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15" w:rsidRDefault="00942F15" w:rsidP="00942F15">
      <w:pPr>
        <w:jc w:val="center"/>
        <w:rPr>
          <w:rFonts w:ascii="黑体" w:eastAsia="黑体" w:cs="ArialUnicodeMS"/>
          <w:kern w:val="0"/>
          <w:sz w:val="52"/>
          <w:szCs w:val="52"/>
        </w:rPr>
      </w:pPr>
    </w:p>
    <w:p w:rsidR="003527E8" w:rsidRDefault="003527E8" w:rsidP="00942F15">
      <w:pPr>
        <w:jc w:val="center"/>
        <w:rPr>
          <w:rFonts w:ascii="黑体" w:eastAsia="黑体" w:cs="ArialUnicodeMS"/>
          <w:kern w:val="0"/>
          <w:sz w:val="52"/>
          <w:szCs w:val="52"/>
        </w:rPr>
      </w:pPr>
    </w:p>
    <w:p w:rsidR="003527E8" w:rsidRDefault="003527E8" w:rsidP="00942F15">
      <w:pPr>
        <w:jc w:val="center"/>
        <w:rPr>
          <w:rFonts w:ascii="黑体" w:eastAsia="黑体" w:cs="ArialUnicodeMS"/>
          <w:kern w:val="0"/>
          <w:sz w:val="52"/>
          <w:szCs w:val="52"/>
        </w:rPr>
      </w:pPr>
    </w:p>
    <w:p w:rsidR="003527E8" w:rsidRDefault="003527E8" w:rsidP="00942F15">
      <w:pPr>
        <w:jc w:val="center"/>
        <w:rPr>
          <w:rFonts w:ascii="黑体" w:eastAsia="黑体" w:cs="ArialUnicodeMS"/>
          <w:kern w:val="0"/>
          <w:sz w:val="52"/>
          <w:szCs w:val="52"/>
        </w:rPr>
      </w:pPr>
    </w:p>
    <w:p w:rsidR="00942F15" w:rsidRDefault="00942F15" w:rsidP="00942F15">
      <w:pPr>
        <w:jc w:val="center"/>
        <w:rPr>
          <w:rFonts w:ascii="黑体" w:eastAsia="黑体" w:cs="ArialUnicodeMS"/>
          <w:kern w:val="0"/>
          <w:sz w:val="52"/>
          <w:szCs w:val="52"/>
        </w:rPr>
      </w:pPr>
    </w:p>
    <w:p w:rsidR="00A23D60" w:rsidRPr="00B07A42" w:rsidRDefault="00A23D60" w:rsidP="00942F15">
      <w:pPr>
        <w:jc w:val="center"/>
        <w:rPr>
          <w:rFonts w:asciiTheme="majorEastAsia" w:eastAsiaTheme="majorEastAsia" w:hAnsiTheme="majorEastAsia"/>
          <w:b/>
          <w:sz w:val="44"/>
          <w:szCs w:val="44"/>
        </w:rPr>
      </w:pPr>
      <w:r w:rsidRPr="00B07A42">
        <w:rPr>
          <w:rFonts w:asciiTheme="majorEastAsia" w:eastAsiaTheme="majorEastAsia" w:hAnsiTheme="majorEastAsia" w:hint="eastAsia"/>
          <w:b/>
          <w:sz w:val="44"/>
          <w:szCs w:val="44"/>
        </w:rPr>
        <w:t>广西壮族自治区人力资源和社会保障厅</w:t>
      </w:r>
    </w:p>
    <w:p w:rsidR="00BD5F29" w:rsidRPr="00B07A42" w:rsidRDefault="00BD5F29" w:rsidP="00942F15">
      <w:pPr>
        <w:jc w:val="center"/>
        <w:rPr>
          <w:rFonts w:asciiTheme="majorEastAsia" w:eastAsiaTheme="majorEastAsia" w:hAnsiTheme="majorEastAsia"/>
          <w:b/>
          <w:sz w:val="44"/>
          <w:szCs w:val="44"/>
        </w:rPr>
      </w:pPr>
    </w:p>
    <w:p w:rsidR="00942F15" w:rsidRPr="00B07A42" w:rsidRDefault="00A23D60" w:rsidP="00942F15">
      <w:pPr>
        <w:jc w:val="center"/>
        <w:rPr>
          <w:rFonts w:asciiTheme="majorEastAsia" w:eastAsiaTheme="majorEastAsia" w:hAnsiTheme="majorEastAsia" w:cs="ArialUnicodeMS"/>
          <w:b/>
          <w:kern w:val="0"/>
          <w:sz w:val="44"/>
          <w:szCs w:val="44"/>
        </w:rPr>
      </w:pPr>
      <w:r w:rsidRPr="00B07A42">
        <w:rPr>
          <w:rFonts w:asciiTheme="majorEastAsia" w:eastAsiaTheme="majorEastAsia" w:hAnsiTheme="majorEastAsia" w:hint="eastAsia"/>
          <w:b/>
          <w:sz w:val="44"/>
          <w:szCs w:val="44"/>
        </w:rPr>
        <w:t>机关服务中心2020年部门决算公开</w:t>
      </w:r>
    </w:p>
    <w:p w:rsidR="00942F15" w:rsidRPr="008044F8" w:rsidRDefault="00942F15" w:rsidP="00942F15">
      <w:pPr>
        <w:jc w:val="center"/>
        <w:rPr>
          <w:rFonts w:asciiTheme="majorEastAsia" w:eastAsiaTheme="majorEastAsia" w:hAnsiTheme="majorEastAsia" w:cs="ArialUnicodeMS"/>
          <w:kern w:val="0"/>
          <w:sz w:val="52"/>
          <w:szCs w:val="52"/>
        </w:rPr>
      </w:pPr>
    </w:p>
    <w:p w:rsidR="00942F15" w:rsidRDefault="00942F15" w:rsidP="00942F15">
      <w:pPr>
        <w:jc w:val="center"/>
        <w:rPr>
          <w:rFonts w:ascii="黑体" w:eastAsia="黑体" w:cs="ArialUnicodeMS"/>
          <w:kern w:val="0"/>
          <w:sz w:val="52"/>
          <w:szCs w:val="52"/>
        </w:rPr>
      </w:pPr>
    </w:p>
    <w:p w:rsidR="00942F15" w:rsidRDefault="00942F15" w:rsidP="00942F15">
      <w:pPr>
        <w:jc w:val="center"/>
        <w:rPr>
          <w:rFonts w:ascii="黑体" w:eastAsia="黑体" w:cs="ArialUnicodeMS"/>
          <w:kern w:val="0"/>
          <w:sz w:val="52"/>
          <w:szCs w:val="52"/>
        </w:rPr>
      </w:pPr>
    </w:p>
    <w:p w:rsidR="00942F15" w:rsidRDefault="00942F15" w:rsidP="00942F15">
      <w:pPr>
        <w:jc w:val="center"/>
        <w:rPr>
          <w:rFonts w:ascii="黑体" w:eastAsia="黑体" w:cs="ArialUnicodeMS"/>
          <w:kern w:val="0"/>
          <w:sz w:val="52"/>
          <w:szCs w:val="52"/>
        </w:rPr>
      </w:pPr>
    </w:p>
    <w:p w:rsidR="00942F15" w:rsidRDefault="00942F15" w:rsidP="00942F15">
      <w:pPr>
        <w:jc w:val="center"/>
        <w:rPr>
          <w:rFonts w:ascii="黑体" w:eastAsia="黑体" w:cs="ArialUnicodeMS"/>
          <w:kern w:val="0"/>
          <w:sz w:val="52"/>
          <w:szCs w:val="52"/>
        </w:rPr>
      </w:pPr>
    </w:p>
    <w:p w:rsidR="00942F15" w:rsidRDefault="00942F15" w:rsidP="00942F15">
      <w:pPr>
        <w:jc w:val="center"/>
        <w:rPr>
          <w:rFonts w:ascii="黑体" w:eastAsia="黑体" w:cs="ArialUnicodeMS"/>
          <w:kern w:val="0"/>
          <w:sz w:val="52"/>
          <w:szCs w:val="52"/>
        </w:rPr>
      </w:pPr>
    </w:p>
    <w:p w:rsidR="00942F15" w:rsidRDefault="00942F15" w:rsidP="00942F15">
      <w:pPr>
        <w:jc w:val="center"/>
        <w:rPr>
          <w:rFonts w:ascii="黑体" w:eastAsia="黑体" w:cs="ArialUnicodeMS"/>
          <w:kern w:val="0"/>
          <w:sz w:val="52"/>
          <w:szCs w:val="52"/>
        </w:rPr>
      </w:pPr>
    </w:p>
    <w:p w:rsidR="00CA7575" w:rsidRPr="00BD5F29" w:rsidRDefault="00CA7575" w:rsidP="00305608">
      <w:pPr>
        <w:rPr>
          <w:rFonts w:asciiTheme="minorEastAsia" w:eastAsiaTheme="minorEastAsia" w:hAnsiTheme="minorEastAsia"/>
          <w:b/>
          <w:sz w:val="32"/>
          <w:szCs w:val="32"/>
        </w:rPr>
      </w:pPr>
    </w:p>
    <w:p w:rsidR="00942F15" w:rsidRPr="00305608" w:rsidRDefault="00942F15" w:rsidP="00942F15">
      <w:pPr>
        <w:ind w:firstLine="646"/>
        <w:jc w:val="center"/>
        <w:rPr>
          <w:rFonts w:ascii="黑体" w:eastAsia="黑体" w:hAnsi="黑体"/>
          <w:sz w:val="32"/>
          <w:szCs w:val="32"/>
        </w:rPr>
      </w:pPr>
      <w:r w:rsidRPr="00305608">
        <w:rPr>
          <w:rFonts w:ascii="黑体" w:eastAsia="黑体" w:hAnsi="黑体" w:hint="eastAsia"/>
          <w:sz w:val="32"/>
          <w:szCs w:val="32"/>
        </w:rPr>
        <w:lastRenderedPageBreak/>
        <w:t>目    录</w:t>
      </w:r>
    </w:p>
    <w:p w:rsidR="00942F15" w:rsidRPr="00BD5F29" w:rsidRDefault="00942F15" w:rsidP="008044F8">
      <w:pPr>
        <w:ind w:firstLine="646"/>
        <w:jc w:val="left"/>
        <w:rPr>
          <w:rFonts w:asciiTheme="minorEastAsia" w:eastAsiaTheme="minorEastAsia" w:hAnsiTheme="minorEastAsia"/>
          <w:b/>
          <w:sz w:val="32"/>
          <w:szCs w:val="32"/>
        </w:rPr>
      </w:pPr>
    </w:p>
    <w:p w:rsidR="00942F15" w:rsidRPr="00B07A42" w:rsidRDefault="00942F15" w:rsidP="008044F8">
      <w:pPr>
        <w:ind w:firstLine="645"/>
        <w:jc w:val="left"/>
        <w:rPr>
          <w:rFonts w:ascii="黑体" w:eastAsia="黑体" w:hAnsi="黑体"/>
          <w:sz w:val="32"/>
          <w:szCs w:val="32"/>
        </w:rPr>
      </w:pPr>
      <w:r w:rsidRPr="00B07A42">
        <w:rPr>
          <w:rFonts w:ascii="黑体" w:eastAsia="黑体" w:hAnsi="黑体" w:hint="eastAsia"/>
          <w:sz w:val="32"/>
          <w:szCs w:val="32"/>
        </w:rPr>
        <w:t>第一部分：</w:t>
      </w:r>
      <w:r w:rsidR="00D504C4" w:rsidRPr="00B07A42">
        <w:rPr>
          <w:rFonts w:ascii="黑体" w:eastAsia="黑体" w:hAnsi="黑体" w:hint="eastAsia"/>
          <w:bCs/>
          <w:color w:val="000000"/>
          <w:sz w:val="32"/>
          <w:szCs w:val="32"/>
        </w:rPr>
        <w:t>广西壮族自治区人力资源和社会</w:t>
      </w:r>
      <w:r w:rsidR="000C038A" w:rsidRPr="00B07A42">
        <w:rPr>
          <w:rFonts w:ascii="黑体" w:eastAsia="黑体" w:hAnsi="黑体" w:hint="eastAsia"/>
          <w:bCs/>
          <w:color w:val="000000"/>
          <w:sz w:val="32"/>
          <w:szCs w:val="32"/>
        </w:rPr>
        <w:t>保障</w:t>
      </w:r>
      <w:r w:rsidR="00D504C4" w:rsidRPr="00B07A42">
        <w:rPr>
          <w:rFonts w:ascii="黑体" w:eastAsia="黑体" w:hAnsi="黑体" w:hint="eastAsia"/>
          <w:bCs/>
          <w:color w:val="000000"/>
          <w:sz w:val="32"/>
          <w:szCs w:val="32"/>
        </w:rPr>
        <w:t>厅机关服务中心</w:t>
      </w:r>
      <w:r w:rsidRPr="00B07A42">
        <w:rPr>
          <w:rFonts w:ascii="黑体" w:eastAsia="黑体" w:hAnsi="黑体" w:hint="eastAsia"/>
          <w:sz w:val="32"/>
          <w:szCs w:val="32"/>
        </w:rPr>
        <w:t>概况</w:t>
      </w:r>
    </w:p>
    <w:p w:rsidR="00942F15" w:rsidRPr="00B07A42" w:rsidRDefault="00942F15" w:rsidP="00942F15">
      <w:pPr>
        <w:ind w:firstLine="645"/>
        <w:rPr>
          <w:rFonts w:ascii="仿宋_GB2312" w:eastAsia="仿宋_GB2312" w:hAnsiTheme="minorEastAsia"/>
          <w:sz w:val="32"/>
          <w:szCs w:val="32"/>
        </w:rPr>
      </w:pPr>
      <w:r w:rsidRPr="00B07A42">
        <w:rPr>
          <w:rFonts w:ascii="仿宋_GB2312" w:eastAsia="仿宋_GB2312" w:hAnsiTheme="minorEastAsia" w:hint="eastAsia"/>
          <w:sz w:val="32"/>
          <w:szCs w:val="32"/>
        </w:rPr>
        <w:t>一、主要职能</w:t>
      </w:r>
    </w:p>
    <w:p w:rsidR="00D504C4" w:rsidRDefault="00942F15" w:rsidP="00305608">
      <w:pPr>
        <w:ind w:firstLine="645"/>
        <w:rPr>
          <w:rFonts w:ascii="仿宋_GB2312" w:eastAsia="仿宋_GB2312" w:hAnsiTheme="minorEastAsia"/>
          <w:sz w:val="32"/>
          <w:szCs w:val="32"/>
        </w:rPr>
      </w:pPr>
      <w:r w:rsidRPr="00B07A42">
        <w:rPr>
          <w:rFonts w:ascii="仿宋_GB2312" w:eastAsia="仿宋_GB2312" w:hAnsiTheme="minorEastAsia" w:hint="eastAsia"/>
          <w:sz w:val="32"/>
          <w:szCs w:val="32"/>
        </w:rPr>
        <w:t>二、部门决算单位构成</w:t>
      </w:r>
    </w:p>
    <w:p w:rsidR="00305608" w:rsidRPr="00305608" w:rsidRDefault="00305608" w:rsidP="00305608">
      <w:pPr>
        <w:ind w:firstLine="645"/>
        <w:rPr>
          <w:rFonts w:ascii="仿宋_GB2312" w:eastAsia="仿宋_GB2312" w:hAnsiTheme="minorEastAsia"/>
          <w:sz w:val="32"/>
          <w:szCs w:val="32"/>
        </w:rPr>
      </w:pPr>
    </w:p>
    <w:p w:rsidR="00942F15" w:rsidRPr="00B07A42" w:rsidRDefault="00942F15" w:rsidP="008044F8">
      <w:pPr>
        <w:ind w:firstLine="645"/>
        <w:jc w:val="center"/>
        <w:rPr>
          <w:rFonts w:ascii="黑体" w:eastAsia="黑体" w:hAnsi="黑体"/>
          <w:sz w:val="32"/>
          <w:szCs w:val="32"/>
        </w:rPr>
      </w:pPr>
      <w:r w:rsidRPr="00B07A42">
        <w:rPr>
          <w:rFonts w:ascii="黑体" w:eastAsia="黑体" w:hAnsi="黑体" w:hint="eastAsia"/>
          <w:sz w:val="32"/>
          <w:szCs w:val="32"/>
        </w:rPr>
        <w:t>第二部分：</w:t>
      </w:r>
      <w:r w:rsidR="00BD5F29" w:rsidRPr="00B07A42">
        <w:rPr>
          <w:rFonts w:ascii="黑体" w:eastAsia="黑体" w:hAnsi="黑体" w:hint="eastAsia"/>
          <w:bCs/>
          <w:color w:val="000000"/>
          <w:sz w:val="32"/>
          <w:szCs w:val="32"/>
        </w:rPr>
        <w:t>广西壮族自治区人力资源和社会保障厅机关服务中心</w:t>
      </w:r>
      <w:r w:rsidRPr="00B07A42">
        <w:rPr>
          <w:rFonts w:ascii="黑体" w:eastAsia="黑体" w:hAnsi="黑体" w:hint="eastAsia"/>
          <w:sz w:val="32"/>
          <w:szCs w:val="32"/>
        </w:rPr>
        <w:t>2020年部门决算报表</w:t>
      </w:r>
    </w:p>
    <w:p w:rsidR="00942F15" w:rsidRPr="00B07A42" w:rsidRDefault="00B07A42" w:rsidP="00942F15">
      <w:pPr>
        <w:ind w:left="645"/>
        <w:rPr>
          <w:rFonts w:ascii="仿宋_GB2312" w:eastAsia="仿宋_GB2312" w:hAnsiTheme="minorEastAsia"/>
          <w:sz w:val="32"/>
          <w:szCs w:val="32"/>
        </w:rPr>
      </w:pPr>
      <w:r>
        <w:rPr>
          <w:rFonts w:ascii="仿宋_GB2312" w:eastAsia="仿宋_GB2312" w:hAnsiTheme="minorEastAsia" w:hint="eastAsia"/>
          <w:sz w:val="32"/>
          <w:szCs w:val="32"/>
        </w:rPr>
        <w:t>表一</w:t>
      </w:r>
      <w:r w:rsidR="00942F15" w:rsidRPr="00B07A42">
        <w:rPr>
          <w:rFonts w:ascii="仿宋_GB2312" w:eastAsia="仿宋_GB2312" w:hAnsiTheme="minorEastAsia" w:hint="eastAsia"/>
          <w:sz w:val="32"/>
          <w:szCs w:val="32"/>
        </w:rPr>
        <w:t>：收入支出决算总表</w:t>
      </w:r>
    </w:p>
    <w:p w:rsidR="00942F15" w:rsidRPr="00B07A42" w:rsidRDefault="00942F15" w:rsidP="00942F15">
      <w:pPr>
        <w:ind w:left="645"/>
        <w:rPr>
          <w:rFonts w:ascii="仿宋_GB2312" w:eastAsia="仿宋_GB2312" w:hAnsiTheme="minorEastAsia"/>
          <w:sz w:val="32"/>
          <w:szCs w:val="32"/>
        </w:rPr>
      </w:pPr>
      <w:r w:rsidRPr="00B07A42">
        <w:rPr>
          <w:rFonts w:ascii="仿宋_GB2312" w:eastAsia="仿宋_GB2312" w:hAnsiTheme="minorEastAsia" w:hint="eastAsia"/>
          <w:sz w:val="32"/>
          <w:szCs w:val="32"/>
        </w:rPr>
        <w:t>表二：收入决算表</w:t>
      </w:r>
    </w:p>
    <w:p w:rsidR="00942F15" w:rsidRPr="00B07A42" w:rsidRDefault="00942F15" w:rsidP="00942F15">
      <w:pPr>
        <w:ind w:left="645"/>
        <w:rPr>
          <w:rFonts w:ascii="仿宋_GB2312" w:eastAsia="仿宋_GB2312" w:hAnsiTheme="minorEastAsia"/>
          <w:sz w:val="32"/>
          <w:szCs w:val="32"/>
        </w:rPr>
      </w:pPr>
      <w:r w:rsidRPr="00B07A42">
        <w:rPr>
          <w:rFonts w:ascii="仿宋_GB2312" w:eastAsia="仿宋_GB2312" w:hAnsiTheme="minorEastAsia" w:hint="eastAsia"/>
          <w:sz w:val="32"/>
          <w:szCs w:val="32"/>
        </w:rPr>
        <w:t>表三：支出决算表</w:t>
      </w:r>
    </w:p>
    <w:p w:rsidR="00942F15" w:rsidRPr="00B07A42" w:rsidRDefault="00942F15" w:rsidP="00942F15">
      <w:pPr>
        <w:ind w:left="645"/>
        <w:rPr>
          <w:rFonts w:ascii="仿宋_GB2312" w:eastAsia="仿宋_GB2312" w:hAnsiTheme="minorEastAsia"/>
          <w:sz w:val="32"/>
          <w:szCs w:val="32"/>
        </w:rPr>
      </w:pPr>
      <w:r w:rsidRPr="00B07A42">
        <w:rPr>
          <w:rFonts w:ascii="仿宋_GB2312" w:eastAsia="仿宋_GB2312" w:hAnsiTheme="minorEastAsia" w:hint="eastAsia"/>
          <w:sz w:val="32"/>
          <w:szCs w:val="32"/>
        </w:rPr>
        <w:t>表四：财政拨款收入支出决算总表</w:t>
      </w:r>
    </w:p>
    <w:p w:rsidR="00942F15" w:rsidRPr="00B07A42" w:rsidRDefault="00942F15" w:rsidP="00942F15">
      <w:pPr>
        <w:ind w:left="645"/>
        <w:rPr>
          <w:rFonts w:ascii="仿宋_GB2312" w:eastAsia="仿宋_GB2312" w:hAnsiTheme="minorEastAsia"/>
          <w:sz w:val="32"/>
          <w:szCs w:val="32"/>
        </w:rPr>
      </w:pPr>
      <w:r w:rsidRPr="00B07A42">
        <w:rPr>
          <w:rFonts w:ascii="仿宋_GB2312" w:eastAsia="仿宋_GB2312" w:hAnsiTheme="minorEastAsia" w:hint="eastAsia"/>
          <w:sz w:val="32"/>
          <w:szCs w:val="32"/>
        </w:rPr>
        <w:t>表五：一般公共预算财政拨款支出决算表</w:t>
      </w:r>
    </w:p>
    <w:p w:rsidR="00942F15" w:rsidRPr="00B07A42" w:rsidRDefault="00942F15" w:rsidP="00942F15">
      <w:pPr>
        <w:ind w:left="645"/>
        <w:rPr>
          <w:rFonts w:ascii="仿宋_GB2312" w:eastAsia="仿宋_GB2312" w:hAnsiTheme="minorEastAsia"/>
          <w:sz w:val="32"/>
          <w:szCs w:val="32"/>
        </w:rPr>
      </w:pPr>
      <w:r w:rsidRPr="00B07A42">
        <w:rPr>
          <w:rFonts w:ascii="仿宋_GB2312" w:eastAsia="仿宋_GB2312" w:hAnsiTheme="minorEastAsia" w:hint="eastAsia"/>
          <w:sz w:val="32"/>
          <w:szCs w:val="32"/>
        </w:rPr>
        <w:t>表六：一般公共预算财政拨款基本支出决算表</w:t>
      </w:r>
    </w:p>
    <w:p w:rsidR="00942F15" w:rsidRPr="00B07A42" w:rsidRDefault="00942F15" w:rsidP="00942F15">
      <w:pPr>
        <w:ind w:left="645"/>
        <w:rPr>
          <w:rFonts w:ascii="仿宋_GB2312" w:eastAsia="仿宋_GB2312" w:hAnsiTheme="minorEastAsia"/>
          <w:sz w:val="32"/>
          <w:szCs w:val="32"/>
        </w:rPr>
      </w:pPr>
      <w:r w:rsidRPr="00B07A42">
        <w:rPr>
          <w:rFonts w:ascii="仿宋_GB2312" w:eastAsia="仿宋_GB2312" w:hAnsiTheme="minorEastAsia" w:hint="eastAsia"/>
          <w:sz w:val="32"/>
          <w:szCs w:val="32"/>
        </w:rPr>
        <w:t>表七：一般公共预算财政拨款安排的“三公”经费支出决算表</w:t>
      </w:r>
    </w:p>
    <w:p w:rsidR="00942F15" w:rsidRPr="00B07A42" w:rsidRDefault="00942F15" w:rsidP="00942F15">
      <w:pPr>
        <w:ind w:left="645"/>
        <w:rPr>
          <w:rFonts w:ascii="仿宋_GB2312" w:eastAsia="仿宋_GB2312" w:hAnsiTheme="minorEastAsia"/>
          <w:sz w:val="32"/>
          <w:szCs w:val="32"/>
        </w:rPr>
      </w:pPr>
      <w:r w:rsidRPr="00B07A42">
        <w:rPr>
          <w:rFonts w:ascii="仿宋_GB2312" w:eastAsia="仿宋_GB2312" w:hAnsiTheme="minorEastAsia" w:hint="eastAsia"/>
          <w:sz w:val="32"/>
          <w:szCs w:val="32"/>
        </w:rPr>
        <w:t>表八：政府性基金预算财政拨款收入支出决算表</w:t>
      </w:r>
    </w:p>
    <w:p w:rsidR="00942F15" w:rsidRPr="00B07A42" w:rsidRDefault="00942F15" w:rsidP="00942F15">
      <w:pPr>
        <w:ind w:left="645"/>
        <w:rPr>
          <w:rFonts w:ascii="仿宋_GB2312" w:eastAsia="仿宋_GB2312" w:hAnsiTheme="minorEastAsia"/>
          <w:sz w:val="32"/>
          <w:szCs w:val="32"/>
        </w:rPr>
      </w:pPr>
      <w:r w:rsidRPr="00B07A42">
        <w:rPr>
          <w:rFonts w:ascii="仿宋_GB2312" w:eastAsia="仿宋_GB2312" w:hAnsiTheme="minorEastAsia" w:hint="eastAsia"/>
          <w:sz w:val="32"/>
          <w:szCs w:val="32"/>
        </w:rPr>
        <w:t>表九：国有资本经营预算财政拨款收入支出决算表</w:t>
      </w:r>
    </w:p>
    <w:p w:rsidR="008044F8" w:rsidRPr="00BD5F29" w:rsidRDefault="008044F8" w:rsidP="00B07A42">
      <w:pPr>
        <w:rPr>
          <w:rFonts w:asciiTheme="minorEastAsia" w:eastAsiaTheme="minorEastAsia" w:hAnsiTheme="minorEastAsia"/>
          <w:b/>
          <w:sz w:val="32"/>
          <w:szCs w:val="32"/>
        </w:rPr>
      </w:pPr>
    </w:p>
    <w:p w:rsidR="00942F15" w:rsidRPr="00B07A42" w:rsidRDefault="00942F15" w:rsidP="008044F8">
      <w:pPr>
        <w:ind w:firstLine="645"/>
        <w:jc w:val="center"/>
        <w:rPr>
          <w:rFonts w:ascii="黑体" w:eastAsia="黑体" w:hAnsi="黑体"/>
          <w:sz w:val="32"/>
          <w:szCs w:val="32"/>
        </w:rPr>
      </w:pPr>
      <w:r w:rsidRPr="00B07A42">
        <w:rPr>
          <w:rFonts w:ascii="黑体" w:eastAsia="黑体" w:hAnsi="黑体" w:hint="eastAsia"/>
          <w:sz w:val="32"/>
          <w:szCs w:val="32"/>
        </w:rPr>
        <w:t>第三部分：</w:t>
      </w:r>
      <w:r w:rsidR="00BD5F29" w:rsidRPr="00B07A42">
        <w:rPr>
          <w:rFonts w:ascii="黑体" w:eastAsia="黑体" w:hAnsi="黑体" w:hint="eastAsia"/>
          <w:bCs/>
          <w:color w:val="000000"/>
          <w:sz w:val="32"/>
          <w:szCs w:val="32"/>
        </w:rPr>
        <w:t>广西壮族自治区人力资源和社会保障厅机关服务中心</w:t>
      </w:r>
      <w:r w:rsidRPr="00B07A42">
        <w:rPr>
          <w:rFonts w:ascii="黑体" w:eastAsia="黑体" w:hAnsi="黑体" w:hint="eastAsia"/>
          <w:sz w:val="32"/>
          <w:szCs w:val="32"/>
        </w:rPr>
        <w:t>2020年度部门决算情况说明</w:t>
      </w:r>
    </w:p>
    <w:p w:rsidR="00942F15" w:rsidRPr="00B07A42" w:rsidRDefault="00942F15" w:rsidP="00B07A42">
      <w:pPr>
        <w:autoSpaceDE w:val="0"/>
        <w:autoSpaceDN w:val="0"/>
        <w:adjustRightInd w:val="0"/>
        <w:ind w:firstLineChars="200" w:firstLine="640"/>
        <w:jc w:val="left"/>
        <w:rPr>
          <w:rFonts w:ascii="仿宋_GB2312" w:eastAsia="仿宋_GB2312" w:hAnsiTheme="minorEastAsia" w:cs="仿宋_GB2312"/>
          <w:kern w:val="0"/>
          <w:sz w:val="32"/>
          <w:szCs w:val="32"/>
        </w:rPr>
      </w:pPr>
      <w:r w:rsidRPr="00B07A42">
        <w:rPr>
          <w:rFonts w:ascii="仿宋_GB2312" w:eastAsia="仿宋_GB2312" w:hAnsiTheme="minorEastAsia" w:cs="仿宋_GB2312" w:hint="eastAsia"/>
          <w:kern w:val="0"/>
          <w:sz w:val="32"/>
          <w:szCs w:val="32"/>
        </w:rPr>
        <w:lastRenderedPageBreak/>
        <w:t>一、</w:t>
      </w:r>
      <w:r w:rsidR="00B07A42">
        <w:rPr>
          <w:rFonts w:ascii="仿宋_GB2312" w:eastAsia="仿宋_GB2312" w:hAnsiTheme="minorEastAsia" w:hint="eastAsia"/>
          <w:kern w:val="0"/>
          <w:sz w:val="32"/>
          <w:szCs w:val="32"/>
        </w:rPr>
        <w:t>2020</w:t>
      </w:r>
      <w:r w:rsidRPr="00B07A42">
        <w:rPr>
          <w:rFonts w:ascii="仿宋_GB2312" w:eastAsia="仿宋_GB2312" w:hAnsiTheme="minorEastAsia" w:cs="仿宋_GB2312" w:hint="eastAsia"/>
          <w:kern w:val="0"/>
          <w:sz w:val="32"/>
          <w:szCs w:val="32"/>
        </w:rPr>
        <w:t>年度收入支出决算总体情况。</w:t>
      </w:r>
    </w:p>
    <w:p w:rsidR="00942F15" w:rsidRPr="00B07A42" w:rsidRDefault="00942F15" w:rsidP="00B07A42">
      <w:pPr>
        <w:autoSpaceDE w:val="0"/>
        <w:autoSpaceDN w:val="0"/>
        <w:adjustRightInd w:val="0"/>
        <w:ind w:firstLineChars="200" w:firstLine="640"/>
        <w:jc w:val="left"/>
        <w:rPr>
          <w:rFonts w:ascii="仿宋_GB2312" w:eastAsia="仿宋_GB2312" w:hAnsiTheme="minorEastAsia" w:cs="仿宋_GB2312"/>
          <w:kern w:val="0"/>
          <w:sz w:val="32"/>
          <w:szCs w:val="32"/>
        </w:rPr>
      </w:pPr>
      <w:r w:rsidRPr="00B07A42">
        <w:rPr>
          <w:rFonts w:ascii="仿宋_GB2312" w:eastAsia="仿宋_GB2312" w:hAnsiTheme="minorEastAsia" w:cs="仿宋_GB2312" w:hint="eastAsia"/>
          <w:kern w:val="0"/>
          <w:sz w:val="32"/>
          <w:szCs w:val="32"/>
        </w:rPr>
        <w:t>二、</w:t>
      </w:r>
      <w:r w:rsidR="00B07A42">
        <w:rPr>
          <w:rFonts w:ascii="仿宋_GB2312" w:eastAsia="仿宋_GB2312" w:hAnsiTheme="minorEastAsia" w:hint="eastAsia"/>
          <w:kern w:val="0"/>
          <w:sz w:val="32"/>
          <w:szCs w:val="32"/>
        </w:rPr>
        <w:t>2020</w:t>
      </w:r>
      <w:r w:rsidRPr="00B07A42">
        <w:rPr>
          <w:rFonts w:ascii="仿宋_GB2312" w:eastAsia="仿宋_GB2312" w:hAnsiTheme="minorEastAsia" w:cs="仿宋_GB2312" w:hint="eastAsia"/>
          <w:kern w:val="0"/>
          <w:sz w:val="32"/>
          <w:szCs w:val="32"/>
        </w:rPr>
        <w:t>年度</w:t>
      </w:r>
      <w:r w:rsidRPr="00B07A42">
        <w:rPr>
          <w:rFonts w:ascii="仿宋_GB2312" w:eastAsia="仿宋_GB2312" w:hAnsiTheme="minorEastAsia" w:hint="eastAsia"/>
          <w:sz w:val="32"/>
          <w:szCs w:val="32"/>
        </w:rPr>
        <w:t>一般</w:t>
      </w:r>
      <w:r w:rsidRPr="00B07A42">
        <w:rPr>
          <w:rFonts w:ascii="仿宋_GB2312" w:eastAsia="仿宋_GB2312" w:hAnsiTheme="minorEastAsia" w:cs="仿宋_GB2312" w:hint="eastAsia"/>
          <w:kern w:val="0"/>
          <w:sz w:val="32"/>
          <w:szCs w:val="32"/>
        </w:rPr>
        <w:t>公共预算财政拨款支出决算情况。</w:t>
      </w:r>
    </w:p>
    <w:p w:rsidR="00942F15" w:rsidRPr="00B07A42" w:rsidRDefault="00942F15" w:rsidP="00B07A42">
      <w:pPr>
        <w:autoSpaceDE w:val="0"/>
        <w:autoSpaceDN w:val="0"/>
        <w:adjustRightInd w:val="0"/>
        <w:ind w:firstLineChars="200" w:firstLine="640"/>
        <w:jc w:val="left"/>
        <w:rPr>
          <w:rFonts w:ascii="仿宋_GB2312" w:eastAsia="仿宋_GB2312" w:hAnsiTheme="minorEastAsia" w:cs="仿宋_GB2312"/>
          <w:kern w:val="0"/>
          <w:sz w:val="32"/>
          <w:szCs w:val="32"/>
        </w:rPr>
      </w:pPr>
      <w:r w:rsidRPr="00B07A42">
        <w:rPr>
          <w:rFonts w:ascii="仿宋_GB2312" w:eastAsia="仿宋_GB2312" w:hAnsiTheme="minorEastAsia" w:cs="仿宋_GB2312" w:hint="eastAsia"/>
          <w:kern w:val="0"/>
          <w:sz w:val="32"/>
          <w:szCs w:val="32"/>
        </w:rPr>
        <w:t>三、2020年度一般公共预算财政拨款基本支出决算情况说明。</w:t>
      </w:r>
    </w:p>
    <w:p w:rsidR="00942F15" w:rsidRPr="00B07A42" w:rsidRDefault="00942F15" w:rsidP="00B07A42">
      <w:pPr>
        <w:autoSpaceDE w:val="0"/>
        <w:autoSpaceDN w:val="0"/>
        <w:adjustRightInd w:val="0"/>
        <w:ind w:firstLineChars="200" w:firstLine="640"/>
        <w:jc w:val="left"/>
        <w:rPr>
          <w:rFonts w:ascii="仿宋_GB2312" w:eastAsia="仿宋_GB2312" w:hAnsiTheme="minorEastAsia" w:cs="仿宋_GB2312"/>
          <w:kern w:val="0"/>
          <w:sz w:val="32"/>
          <w:szCs w:val="32"/>
        </w:rPr>
      </w:pPr>
      <w:r w:rsidRPr="00B07A42">
        <w:rPr>
          <w:rFonts w:ascii="仿宋_GB2312" w:eastAsia="仿宋_GB2312" w:hAnsiTheme="minorEastAsia" w:cs="仿宋_GB2312" w:hint="eastAsia"/>
          <w:kern w:val="0"/>
          <w:sz w:val="32"/>
          <w:szCs w:val="32"/>
        </w:rPr>
        <w:t>四、</w:t>
      </w:r>
      <w:r w:rsidR="00B07A42">
        <w:rPr>
          <w:rFonts w:ascii="仿宋_GB2312" w:eastAsia="仿宋_GB2312" w:hAnsiTheme="minorEastAsia" w:hint="eastAsia"/>
          <w:kern w:val="0"/>
          <w:sz w:val="32"/>
          <w:szCs w:val="32"/>
        </w:rPr>
        <w:t>2020</w:t>
      </w:r>
      <w:r w:rsidRPr="00B07A42">
        <w:rPr>
          <w:rFonts w:ascii="仿宋_GB2312" w:eastAsia="仿宋_GB2312" w:hAnsiTheme="minorEastAsia" w:cs="仿宋_GB2312" w:hint="eastAsia"/>
          <w:kern w:val="0"/>
          <w:sz w:val="32"/>
          <w:szCs w:val="32"/>
        </w:rPr>
        <w:t>年度政府性基金支出决算情况。</w:t>
      </w:r>
    </w:p>
    <w:p w:rsidR="00942F15" w:rsidRPr="00B07A42" w:rsidRDefault="00942F15" w:rsidP="00B07A42">
      <w:pPr>
        <w:autoSpaceDE w:val="0"/>
        <w:autoSpaceDN w:val="0"/>
        <w:adjustRightInd w:val="0"/>
        <w:ind w:firstLineChars="200" w:firstLine="640"/>
        <w:jc w:val="left"/>
        <w:rPr>
          <w:rFonts w:ascii="仿宋_GB2312" w:eastAsia="仿宋_GB2312" w:hAnsiTheme="minorEastAsia" w:cs="仿宋_GB2312"/>
          <w:kern w:val="0"/>
          <w:sz w:val="32"/>
          <w:szCs w:val="32"/>
        </w:rPr>
      </w:pPr>
      <w:r w:rsidRPr="00B07A42">
        <w:rPr>
          <w:rFonts w:ascii="仿宋_GB2312" w:eastAsia="仿宋_GB2312" w:hAnsiTheme="minorEastAsia" w:cs="仿宋_GB2312" w:hint="eastAsia"/>
          <w:kern w:val="0"/>
          <w:sz w:val="32"/>
          <w:szCs w:val="32"/>
        </w:rPr>
        <w:t>五、2020年度国有资本经营预算支出决算情况</w:t>
      </w:r>
    </w:p>
    <w:p w:rsidR="00942F15" w:rsidRPr="00B07A42" w:rsidRDefault="00942F15" w:rsidP="00B07A42">
      <w:pPr>
        <w:autoSpaceDE w:val="0"/>
        <w:autoSpaceDN w:val="0"/>
        <w:adjustRightInd w:val="0"/>
        <w:ind w:firstLineChars="200" w:firstLine="640"/>
        <w:jc w:val="left"/>
        <w:rPr>
          <w:rFonts w:ascii="仿宋_GB2312" w:eastAsia="仿宋_GB2312" w:hAnsiTheme="minorEastAsia" w:cs="仿宋_GB2312"/>
          <w:kern w:val="0"/>
          <w:sz w:val="32"/>
          <w:szCs w:val="32"/>
        </w:rPr>
      </w:pPr>
      <w:r w:rsidRPr="00B07A42">
        <w:rPr>
          <w:rFonts w:ascii="仿宋_GB2312" w:eastAsia="仿宋_GB2312" w:hAnsiTheme="minorEastAsia" w:cs="仿宋_GB2312" w:hint="eastAsia"/>
          <w:kern w:val="0"/>
          <w:sz w:val="32"/>
          <w:szCs w:val="32"/>
        </w:rPr>
        <w:t>六、2020年度</w:t>
      </w:r>
      <w:r w:rsidRPr="00B07A42">
        <w:rPr>
          <w:rFonts w:ascii="仿宋_GB2312" w:eastAsia="仿宋_GB2312" w:hAnsiTheme="minorEastAsia" w:hint="eastAsia"/>
          <w:sz w:val="32"/>
          <w:szCs w:val="32"/>
        </w:rPr>
        <w:t>一般</w:t>
      </w:r>
      <w:r w:rsidR="00531B1A" w:rsidRPr="00B07A42">
        <w:rPr>
          <w:rFonts w:ascii="仿宋_GB2312" w:eastAsia="仿宋_GB2312" w:hAnsiTheme="minorEastAsia" w:cs="仿宋_GB2312" w:hint="eastAsia"/>
          <w:kern w:val="0"/>
          <w:sz w:val="32"/>
          <w:szCs w:val="32"/>
        </w:rPr>
        <w:t>公共预算财政拨款安排的“三公”</w:t>
      </w:r>
      <w:r w:rsidRPr="00B07A42">
        <w:rPr>
          <w:rFonts w:ascii="仿宋_GB2312" w:eastAsia="仿宋_GB2312" w:hAnsiTheme="minorEastAsia" w:cs="仿宋_GB2312" w:hint="eastAsia"/>
          <w:kern w:val="0"/>
          <w:sz w:val="32"/>
          <w:szCs w:val="32"/>
        </w:rPr>
        <w:t>经费支出决算情况说明。</w:t>
      </w:r>
    </w:p>
    <w:p w:rsidR="00942F15" w:rsidRPr="00B07A42" w:rsidRDefault="00942F15" w:rsidP="00B07A42">
      <w:pPr>
        <w:autoSpaceDE w:val="0"/>
        <w:autoSpaceDN w:val="0"/>
        <w:adjustRightInd w:val="0"/>
        <w:ind w:firstLineChars="200" w:firstLine="640"/>
        <w:jc w:val="left"/>
        <w:rPr>
          <w:rFonts w:ascii="仿宋_GB2312" w:eastAsia="仿宋_GB2312" w:hAnsiTheme="minorEastAsia" w:cs="仿宋_GB2312"/>
          <w:kern w:val="0"/>
          <w:sz w:val="32"/>
          <w:szCs w:val="32"/>
        </w:rPr>
      </w:pPr>
      <w:r w:rsidRPr="00B07A42">
        <w:rPr>
          <w:rFonts w:ascii="仿宋_GB2312" w:eastAsia="仿宋_GB2312" w:hAnsiTheme="minorEastAsia" w:cs="仿宋_GB2312" w:hint="eastAsia"/>
          <w:kern w:val="0"/>
          <w:sz w:val="32"/>
          <w:szCs w:val="32"/>
        </w:rPr>
        <w:t>七、其他重要事项情况说明。</w:t>
      </w:r>
    </w:p>
    <w:p w:rsidR="00D504C4" w:rsidRPr="00B07A42" w:rsidRDefault="00D504C4" w:rsidP="00B07A42">
      <w:pPr>
        <w:autoSpaceDE w:val="0"/>
        <w:autoSpaceDN w:val="0"/>
        <w:adjustRightInd w:val="0"/>
        <w:ind w:firstLineChars="200" w:firstLine="640"/>
        <w:jc w:val="left"/>
        <w:rPr>
          <w:rFonts w:ascii="仿宋_GB2312" w:eastAsia="仿宋_GB2312" w:hAnsiTheme="minorEastAsia" w:cs="仿宋_GB2312"/>
          <w:kern w:val="0"/>
          <w:sz w:val="32"/>
          <w:szCs w:val="32"/>
        </w:rPr>
      </w:pPr>
    </w:p>
    <w:p w:rsidR="00942F15" w:rsidRPr="00B07A42" w:rsidRDefault="00942F15" w:rsidP="00B07A42">
      <w:pPr>
        <w:ind w:firstLineChars="200" w:firstLine="640"/>
        <w:rPr>
          <w:rFonts w:ascii="黑体" w:eastAsia="黑体" w:hAnsi="黑体" w:cs="仿宋_GB2312"/>
          <w:kern w:val="0"/>
          <w:sz w:val="32"/>
          <w:szCs w:val="32"/>
        </w:rPr>
      </w:pPr>
      <w:r w:rsidRPr="00B07A42">
        <w:rPr>
          <w:rFonts w:ascii="黑体" w:eastAsia="黑体" w:hAnsi="黑体" w:cs="仿宋_GB2312" w:hint="eastAsia"/>
          <w:kern w:val="0"/>
          <w:sz w:val="32"/>
          <w:szCs w:val="32"/>
        </w:rPr>
        <w:t>第四部分、名词解释。</w:t>
      </w:r>
    </w:p>
    <w:p w:rsidR="00CA7575" w:rsidRPr="00BD5F29" w:rsidRDefault="00CA7575" w:rsidP="00CA7575">
      <w:pPr>
        <w:ind w:firstLineChars="200" w:firstLine="643"/>
        <w:rPr>
          <w:rFonts w:asciiTheme="minorEastAsia" w:eastAsiaTheme="minorEastAsia" w:hAnsiTheme="minorEastAsia" w:cs="仿宋_GB2312"/>
          <w:b/>
          <w:kern w:val="0"/>
          <w:sz w:val="32"/>
          <w:szCs w:val="32"/>
        </w:rPr>
      </w:pPr>
    </w:p>
    <w:p w:rsidR="00CA7575" w:rsidRPr="00BD5F29" w:rsidRDefault="00CA7575" w:rsidP="00CA7575">
      <w:pPr>
        <w:ind w:firstLineChars="200" w:firstLine="643"/>
        <w:rPr>
          <w:rFonts w:asciiTheme="minorEastAsia" w:eastAsiaTheme="minorEastAsia" w:hAnsiTheme="minorEastAsia" w:cs="仿宋_GB2312"/>
          <w:b/>
          <w:kern w:val="0"/>
          <w:sz w:val="32"/>
          <w:szCs w:val="32"/>
        </w:rPr>
      </w:pPr>
    </w:p>
    <w:p w:rsidR="00CA7575" w:rsidRPr="00BD5F29" w:rsidRDefault="00CA7575" w:rsidP="00CA7575">
      <w:pPr>
        <w:ind w:firstLineChars="200" w:firstLine="643"/>
        <w:rPr>
          <w:rFonts w:asciiTheme="minorEastAsia" w:eastAsiaTheme="minorEastAsia" w:hAnsiTheme="minorEastAsia" w:cs="仿宋_GB2312"/>
          <w:b/>
          <w:kern w:val="0"/>
          <w:sz w:val="32"/>
          <w:szCs w:val="32"/>
        </w:rPr>
      </w:pPr>
    </w:p>
    <w:p w:rsidR="00CA7575" w:rsidRPr="00BD5F29" w:rsidRDefault="00CA7575" w:rsidP="00CA7575">
      <w:pPr>
        <w:ind w:firstLineChars="200" w:firstLine="643"/>
        <w:rPr>
          <w:rFonts w:asciiTheme="minorEastAsia" w:eastAsiaTheme="minorEastAsia" w:hAnsiTheme="minorEastAsia" w:cs="仿宋_GB2312"/>
          <w:b/>
          <w:kern w:val="0"/>
          <w:sz w:val="32"/>
          <w:szCs w:val="32"/>
        </w:rPr>
      </w:pPr>
    </w:p>
    <w:p w:rsidR="00CA7575" w:rsidRPr="00BD5F29" w:rsidRDefault="00CA7575" w:rsidP="00CA7575">
      <w:pPr>
        <w:ind w:firstLineChars="200" w:firstLine="643"/>
        <w:rPr>
          <w:rFonts w:asciiTheme="minorEastAsia" w:eastAsiaTheme="minorEastAsia" w:hAnsiTheme="minorEastAsia" w:cs="仿宋_GB2312"/>
          <w:b/>
          <w:kern w:val="0"/>
          <w:sz w:val="32"/>
          <w:szCs w:val="32"/>
        </w:rPr>
      </w:pPr>
    </w:p>
    <w:p w:rsidR="00CA7575" w:rsidRPr="00BD5F29" w:rsidRDefault="00CA7575" w:rsidP="00CA7575">
      <w:pPr>
        <w:ind w:firstLineChars="200" w:firstLine="643"/>
        <w:rPr>
          <w:rFonts w:asciiTheme="minorEastAsia" w:eastAsiaTheme="minorEastAsia" w:hAnsiTheme="minorEastAsia" w:cs="仿宋_GB2312"/>
          <w:b/>
          <w:kern w:val="0"/>
          <w:sz w:val="32"/>
          <w:szCs w:val="32"/>
        </w:rPr>
      </w:pPr>
    </w:p>
    <w:p w:rsidR="00942F15" w:rsidRDefault="00942F15" w:rsidP="00CA7575">
      <w:pPr>
        <w:ind w:firstLineChars="200" w:firstLine="643"/>
        <w:rPr>
          <w:rFonts w:asciiTheme="minorEastAsia" w:eastAsiaTheme="minorEastAsia" w:hAnsiTheme="minorEastAsia" w:cs="仿宋_GB2312"/>
          <w:b/>
          <w:kern w:val="0"/>
          <w:sz w:val="32"/>
          <w:szCs w:val="32"/>
        </w:rPr>
      </w:pPr>
    </w:p>
    <w:p w:rsidR="00B07A42" w:rsidRDefault="00B07A42" w:rsidP="00CA7575">
      <w:pPr>
        <w:ind w:firstLineChars="200" w:firstLine="643"/>
        <w:rPr>
          <w:rFonts w:asciiTheme="minorEastAsia" w:eastAsiaTheme="minorEastAsia" w:hAnsiTheme="minorEastAsia" w:cs="仿宋_GB2312"/>
          <w:b/>
          <w:kern w:val="0"/>
          <w:sz w:val="32"/>
          <w:szCs w:val="32"/>
        </w:rPr>
      </w:pPr>
    </w:p>
    <w:p w:rsidR="00B07A42" w:rsidRDefault="00B07A42" w:rsidP="00CA7575">
      <w:pPr>
        <w:ind w:firstLineChars="200" w:firstLine="643"/>
        <w:rPr>
          <w:rFonts w:asciiTheme="minorEastAsia" w:eastAsiaTheme="minorEastAsia" w:hAnsiTheme="minorEastAsia" w:cs="仿宋_GB2312"/>
          <w:b/>
          <w:kern w:val="0"/>
          <w:sz w:val="32"/>
          <w:szCs w:val="32"/>
        </w:rPr>
      </w:pPr>
    </w:p>
    <w:p w:rsidR="00305608" w:rsidRDefault="00305608" w:rsidP="00CA7575">
      <w:pPr>
        <w:ind w:firstLineChars="200" w:firstLine="643"/>
        <w:rPr>
          <w:rFonts w:asciiTheme="minorEastAsia" w:eastAsiaTheme="minorEastAsia" w:hAnsiTheme="minorEastAsia" w:cs="仿宋_GB2312"/>
          <w:b/>
          <w:kern w:val="0"/>
          <w:sz w:val="32"/>
          <w:szCs w:val="32"/>
        </w:rPr>
      </w:pPr>
    </w:p>
    <w:p w:rsidR="00305608" w:rsidRPr="00BD5F29" w:rsidRDefault="00305608" w:rsidP="00CA7575">
      <w:pPr>
        <w:ind w:firstLineChars="200" w:firstLine="643"/>
        <w:rPr>
          <w:rFonts w:asciiTheme="minorEastAsia" w:eastAsiaTheme="minorEastAsia" w:hAnsiTheme="minorEastAsia" w:cs="仿宋_GB2312"/>
          <w:b/>
          <w:kern w:val="0"/>
          <w:sz w:val="32"/>
          <w:szCs w:val="32"/>
        </w:rPr>
      </w:pPr>
    </w:p>
    <w:p w:rsidR="00305608" w:rsidRDefault="00305608" w:rsidP="00B07A42">
      <w:pPr>
        <w:spacing w:line="520" w:lineRule="atLeast"/>
        <w:jc w:val="center"/>
        <w:rPr>
          <w:rFonts w:ascii="黑体" w:eastAsia="黑体" w:hAnsi="黑体"/>
          <w:sz w:val="32"/>
          <w:szCs w:val="32"/>
        </w:rPr>
        <w:sectPr w:rsidR="00305608" w:rsidSect="00942F15">
          <w:pgSz w:w="11906" w:h="16838"/>
          <w:pgMar w:top="1440" w:right="1797" w:bottom="1440" w:left="1797" w:header="851" w:footer="992" w:gutter="0"/>
          <w:cols w:space="425"/>
          <w:docGrid w:type="lines" w:linePitch="312"/>
        </w:sectPr>
      </w:pPr>
    </w:p>
    <w:p w:rsidR="004315AE" w:rsidRDefault="004315AE" w:rsidP="00305608">
      <w:pPr>
        <w:spacing w:line="560" w:lineRule="exact"/>
        <w:jc w:val="center"/>
        <w:rPr>
          <w:rFonts w:ascii="黑体" w:eastAsia="黑体" w:hAnsi="黑体"/>
          <w:sz w:val="32"/>
          <w:szCs w:val="32"/>
        </w:rPr>
      </w:pPr>
    </w:p>
    <w:p w:rsidR="00942F15" w:rsidRDefault="00942F15" w:rsidP="004315AE">
      <w:pPr>
        <w:spacing w:line="560" w:lineRule="exact"/>
        <w:jc w:val="center"/>
        <w:rPr>
          <w:rFonts w:ascii="黑体" w:eastAsia="黑体" w:hAnsi="黑体"/>
          <w:sz w:val="32"/>
          <w:szCs w:val="32"/>
        </w:rPr>
      </w:pPr>
      <w:r w:rsidRPr="00B07A42">
        <w:rPr>
          <w:rFonts w:ascii="黑体" w:eastAsia="黑体" w:hAnsi="黑体" w:hint="eastAsia"/>
          <w:sz w:val="32"/>
          <w:szCs w:val="32"/>
        </w:rPr>
        <w:t>第一部分：</w:t>
      </w:r>
      <w:r w:rsidR="00D504C4" w:rsidRPr="00B07A42">
        <w:rPr>
          <w:rFonts w:ascii="黑体" w:eastAsia="黑体" w:hAnsi="黑体" w:hint="eastAsia"/>
          <w:bCs/>
          <w:color w:val="000000"/>
          <w:sz w:val="32"/>
          <w:szCs w:val="32"/>
        </w:rPr>
        <w:t>广西壮族自治区人力资源和社会</w:t>
      </w:r>
      <w:r w:rsidR="0071343C" w:rsidRPr="00B07A42">
        <w:rPr>
          <w:rFonts w:ascii="黑体" w:eastAsia="黑体" w:hAnsi="黑体" w:hint="eastAsia"/>
          <w:bCs/>
          <w:color w:val="000000"/>
          <w:sz w:val="32"/>
          <w:szCs w:val="32"/>
        </w:rPr>
        <w:t>保障</w:t>
      </w:r>
      <w:r w:rsidR="00D504C4" w:rsidRPr="00B07A42">
        <w:rPr>
          <w:rFonts w:ascii="黑体" w:eastAsia="黑体" w:hAnsi="黑体" w:hint="eastAsia"/>
          <w:bCs/>
          <w:color w:val="000000"/>
          <w:sz w:val="32"/>
          <w:szCs w:val="32"/>
        </w:rPr>
        <w:t>厅机关服务</w:t>
      </w:r>
      <w:r w:rsidR="00D52B70" w:rsidRPr="00B07A42">
        <w:rPr>
          <w:rFonts w:ascii="黑体" w:eastAsia="黑体" w:hAnsi="黑体" w:hint="eastAsia"/>
          <w:bCs/>
          <w:color w:val="000000"/>
          <w:sz w:val="32"/>
          <w:szCs w:val="32"/>
        </w:rPr>
        <w:t>中</w:t>
      </w:r>
      <w:r w:rsidR="00D504C4" w:rsidRPr="00B07A42">
        <w:rPr>
          <w:rFonts w:ascii="黑体" w:eastAsia="黑体" w:hAnsi="黑体" w:hint="eastAsia"/>
          <w:bCs/>
          <w:color w:val="000000"/>
          <w:sz w:val="32"/>
          <w:szCs w:val="32"/>
        </w:rPr>
        <w:t>心</w:t>
      </w:r>
      <w:r w:rsidRPr="00B07A42">
        <w:rPr>
          <w:rFonts w:ascii="黑体" w:eastAsia="黑体" w:hAnsi="黑体" w:hint="eastAsia"/>
          <w:sz w:val="32"/>
          <w:szCs w:val="32"/>
        </w:rPr>
        <w:t>概况</w:t>
      </w:r>
    </w:p>
    <w:p w:rsidR="004315AE" w:rsidRPr="00305608" w:rsidRDefault="004315AE" w:rsidP="004315AE">
      <w:pPr>
        <w:spacing w:line="560" w:lineRule="exact"/>
        <w:jc w:val="center"/>
        <w:rPr>
          <w:rFonts w:ascii="黑体" w:eastAsia="黑体" w:hAnsi="黑体"/>
          <w:bCs/>
          <w:color w:val="000000"/>
          <w:sz w:val="32"/>
          <w:szCs w:val="32"/>
        </w:rPr>
      </w:pPr>
    </w:p>
    <w:p w:rsidR="00942F15" w:rsidRPr="00B07A42" w:rsidRDefault="00942F15" w:rsidP="004315AE">
      <w:pPr>
        <w:spacing w:line="560" w:lineRule="exact"/>
        <w:ind w:firstLine="645"/>
        <w:rPr>
          <w:rFonts w:ascii="黑体" w:eastAsia="黑体" w:hAnsi="黑体"/>
          <w:sz w:val="32"/>
          <w:szCs w:val="32"/>
        </w:rPr>
      </w:pPr>
      <w:r w:rsidRPr="00B07A42">
        <w:rPr>
          <w:rFonts w:ascii="黑体" w:eastAsia="黑体" w:hAnsi="黑体" w:hint="eastAsia"/>
          <w:sz w:val="32"/>
          <w:szCs w:val="32"/>
        </w:rPr>
        <w:t>一、主要职能</w:t>
      </w:r>
    </w:p>
    <w:p w:rsidR="008044F8" w:rsidRPr="00B07A42" w:rsidRDefault="00BD5F29" w:rsidP="004315AE">
      <w:pPr>
        <w:spacing w:line="560" w:lineRule="exact"/>
        <w:ind w:firstLine="630"/>
        <w:rPr>
          <w:rFonts w:ascii="仿宋_GB2312" w:eastAsia="仿宋_GB2312" w:hAnsiTheme="minorEastAsia"/>
          <w:sz w:val="32"/>
          <w:szCs w:val="32"/>
        </w:rPr>
      </w:pPr>
      <w:r w:rsidRPr="00B07A42">
        <w:rPr>
          <w:rFonts w:ascii="仿宋_GB2312" w:eastAsia="仿宋_GB2312" w:hAnsiTheme="minorEastAsia" w:cs="宋体" w:hint="eastAsia"/>
          <w:b/>
          <w:bCs/>
          <w:color w:val="000000"/>
          <w:sz w:val="32"/>
          <w:szCs w:val="32"/>
        </w:rPr>
        <w:t>广西壮族自治区人力资源和社会保障厅机关服务中心</w:t>
      </w:r>
      <w:r w:rsidR="00942F15" w:rsidRPr="00B07A42">
        <w:rPr>
          <w:rFonts w:ascii="仿宋_GB2312" w:eastAsia="仿宋_GB2312" w:hAnsiTheme="minorEastAsia" w:cs="宋体" w:hint="eastAsia"/>
          <w:b/>
          <w:bCs/>
          <w:color w:val="000000"/>
          <w:sz w:val="32"/>
          <w:szCs w:val="32"/>
        </w:rPr>
        <w:t>的主要职责是：</w:t>
      </w:r>
      <w:r w:rsidR="00942F15" w:rsidRPr="00B07A42">
        <w:rPr>
          <w:rFonts w:ascii="仿宋_GB2312" w:eastAsia="仿宋_GB2312" w:hAnsiTheme="minorEastAsia" w:hint="eastAsia"/>
          <w:sz w:val="32"/>
          <w:szCs w:val="32"/>
        </w:rPr>
        <w:t>负责广西壮族自治区人力资源和社会保障厅本级国有实物资产管理工作；公务车辆的使用管理工作；办理政府采购相关事宜；负责机关会务及会议接待的相关工作；负责房产管理、机关办公大院的物业（水电、消防、通讯、绿化、保卫、保洁等）管理工作；办公用品使用管理工作；负责厅机关和厅属事业单位职工的计划生育统计管理工作，职工户籍管理、职工住房补贴、聘用人员医疗保险、小孩入托、医疗统筹等工作；负责厅机关办公节能减排工作。</w:t>
      </w:r>
    </w:p>
    <w:p w:rsidR="00942F15" w:rsidRPr="00B07A42" w:rsidRDefault="00942F15" w:rsidP="004315AE">
      <w:pPr>
        <w:shd w:val="clear" w:color="auto" w:fill="FFFFFF"/>
        <w:spacing w:line="560" w:lineRule="exact"/>
        <w:ind w:firstLine="480"/>
        <w:rPr>
          <w:rFonts w:ascii="黑体" w:eastAsia="黑体" w:hAnsi="黑体"/>
          <w:color w:val="333333"/>
          <w:sz w:val="32"/>
          <w:szCs w:val="32"/>
        </w:rPr>
      </w:pPr>
      <w:r w:rsidRPr="00B07A42">
        <w:rPr>
          <w:rFonts w:ascii="黑体" w:eastAsia="黑体" w:hAnsi="黑体" w:cs="宋体" w:hint="eastAsia"/>
          <w:sz w:val="32"/>
          <w:szCs w:val="32"/>
        </w:rPr>
        <w:t>二、人员构成情况</w:t>
      </w:r>
    </w:p>
    <w:p w:rsidR="00942F15" w:rsidRPr="00B07A42" w:rsidRDefault="00BD5F29" w:rsidP="004315AE">
      <w:pPr>
        <w:spacing w:line="560" w:lineRule="exact"/>
        <w:ind w:firstLineChars="200" w:firstLine="640"/>
        <w:rPr>
          <w:rFonts w:ascii="仿宋_GB2312" w:eastAsia="仿宋_GB2312" w:hAnsiTheme="minorEastAsia" w:cs="宋体"/>
          <w:bCs/>
          <w:color w:val="000000"/>
          <w:sz w:val="32"/>
          <w:szCs w:val="32"/>
        </w:rPr>
      </w:pPr>
      <w:r w:rsidRPr="00B07A42">
        <w:rPr>
          <w:rFonts w:ascii="仿宋_GB2312" w:eastAsia="仿宋_GB2312" w:hAnsiTheme="minorEastAsia" w:cs="宋体" w:hint="eastAsia"/>
          <w:sz w:val="32"/>
          <w:szCs w:val="32"/>
        </w:rPr>
        <w:t>广西壮族自治区人力资源和社会保障厅机关服务中心</w:t>
      </w:r>
      <w:r w:rsidR="00942F15" w:rsidRPr="00B07A42">
        <w:rPr>
          <w:rFonts w:ascii="仿宋_GB2312" w:eastAsia="仿宋_GB2312" w:hAnsiTheme="minorEastAsia" w:hint="eastAsia"/>
          <w:bCs/>
          <w:sz w:val="32"/>
          <w:szCs w:val="32"/>
        </w:rPr>
        <w:t>是自治区人力资源和社会保障厅下属的正处级财政全额拨款事业单位。</w:t>
      </w:r>
      <w:r w:rsidR="001F06D0" w:rsidRPr="00B07A42">
        <w:rPr>
          <w:rFonts w:ascii="仿宋_GB2312" w:eastAsia="仿宋_GB2312" w:hAnsiTheme="minorEastAsia" w:cs="宋体" w:hint="eastAsia"/>
          <w:bCs/>
          <w:color w:val="000000"/>
          <w:sz w:val="32"/>
          <w:szCs w:val="32"/>
        </w:rPr>
        <w:t>核定编制18人，实有</w:t>
      </w:r>
      <w:r w:rsidR="00D52B70" w:rsidRPr="00B07A42">
        <w:rPr>
          <w:rFonts w:ascii="仿宋_GB2312" w:eastAsia="仿宋_GB2312" w:hAnsiTheme="minorEastAsia" w:cs="宋体" w:hint="eastAsia"/>
          <w:bCs/>
          <w:color w:val="000000"/>
          <w:sz w:val="32"/>
          <w:szCs w:val="32"/>
        </w:rPr>
        <w:t>在职</w:t>
      </w:r>
      <w:r w:rsidR="001F06D0" w:rsidRPr="00B07A42">
        <w:rPr>
          <w:rFonts w:ascii="仿宋_GB2312" w:eastAsia="仿宋_GB2312" w:hAnsiTheme="minorEastAsia" w:cs="宋体" w:hint="eastAsia"/>
          <w:bCs/>
          <w:color w:val="000000"/>
          <w:sz w:val="32"/>
          <w:szCs w:val="32"/>
        </w:rPr>
        <w:t>人数19人；退休干部14人。</w:t>
      </w:r>
    </w:p>
    <w:p w:rsidR="00A96AAA" w:rsidRPr="00BD5F29" w:rsidRDefault="00A96AAA" w:rsidP="004315AE">
      <w:pPr>
        <w:spacing w:line="520" w:lineRule="exact"/>
        <w:rPr>
          <w:rFonts w:asciiTheme="minorEastAsia" w:eastAsiaTheme="minorEastAsia" w:hAnsiTheme="minorEastAsia" w:cs="宋体"/>
          <w:bCs/>
          <w:color w:val="000000"/>
          <w:sz w:val="32"/>
          <w:szCs w:val="32"/>
        </w:rPr>
      </w:pPr>
    </w:p>
    <w:p w:rsidR="00A96AAA" w:rsidRPr="008044F8" w:rsidRDefault="00A96AAA" w:rsidP="00942F15">
      <w:pPr>
        <w:spacing w:line="520" w:lineRule="exact"/>
        <w:ind w:firstLineChars="200" w:firstLine="640"/>
        <w:rPr>
          <w:rFonts w:asciiTheme="minorEastAsia" w:eastAsiaTheme="minorEastAsia" w:hAnsiTheme="minorEastAsia" w:cs="宋体"/>
          <w:bCs/>
          <w:color w:val="000000"/>
          <w:sz w:val="32"/>
          <w:szCs w:val="32"/>
        </w:rPr>
        <w:sectPr w:rsidR="00A96AAA" w:rsidRPr="008044F8" w:rsidSect="00305608">
          <w:pgSz w:w="16838" w:h="11906" w:orient="landscape"/>
          <w:pgMar w:top="1797" w:right="1440" w:bottom="1797" w:left="1440" w:header="851" w:footer="992" w:gutter="0"/>
          <w:cols w:space="425"/>
          <w:docGrid w:linePitch="312"/>
        </w:sectPr>
      </w:pPr>
    </w:p>
    <w:p w:rsidR="00A96AAA" w:rsidRPr="004315AE" w:rsidRDefault="00A96AAA" w:rsidP="00305608">
      <w:pPr>
        <w:jc w:val="center"/>
        <w:rPr>
          <w:rFonts w:ascii="黑体" w:eastAsia="黑体" w:hAnsi="黑体"/>
          <w:sz w:val="32"/>
          <w:szCs w:val="32"/>
        </w:rPr>
      </w:pPr>
      <w:r w:rsidRPr="004315AE">
        <w:rPr>
          <w:rFonts w:ascii="黑体" w:eastAsia="黑体" w:hAnsi="黑体" w:hint="eastAsia"/>
          <w:sz w:val="32"/>
          <w:szCs w:val="32"/>
        </w:rPr>
        <w:lastRenderedPageBreak/>
        <w:t>第二部分：</w:t>
      </w:r>
      <w:r w:rsidR="00BD5F29" w:rsidRPr="004315AE">
        <w:rPr>
          <w:rFonts w:ascii="黑体" w:eastAsia="黑体" w:hAnsi="黑体" w:hint="eastAsia"/>
          <w:bCs/>
          <w:color w:val="000000"/>
          <w:sz w:val="32"/>
          <w:szCs w:val="32"/>
        </w:rPr>
        <w:t>广西壮族自治区人力资源和社会保障厅机关服务中心</w:t>
      </w:r>
      <w:r w:rsidRPr="004315AE">
        <w:rPr>
          <w:rFonts w:ascii="黑体" w:eastAsia="黑体" w:hAnsi="黑体" w:hint="eastAsia"/>
          <w:sz w:val="32"/>
          <w:szCs w:val="32"/>
        </w:rPr>
        <w:t>2020年部门决算报表</w:t>
      </w:r>
    </w:p>
    <w:p w:rsidR="00D52B70" w:rsidRPr="008044F8" w:rsidRDefault="00D52B70" w:rsidP="00A96AAA">
      <w:pPr>
        <w:jc w:val="left"/>
        <w:rPr>
          <w:rFonts w:asciiTheme="minorEastAsia" w:eastAsiaTheme="minorEastAsia" w:hAnsiTheme="minorEastAsia"/>
          <w:b/>
          <w:sz w:val="32"/>
          <w:szCs w:val="32"/>
        </w:rPr>
      </w:pPr>
    </w:p>
    <w:p w:rsidR="00D504C4" w:rsidRPr="008044F8" w:rsidRDefault="00D504C4" w:rsidP="00D504C4">
      <w:pPr>
        <w:rPr>
          <w:rFonts w:asciiTheme="minorEastAsia" w:eastAsiaTheme="minorEastAsia" w:hAnsiTheme="minorEastAsia" w:cs="宋体"/>
          <w:b/>
          <w:color w:val="000000"/>
          <w:kern w:val="0"/>
          <w:sz w:val="32"/>
          <w:szCs w:val="32"/>
        </w:rPr>
      </w:pPr>
      <w:r w:rsidRPr="008044F8">
        <w:rPr>
          <w:rFonts w:asciiTheme="minorEastAsia" w:eastAsiaTheme="minorEastAsia" w:hAnsiTheme="minorEastAsia" w:cs="宋体" w:hint="eastAsia"/>
          <w:b/>
          <w:color w:val="000000"/>
          <w:kern w:val="0"/>
          <w:sz w:val="32"/>
          <w:szCs w:val="32"/>
        </w:rPr>
        <w:t>表一：收入支出决算总表</w:t>
      </w:r>
    </w:p>
    <w:p w:rsidR="00D504C4" w:rsidRPr="00BD5F29" w:rsidRDefault="00D504C4" w:rsidP="00D504C4">
      <w:pPr>
        <w:rPr>
          <w:rFonts w:asciiTheme="minorEastAsia" w:eastAsiaTheme="minorEastAsia" w:hAnsiTheme="minorEastAsia" w:cs="宋体"/>
          <w:color w:val="000000"/>
          <w:kern w:val="0"/>
          <w:sz w:val="32"/>
          <w:szCs w:val="32"/>
        </w:rPr>
      </w:pPr>
      <w:r w:rsidRPr="008044F8">
        <w:rPr>
          <w:rFonts w:asciiTheme="minorEastAsia" w:eastAsiaTheme="minorEastAsia" w:hAnsiTheme="minorEastAsia" w:cs="宋体" w:hint="eastAsia"/>
          <w:color w:val="000000"/>
          <w:kern w:val="0"/>
          <w:sz w:val="32"/>
          <w:szCs w:val="32"/>
        </w:rPr>
        <w:t xml:space="preserve">                     </w:t>
      </w:r>
      <w:r w:rsidR="008044F8">
        <w:rPr>
          <w:rFonts w:asciiTheme="minorEastAsia" w:eastAsiaTheme="minorEastAsia" w:hAnsiTheme="minorEastAsia" w:cs="宋体" w:hint="eastAsia"/>
          <w:color w:val="000000"/>
          <w:kern w:val="0"/>
          <w:sz w:val="32"/>
          <w:szCs w:val="32"/>
        </w:rPr>
        <w:t xml:space="preserve">           </w:t>
      </w:r>
      <w:r w:rsidR="008044F8" w:rsidRPr="00BD5F29">
        <w:rPr>
          <w:rFonts w:asciiTheme="minorEastAsia" w:eastAsiaTheme="minorEastAsia" w:hAnsiTheme="minorEastAsia" w:cs="宋体" w:hint="eastAsia"/>
          <w:color w:val="000000"/>
          <w:kern w:val="0"/>
          <w:sz w:val="32"/>
          <w:szCs w:val="32"/>
        </w:rPr>
        <w:t xml:space="preserve"> </w:t>
      </w:r>
      <w:r w:rsidRPr="00BD5F29">
        <w:rPr>
          <w:rFonts w:asciiTheme="minorEastAsia" w:eastAsiaTheme="minorEastAsia" w:hAnsiTheme="minorEastAsia" w:cs="宋体" w:hint="eastAsia"/>
          <w:color w:val="000000"/>
          <w:kern w:val="0"/>
          <w:sz w:val="32"/>
          <w:szCs w:val="32"/>
        </w:rPr>
        <w:t xml:space="preserve"> 收入支出决算总表</w:t>
      </w:r>
    </w:p>
    <w:tbl>
      <w:tblPr>
        <w:tblW w:w="5000" w:type="pct"/>
        <w:tblLook w:val="04A0"/>
      </w:tblPr>
      <w:tblGrid>
        <w:gridCol w:w="4197"/>
        <w:gridCol w:w="656"/>
        <w:gridCol w:w="2233"/>
        <w:gridCol w:w="4198"/>
        <w:gridCol w:w="656"/>
        <w:gridCol w:w="2234"/>
      </w:tblGrid>
      <w:tr w:rsidR="00D504C4" w:rsidRPr="008044F8" w:rsidTr="00D504C4">
        <w:trPr>
          <w:trHeight w:val="255"/>
        </w:trPr>
        <w:tc>
          <w:tcPr>
            <w:tcW w:w="1494" w:type="pct"/>
            <w:tcBorders>
              <w:top w:val="nil"/>
              <w:left w:val="nil"/>
              <w:bottom w:val="nil"/>
              <w:right w:val="nil"/>
            </w:tcBorders>
            <w:shd w:val="clear" w:color="auto" w:fill="auto"/>
            <w:noWrap/>
            <w:vAlign w:val="bottom"/>
            <w:hideMark/>
          </w:tcPr>
          <w:p w:rsidR="00D504C4" w:rsidRPr="008044F8" w:rsidRDefault="00D504C4" w:rsidP="00D504C4">
            <w:pPr>
              <w:widowControl/>
              <w:jc w:val="left"/>
              <w:rPr>
                <w:rFonts w:asciiTheme="minorEastAsia" w:eastAsiaTheme="minorEastAsia" w:hAnsiTheme="minorEastAsia" w:cs="Arial"/>
                <w:color w:val="000000"/>
                <w:kern w:val="0"/>
                <w:sz w:val="20"/>
                <w:szCs w:val="20"/>
              </w:rPr>
            </w:pPr>
          </w:p>
        </w:tc>
        <w:tc>
          <w:tcPr>
            <w:tcW w:w="205" w:type="pct"/>
            <w:tcBorders>
              <w:top w:val="nil"/>
              <w:left w:val="nil"/>
              <w:bottom w:val="nil"/>
              <w:right w:val="nil"/>
            </w:tcBorders>
            <w:shd w:val="clear" w:color="auto" w:fill="auto"/>
            <w:noWrap/>
            <w:vAlign w:val="bottom"/>
            <w:hideMark/>
          </w:tcPr>
          <w:p w:rsidR="00D504C4" w:rsidRPr="008044F8" w:rsidRDefault="00D504C4" w:rsidP="00D504C4">
            <w:pPr>
              <w:widowControl/>
              <w:jc w:val="left"/>
              <w:rPr>
                <w:rFonts w:asciiTheme="minorEastAsia" w:eastAsiaTheme="minorEastAsia" w:hAnsiTheme="minorEastAsia" w:cs="Arial"/>
                <w:color w:val="000000"/>
                <w:kern w:val="0"/>
                <w:sz w:val="20"/>
                <w:szCs w:val="20"/>
              </w:rPr>
            </w:pPr>
          </w:p>
        </w:tc>
        <w:tc>
          <w:tcPr>
            <w:tcW w:w="800" w:type="pct"/>
            <w:tcBorders>
              <w:top w:val="nil"/>
              <w:left w:val="nil"/>
              <w:bottom w:val="nil"/>
              <w:right w:val="nil"/>
            </w:tcBorders>
            <w:shd w:val="clear" w:color="auto" w:fill="auto"/>
            <w:noWrap/>
            <w:vAlign w:val="bottom"/>
            <w:hideMark/>
          </w:tcPr>
          <w:p w:rsidR="00D504C4" w:rsidRPr="008044F8" w:rsidRDefault="00D504C4" w:rsidP="00D504C4">
            <w:pPr>
              <w:widowControl/>
              <w:jc w:val="left"/>
              <w:rPr>
                <w:rFonts w:asciiTheme="minorEastAsia" w:eastAsiaTheme="minorEastAsia" w:hAnsiTheme="minorEastAsia" w:cs="Arial"/>
                <w:color w:val="000000"/>
                <w:kern w:val="0"/>
                <w:sz w:val="20"/>
                <w:szCs w:val="20"/>
              </w:rPr>
            </w:pPr>
          </w:p>
        </w:tc>
        <w:tc>
          <w:tcPr>
            <w:tcW w:w="1494" w:type="pct"/>
            <w:tcBorders>
              <w:top w:val="nil"/>
              <w:left w:val="nil"/>
              <w:bottom w:val="nil"/>
              <w:right w:val="nil"/>
            </w:tcBorders>
            <w:shd w:val="clear" w:color="auto" w:fill="auto"/>
            <w:noWrap/>
            <w:vAlign w:val="bottom"/>
            <w:hideMark/>
          </w:tcPr>
          <w:p w:rsidR="00D504C4" w:rsidRPr="008044F8" w:rsidRDefault="00D504C4" w:rsidP="00D504C4">
            <w:pPr>
              <w:widowControl/>
              <w:jc w:val="left"/>
              <w:rPr>
                <w:rFonts w:asciiTheme="minorEastAsia" w:eastAsiaTheme="minorEastAsia" w:hAnsiTheme="minorEastAsia" w:cs="Arial"/>
                <w:color w:val="000000"/>
                <w:kern w:val="0"/>
                <w:sz w:val="20"/>
                <w:szCs w:val="20"/>
              </w:rPr>
            </w:pPr>
          </w:p>
        </w:tc>
        <w:tc>
          <w:tcPr>
            <w:tcW w:w="205" w:type="pct"/>
            <w:tcBorders>
              <w:top w:val="nil"/>
              <w:left w:val="nil"/>
              <w:bottom w:val="nil"/>
              <w:right w:val="nil"/>
            </w:tcBorders>
            <w:shd w:val="clear" w:color="auto" w:fill="auto"/>
            <w:noWrap/>
            <w:vAlign w:val="bottom"/>
            <w:hideMark/>
          </w:tcPr>
          <w:p w:rsidR="00D504C4" w:rsidRPr="008044F8" w:rsidRDefault="00D504C4" w:rsidP="00D504C4">
            <w:pPr>
              <w:widowControl/>
              <w:jc w:val="left"/>
              <w:rPr>
                <w:rFonts w:asciiTheme="minorEastAsia" w:eastAsiaTheme="minorEastAsia" w:hAnsiTheme="minorEastAsia" w:cs="Arial"/>
                <w:color w:val="000000"/>
                <w:kern w:val="0"/>
                <w:sz w:val="20"/>
                <w:szCs w:val="20"/>
              </w:rPr>
            </w:pPr>
          </w:p>
        </w:tc>
        <w:tc>
          <w:tcPr>
            <w:tcW w:w="800" w:type="pct"/>
            <w:tcBorders>
              <w:top w:val="nil"/>
              <w:left w:val="nil"/>
              <w:bottom w:val="nil"/>
              <w:right w:val="nil"/>
            </w:tcBorders>
            <w:shd w:val="clear" w:color="auto" w:fill="auto"/>
            <w:noWrap/>
            <w:vAlign w:val="bottom"/>
            <w:hideMark/>
          </w:tcPr>
          <w:p w:rsidR="00D504C4" w:rsidRPr="008044F8" w:rsidRDefault="00D504C4" w:rsidP="00D504C4">
            <w:pPr>
              <w:widowControl/>
              <w:jc w:val="righ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公开01表</w:t>
            </w:r>
          </w:p>
        </w:tc>
      </w:tr>
      <w:tr w:rsidR="00D504C4" w:rsidRPr="008044F8" w:rsidTr="00D504C4">
        <w:trPr>
          <w:trHeight w:val="255"/>
        </w:trPr>
        <w:tc>
          <w:tcPr>
            <w:tcW w:w="2500" w:type="pct"/>
            <w:gridSpan w:val="3"/>
            <w:tcBorders>
              <w:top w:val="nil"/>
              <w:left w:val="nil"/>
              <w:bottom w:val="nil"/>
              <w:right w:val="nil"/>
            </w:tcBorders>
            <w:shd w:val="clear" w:color="auto" w:fill="auto"/>
            <w:noWrap/>
            <w:vAlign w:val="bottom"/>
            <w:hideMark/>
          </w:tcPr>
          <w:p w:rsidR="00D504C4" w:rsidRPr="008044F8" w:rsidRDefault="00D504C4" w:rsidP="00D504C4">
            <w:pPr>
              <w:widowControl/>
              <w:jc w:val="lef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部门：广西壮族自治区人力资源和社会保障厅机关服务中心</w:t>
            </w:r>
          </w:p>
        </w:tc>
        <w:tc>
          <w:tcPr>
            <w:tcW w:w="1494" w:type="pct"/>
            <w:tcBorders>
              <w:top w:val="nil"/>
              <w:left w:val="nil"/>
              <w:bottom w:val="nil"/>
              <w:right w:val="nil"/>
            </w:tcBorders>
            <w:shd w:val="clear" w:color="auto" w:fill="auto"/>
            <w:noWrap/>
            <w:vAlign w:val="bottom"/>
            <w:hideMark/>
          </w:tcPr>
          <w:p w:rsidR="00D504C4" w:rsidRPr="008044F8" w:rsidRDefault="00D504C4" w:rsidP="00D504C4">
            <w:pPr>
              <w:widowControl/>
              <w:jc w:val="left"/>
              <w:rPr>
                <w:rFonts w:asciiTheme="minorEastAsia" w:eastAsiaTheme="minorEastAsia" w:hAnsiTheme="minorEastAsia" w:cs="Arial"/>
                <w:color w:val="000000"/>
                <w:kern w:val="0"/>
                <w:sz w:val="20"/>
                <w:szCs w:val="20"/>
              </w:rPr>
            </w:pPr>
          </w:p>
        </w:tc>
        <w:tc>
          <w:tcPr>
            <w:tcW w:w="205" w:type="pct"/>
            <w:tcBorders>
              <w:top w:val="nil"/>
              <w:left w:val="nil"/>
              <w:bottom w:val="nil"/>
              <w:right w:val="nil"/>
            </w:tcBorders>
            <w:shd w:val="clear" w:color="auto" w:fill="auto"/>
            <w:noWrap/>
            <w:vAlign w:val="bottom"/>
            <w:hideMark/>
          </w:tcPr>
          <w:p w:rsidR="00D504C4" w:rsidRPr="008044F8" w:rsidRDefault="00D504C4" w:rsidP="00D504C4">
            <w:pPr>
              <w:widowControl/>
              <w:jc w:val="left"/>
              <w:rPr>
                <w:rFonts w:asciiTheme="minorEastAsia" w:eastAsiaTheme="minorEastAsia" w:hAnsiTheme="minorEastAsia" w:cs="Arial"/>
                <w:color w:val="000000"/>
                <w:kern w:val="0"/>
                <w:sz w:val="20"/>
                <w:szCs w:val="20"/>
              </w:rPr>
            </w:pPr>
          </w:p>
        </w:tc>
        <w:tc>
          <w:tcPr>
            <w:tcW w:w="800" w:type="pct"/>
            <w:tcBorders>
              <w:top w:val="nil"/>
              <w:left w:val="nil"/>
              <w:bottom w:val="nil"/>
              <w:right w:val="nil"/>
            </w:tcBorders>
            <w:shd w:val="clear" w:color="auto" w:fill="auto"/>
            <w:noWrap/>
            <w:vAlign w:val="bottom"/>
            <w:hideMark/>
          </w:tcPr>
          <w:p w:rsidR="00D504C4" w:rsidRPr="008044F8" w:rsidRDefault="00D504C4" w:rsidP="00D504C4">
            <w:pPr>
              <w:widowControl/>
              <w:jc w:val="righ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金额单位：万元</w:t>
            </w:r>
          </w:p>
        </w:tc>
      </w:tr>
      <w:tr w:rsidR="00D504C4" w:rsidRPr="008044F8" w:rsidTr="00D504C4">
        <w:trPr>
          <w:trHeight w:val="308"/>
        </w:trPr>
        <w:tc>
          <w:tcPr>
            <w:tcW w:w="2500" w:type="pct"/>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收入</w:t>
            </w:r>
          </w:p>
        </w:tc>
        <w:tc>
          <w:tcPr>
            <w:tcW w:w="2500" w:type="pct"/>
            <w:gridSpan w:val="3"/>
            <w:tcBorders>
              <w:top w:val="single" w:sz="4" w:space="0" w:color="000000"/>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支出</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项目</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行次</w:t>
            </w:r>
          </w:p>
        </w:tc>
        <w:tc>
          <w:tcPr>
            <w:tcW w:w="800"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金额</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项目</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行次</w:t>
            </w:r>
          </w:p>
        </w:tc>
        <w:tc>
          <w:tcPr>
            <w:tcW w:w="800"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金额</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栏次</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800"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栏次</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800"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一、一般公共预算财政拨款收入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530.09</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一、一般公共服务支出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32</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104.13</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二、政府性基金预算财政拨款收入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二、外交支出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33</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三、国有资本经营预算财政拨款收入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三、国防支出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34</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四、上级补助收入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四、公共安全支出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35</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五、事业收入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五、教育支出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36</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六、经营收入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6</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六、科学技术支出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37</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七、附属单位上缴收入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7</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七、文化旅游体育与传媒支出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38</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八、其他收入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8</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0.40</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八、社会保障和就业支出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39</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384.88</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9</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九、卫生健康支出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40</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17.68</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10</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十、节能环保支出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41</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11</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十一、城乡社区支出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42</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12</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十二、农林水支出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43</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13</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十三、交通运输支出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44</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14</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十四、资源勘探工业信息等支出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45</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15</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十五、商业服务业等支出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46</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16</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十六、金融支出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47</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lastRenderedPageBreak/>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17</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十七、援助其他地区支出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48</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18</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十八、自然资源海洋气象等支出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49</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19</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十九、住房保障支出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50</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30.30</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二十、粮油物资储备支出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51</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21</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二十一、国有资本经营预算支出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52</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22</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二十二、灾害防治及应急管理支出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53</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23</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二十三、其他支出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54</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b/>
                <w:bCs/>
                <w:color w:val="000000"/>
                <w:kern w:val="0"/>
                <w:sz w:val="20"/>
                <w:szCs w:val="20"/>
              </w:rPr>
            </w:pPr>
            <w:r w:rsidRPr="008044F8">
              <w:rPr>
                <w:rFonts w:asciiTheme="minorEastAsia" w:eastAsiaTheme="minorEastAsia" w:hAnsiTheme="minorEastAsia" w:cs="Arial" w:hint="eastAsia"/>
                <w:b/>
                <w:bCs/>
                <w:color w:val="000000"/>
                <w:kern w:val="0"/>
                <w:sz w:val="20"/>
                <w:szCs w:val="20"/>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24</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二十四、债务还本支出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55</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25</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二十五、债务付息支出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56</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26</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二十六、抗疫特别国债安排的支出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57</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本年收入合计</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27</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530.49</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本年支出合计</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58</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536.99</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使用非财政拨款结余</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28</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结余分配</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59</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年初结转和结余</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29</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6.53</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年末结转和结余</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60</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0.04</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61</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r>
      <w:tr w:rsidR="00D504C4" w:rsidRPr="008044F8" w:rsidTr="00D504C4">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总计</w:t>
            </w:r>
          </w:p>
        </w:tc>
        <w:tc>
          <w:tcPr>
            <w:tcW w:w="205" w:type="pct"/>
            <w:tcBorders>
              <w:top w:val="nil"/>
              <w:left w:val="nil"/>
              <w:bottom w:val="single" w:sz="8"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31</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537.02</w:t>
            </w:r>
          </w:p>
        </w:tc>
        <w:tc>
          <w:tcPr>
            <w:tcW w:w="1494"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总计</w:t>
            </w:r>
          </w:p>
        </w:tc>
        <w:tc>
          <w:tcPr>
            <w:tcW w:w="205" w:type="pct"/>
            <w:tcBorders>
              <w:top w:val="nil"/>
              <w:left w:val="nil"/>
              <w:bottom w:val="single" w:sz="4" w:space="0" w:color="000000"/>
              <w:right w:val="single" w:sz="4" w:space="0" w:color="000000"/>
            </w:tcBorders>
            <w:shd w:val="clear" w:color="FFFFFF" w:fill="C0C0C0"/>
            <w:noWrap/>
            <w:vAlign w:val="center"/>
            <w:hideMark/>
          </w:tcPr>
          <w:p w:rsidR="00D504C4" w:rsidRPr="008044F8" w:rsidRDefault="00D504C4" w:rsidP="00D504C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62</w:t>
            </w:r>
          </w:p>
        </w:tc>
        <w:tc>
          <w:tcPr>
            <w:tcW w:w="800" w:type="pct"/>
            <w:tcBorders>
              <w:top w:val="nil"/>
              <w:left w:val="nil"/>
              <w:bottom w:val="single" w:sz="4" w:space="0" w:color="000000"/>
              <w:right w:val="single" w:sz="4" w:space="0" w:color="000000"/>
            </w:tcBorders>
            <w:shd w:val="clear" w:color="auto" w:fill="auto"/>
            <w:noWrap/>
            <w:vAlign w:val="center"/>
            <w:hideMark/>
          </w:tcPr>
          <w:p w:rsidR="00D504C4" w:rsidRPr="008044F8" w:rsidRDefault="00D504C4" w:rsidP="00D504C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537.02</w:t>
            </w:r>
          </w:p>
        </w:tc>
      </w:tr>
      <w:tr w:rsidR="00D504C4" w:rsidRPr="008044F8" w:rsidTr="00D504C4">
        <w:trPr>
          <w:trHeight w:val="308"/>
        </w:trPr>
        <w:tc>
          <w:tcPr>
            <w:tcW w:w="5000" w:type="pct"/>
            <w:gridSpan w:val="6"/>
            <w:tcBorders>
              <w:top w:val="nil"/>
              <w:left w:val="nil"/>
              <w:bottom w:val="nil"/>
              <w:right w:val="nil"/>
            </w:tcBorders>
            <w:shd w:val="clear" w:color="auto" w:fill="auto"/>
            <w:noWrap/>
            <w:vAlign w:val="center"/>
            <w:hideMark/>
          </w:tcPr>
          <w:p w:rsidR="00D504C4" w:rsidRPr="008044F8" w:rsidRDefault="00D504C4" w:rsidP="00D504C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注：本表反映部门本年度的总收支和年末结转结余情况。本套报表金额单位转换时可能存在尾数误差。</w:t>
            </w:r>
          </w:p>
        </w:tc>
      </w:tr>
      <w:tr w:rsidR="00D504C4" w:rsidRPr="008044F8" w:rsidTr="00D504C4">
        <w:trPr>
          <w:trHeight w:val="255"/>
        </w:trPr>
        <w:tc>
          <w:tcPr>
            <w:tcW w:w="1494" w:type="pct"/>
            <w:tcBorders>
              <w:top w:val="nil"/>
              <w:left w:val="nil"/>
              <w:bottom w:val="nil"/>
              <w:right w:val="nil"/>
            </w:tcBorders>
            <w:shd w:val="clear" w:color="auto" w:fill="auto"/>
            <w:noWrap/>
            <w:vAlign w:val="bottom"/>
            <w:hideMark/>
          </w:tcPr>
          <w:p w:rsidR="00D504C4" w:rsidRPr="008044F8" w:rsidRDefault="00D504C4" w:rsidP="00D504C4">
            <w:pPr>
              <w:widowControl/>
              <w:jc w:val="left"/>
              <w:rPr>
                <w:rFonts w:asciiTheme="minorEastAsia" w:eastAsiaTheme="minorEastAsia" w:hAnsiTheme="minorEastAsia" w:cs="Arial"/>
                <w:color w:val="000000"/>
                <w:kern w:val="0"/>
                <w:sz w:val="20"/>
                <w:szCs w:val="20"/>
              </w:rPr>
            </w:pPr>
          </w:p>
        </w:tc>
        <w:tc>
          <w:tcPr>
            <w:tcW w:w="205" w:type="pct"/>
            <w:tcBorders>
              <w:top w:val="nil"/>
              <w:left w:val="nil"/>
              <w:bottom w:val="nil"/>
              <w:right w:val="nil"/>
            </w:tcBorders>
            <w:shd w:val="clear" w:color="auto" w:fill="auto"/>
            <w:noWrap/>
            <w:vAlign w:val="bottom"/>
            <w:hideMark/>
          </w:tcPr>
          <w:p w:rsidR="00D504C4" w:rsidRPr="008044F8" w:rsidRDefault="00D504C4" w:rsidP="00D504C4">
            <w:pPr>
              <w:widowControl/>
              <w:jc w:val="left"/>
              <w:rPr>
                <w:rFonts w:asciiTheme="minorEastAsia" w:eastAsiaTheme="minorEastAsia" w:hAnsiTheme="minorEastAsia" w:cs="Arial"/>
                <w:color w:val="000000"/>
                <w:kern w:val="0"/>
                <w:sz w:val="20"/>
                <w:szCs w:val="20"/>
              </w:rPr>
            </w:pPr>
          </w:p>
        </w:tc>
        <w:tc>
          <w:tcPr>
            <w:tcW w:w="800" w:type="pct"/>
            <w:tcBorders>
              <w:top w:val="nil"/>
              <w:left w:val="nil"/>
              <w:bottom w:val="nil"/>
              <w:right w:val="nil"/>
            </w:tcBorders>
            <w:shd w:val="clear" w:color="auto" w:fill="auto"/>
            <w:noWrap/>
            <w:vAlign w:val="bottom"/>
            <w:hideMark/>
          </w:tcPr>
          <w:p w:rsidR="00D504C4" w:rsidRPr="008044F8" w:rsidRDefault="00D504C4" w:rsidP="00D504C4">
            <w:pPr>
              <w:widowControl/>
              <w:jc w:val="left"/>
              <w:rPr>
                <w:rFonts w:asciiTheme="minorEastAsia" w:eastAsiaTheme="minorEastAsia" w:hAnsiTheme="minorEastAsia" w:cs="Arial"/>
                <w:color w:val="000000"/>
                <w:kern w:val="0"/>
                <w:sz w:val="20"/>
                <w:szCs w:val="20"/>
              </w:rPr>
            </w:pPr>
          </w:p>
        </w:tc>
        <w:tc>
          <w:tcPr>
            <w:tcW w:w="1494" w:type="pct"/>
            <w:tcBorders>
              <w:top w:val="nil"/>
              <w:left w:val="nil"/>
              <w:bottom w:val="nil"/>
              <w:right w:val="nil"/>
            </w:tcBorders>
            <w:shd w:val="clear" w:color="auto" w:fill="auto"/>
            <w:noWrap/>
            <w:vAlign w:val="bottom"/>
            <w:hideMark/>
          </w:tcPr>
          <w:p w:rsidR="00D504C4" w:rsidRPr="008044F8" w:rsidRDefault="00D504C4" w:rsidP="00D504C4">
            <w:pPr>
              <w:widowControl/>
              <w:jc w:val="left"/>
              <w:rPr>
                <w:rFonts w:asciiTheme="minorEastAsia" w:eastAsiaTheme="minorEastAsia" w:hAnsiTheme="minorEastAsia" w:cs="Arial"/>
                <w:color w:val="000000"/>
                <w:kern w:val="0"/>
                <w:sz w:val="20"/>
                <w:szCs w:val="20"/>
              </w:rPr>
            </w:pPr>
          </w:p>
        </w:tc>
        <w:tc>
          <w:tcPr>
            <w:tcW w:w="205" w:type="pct"/>
            <w:tcBorders>
              <w:top w:val="nil"/>
              <w:left w:val="nil"/>
              <w:bottom w:val="nil"/>
              <w:right w:val="nil"/>
            </w:tcBorders>
            <w:shd w:val="clear" w:color="auto" w:fill="auto"/>
            <w:noWrap/>
            <w:vAlign w:val="bottom"/>
            <w:hideMark/>
          </w:tcPr>
          <w:p w:rsidR="00D504C4" w:rsidRPr="008044F8" w:rsidRDefault="00D504C4" w:rsidP="00D504C4">
            <w:pPr>
              <w:widowControl/>
              <w:jc w:val="left"/>
              <w:rPr>
                <w:rFonts w:asciiTheme="minorEastAsia" w:eastAsiaTheme="minorEastAsia" w:hAnsiTheme="minorEastAsia" w:cs="Arial"/>
                <w:color w:val="000000"/>
                <w:kern w:val="0"/>
                <w:sz w:val="20"/>
                <w:szCs w:val="20"/>
              </w:rPr>
            </w:pPr>
          </w:p>
        </w:tc>
        <w:tc>
          <w:tcPr>
            <w:tcW w:w="800" w:type="pct"/>
            <w:tcBorders>
              <w:top w:val="nil"/>
              <w:left w:val="nil"/>
              <w:bottom w:val="nil"/>
              <w:right w:val="nil"/>
            </w:tcBorders>
            <w:shd w:val="clear" w:color="auto" w:fill="auto"/>
            <w:noWrap/>
            <w:vAlign w:val="bottom"/>
            <w:hideMark/>
          </w:tcPr>
          <w:p w:rsidR="00D504C4" w:rsidRPr="008044F8" w:rsidRDefault="00D504C4" w:rsidP="00D504C4">
            <w:pPr>
              <w:widowControl/>
              <w:jc w:val="left"/>
              <w:rPr>
                <w:rFonts w:asciiTheme="minorEastAsia" w:eastAsiaTheme="minorEastAsia" w:hAnsiTheme="minorEastAsia" w:cs="Arial"/>
                <w:color w:val="000000"/>
                <w:kern w:val="0"/>
                <w:sz w:val="20"/>
                <w:szCs w:val="20"/>
              </w:rPr>
            </w:pPr>
          </w:p>
        </w:tc>
      </w:tr>
      <w:tr w:rsidR="00D504C4" w:rsidRPr="008044F8" w:rsidTr="00D504C4">
        <w:trPr>
          <w:trHeight w:val="255"/>
        </w:trPr>
        <w:tc>
          <w:tcPr>
            <w:tcW w:w="1494" w:type="pct"/>
            <w:tcBorders>
              <w:top w:val="nil"/>
              <w:left w:val="nil"/>
              <w:bottom w:val="nil"/>
              <w:right w:val="nil"/>
            </w:tcBorders>
            <w:shd w:val="clear" w:color="auto" w:fill="auto"/>
            <w:noWrap/>
            <w:vAlign w:val="bottom"/>
            <w:hideMark/>
          </w:tcPr>
          <w:p w:rsidR="00D504C4" w:rsidRPr="008044F8" w:rsidRDefault="00D504C4" w:rsidP="00D504C4">
            <w:pPr>
              <w:widowControl/>
              <w:jc w:val="left"/>
              <w:rPr>
                <w:rFonts w:asciiTheme="minorEastAsia" w:eastAsiaTheme="minorEastAsia" w:hAnsiTheme="minorEastAsia" w:cs="Arial"/>
                <w:color w:val="000000"/>
                <w:kern w:val="0"/>
                <w:sz w:val="20"/>
                <w:szCs w:val="20"/>
              </w:rPr>
            </w:pPr>
          </w:p>
        </w:tc>
        <w:tc>
          <w:tcPr>
            <w:tcW w:w="205" w:type="pct"/>
            <w:tcBorders>
              <w:top w:val="nil"/>
              <w:left w:val="nil"/>
              <w:bottom w:val="nil"/>
              <w:right w:val="nil"/>
            </w:tcBorders>
            <w:shd w:val="clear" w:color="auto" w:fill="auto"/>
            <w:noWrap/>
            <w:vAlign w:val="bottom"/>
            <w:hideMark/>
          </w:tcPr>
          <w:p w:rsidR="00D504C4" w:rsidRPr="008044F8" w:rsidRDefault="00D504C4" w:rsidP="00D504C4">
            <w:pPr>
              <w:widowControl/>
              <w:jc w:val="left"/>
              <w:rPr>
                <w:rFonts w:asciiTheme="minorEastAsia" w:eastAsiaTheme="minorEastAsia" w:hAnsiTheme="minorEastAsia" w:cs="Arial"/>
                <w:color w:val="000000"/>
                <w:kern w:val="0"/>
                <w:sz w:val="20"/>
                <w:szCs w:val="20"/>
              </w:rPr>
            </w:pPr>
          </w:p>
        </w:tc>
        <w:tc>
          <w:tcPr>
            <w:tcW w:w="800" w:type="pct"/>
            <w:tcBorders>
              <w:top w:val="nil"/>
              <w:left w:val="nil"/>
              <w:bottom w:val="nil"/>
              <w:right w:val="nil"/>
            </w:tcBorders>
            <w:shd w:val="clear" w:color="auto" w:fill="auto"/>
            <w:noWrap/>
            <w:vAlign w:val="bottom"/>
            <w:hideMark/>
          </w:tcPr>
          <w:p w:rsidR="00D504C4" w:rsidRPr="008044F8" w:rsidRDefault="00D504C4" w:rsidP="00D504C4">
            <w:pPr>
              <w:widowControl/>
              <w:jc w:val="left"/>
              <w:rPr>
                <w:rFonts w:asciiTheme="minorEastAsia" w:eastAsiaTheme="minorEastAsia" w:hAnsiTheme="minorEastAsia" w:cs="Arial"/>
                <w:color w:val="000000"/>
                <w:kern w:val="0"/>
                <w:sz w:val="20"/>
                <w:szCs w:val="20"/>
              </w:rPr>
            </w:pPr>
          </w:p>
        </w:tc>
        <w:tc>
          <w:tcPr>
            <w:tcW w:w="1494" w:type="pct"/>
            <w:tcBorders>
              <w:top w:val="nil"/>
              <w:left w:val="nil"/>
              <w:bottom w:val="nil"/>
              <w:right w:val="nil"/>
            </w:tcBorders>
            <w:shd w:val="clear" w:color="auto" w:fill="auto"/>
            <w:noWrap/>
            <w:vAlign w:val="bottom"/>
            <w:hideMark/>
          </w:tcPr>
          <w:p w:rsidR="00D504C4" w:rsidRPr="008044F8" w:rsidRDefault="00D504C4" w:rsidP="00D504C4">
            <w:pPr>
              <w:widowControl/>
              <w:jc w:val="left"/>
              <w:rPr>
                <w:rFonts w:asciiTheme="minorEastAsia" w:eastAsiaTheme="minorEastAsia" w:hAnsiTheme="minorEastAsia" w:cs="Arial"/>
                <w:color w:val="000000"/>
                <w:kern w:val="0"/>
                <w:sz w:val="20"/>
                <w:szCs w:val="20"/>
              </w:rPr>
            </w:pPr>
          </w:p>
        </w:tc>
        <w:tc>
          <w:tcPr>
            <w:tcW w:w="205" w:type="pct"/>
            <w:tcBorders>
              <w:top w:val="nil"/>
              <w:left w:val="nil"/>
              <w:bottom w:val="nil"/>
              <w:right w:val="nil"/>
            </w:tcBorders>
            <w:shd w:val="clear" w:color="auto" w:fill="auto"/>
            <w:noWrap/>
            <w:vAlign w:val="bottom"/>
            <w:hideMark/>
          </w:tcPr>
          <w:p w:rsidR="00D504C4" w:rsidRPr="008044F8" w:rsidRDefault="00D504C4" w:rsidP="00D504C4">
            <w:pPr>
              <w:widowControl/>
              <w:jc w:val="left"/>
              <w:rPr>
                <w:rFonts w:asciiTheme="minorEastAsia" w:eastAsiaTheme="minorEastAsia" w:hAnsiTheme="minorEastAsia" w:cs="Arial"/>
                <w:color w:val="000000"/>
                <w:kern w:val="0"/>
                <w:sz w:val="20"/>
                <w:szCs w:val="20"/>
              </w:rPr>
            </w:pPr>
          </w:p>
        </w:tc>
        <w:tc>
          <w:tcPr>
            <w:tcW w:w="800" w:type="pct"/>
            <w:tcBorders>
              <w:top w:val="nil"/>
              <w:left w:val="nil"/>
              <w:bottom w:val="nil"/>
              <w:right w:val="nil"/>
            </w:tcBorders>
            <w:shd w:val="clear" w:color="auto" w:fill="auto"/>
            <w:noWrap/>
            <w:vAlign w:val="bottom"/>
            <w:hideMark/>
          </w:tcPr>
          <w:p w:rsidR="00D504C4" w:rsidRPr="008044F8" w:rsidRDefault="00D504C4" w:rsidP="00D504C4">
            <w:pPr>
              <w:widowControl/>
              <w:jc w:val="left"/>
              <w:rPr>
                <w:rFonts w:asciiTheme="minorEastAsia" w:eastAsiaTheme="minorEastAsia" w:hAnsiTheme="minorEastAsia" w:cs="Arial"/>
                <w:color w:val="000000"/>
                <w:kern w:val="0"/>
                <w:sz w:val="20"/>
                <w:szCs w:val="20"/>
              </w:rPr>
            </w:pPr>
          </w:p>
        </w:tc>
      </w:tr>
    </w:tbl>
    <w:p w:rsidR="00CF6BB7" w:rsidRDefault="00CF6BB7" w:rsidP="00843C5A">
      <w:pPr>
        <w:spacing w:line="520" w:lineRule="exact"/>
        <w:rPr>
          <w:rFonts w:asciiTheme="minorEastAsia" w:eastAsiaTheme="minorEastAsia" w:hAnsiTheme="minorEastAsia" w:cs="宋体" w:hint="eastAsia"/>
          <w:bCs/>
          <w:color w:val="000000"/>
          <w:sz w:val="32"/>
          <w:szCs w:val="32"/>
        </w:rPr>
      </w:pPr>
    </w:p>
    <w:p w:rsidR="007646C3" w:rsidRDefault="007646C3" w:rsidP="00843C5A">
      <w:pPr>
        <w:spacing w:line="520" w:lineRule="exact"/>
        <w:rPr>
          <w:rFonts w:asciiTheme="minorEastAsia" w:eastAsiaTheme="minorEastAsia" w:hAnsiTheme="minorEastAsia" w:cs="宋体" w:hint="eastAsia"/>
          <w:bCs/>
          <w:color w:val="000000"/>
          <w:sz w:val="32"/>
          <w:szCs w:val="32"/>
        </w:rPr>
      </w:pPr>
    </w:p>
    <w:p w:rsidR="007646C3" w:rsidRDefault="007646C3" w:rsidP="00843C5A">
      <w:pPr>
        <w:spacing w:line="520" w:lineRule="exact"/>
        <w:rPr>
          <w:rFonts w:asciiTheme="minorEastAsia" w:eastAsiaTheme="minorEastAsia" w:hAnsiTheme="minorEastAsia" w:cs="宋体" w:hint="eastAsia"/>
          <w:bCs/>
          <w:color w:val="000000"/>
          <w:sz w:val="32"/>
          <w:szCs w:val="32"/>
        </w:rPr>
      </w:pPr>
    </w:p>
    <w:p w:rsidR="007646C3" w:rsidRPr="008044F8" w:rsidRDefault="007646C3" w:rsidP="00843C5A">
      <w:pPr>
        <w:spacing w:line="520" w:lineRule="exact"/>
        <w:rPr>
          <w:rFonts w:asciiTheme="minorEastAsia" w:eastAsiaTheme="minorEastAsia" w:hAnsiTheme="minorEastAsia" w:cs="宋体"/>
          <w:bCs/>
          <w:color w:val="000000"/>
          <w:sz w:val="32"/>
          <w:szCs w:val="32"/>
        </w:rPr>
      </w:pPr>
    </w:p>
    <w:p w:rsidR="00942F15" w:rsidRPr="008044F8" w:rsidRDefault="00942F15" w:rsidP="00942F15">
      <w:pPr>
        <w:spacing w:line="520" w:lineRule="exact"/>
        <w:rPr>
          <w:rFonts w:asciiTheme="minorEastAsia" w:eastAsiaTheme="minorEastAsia" w:hAnsiTheme="minorEastAsia" w:cs="宋体"/>
          <w:bCs/>
          <w:color w:val="000000"/>
          <w:sz w:val="32"/>
          <w:szCs w:val="32"/>
        </w:rPr>
      </w:pPr>
    </w:p>
    <w:p w:rsidR="00D84183" w:rsidRPr="00BD5F29" w:rsidRDefault="00D84183" w:rsidP="008044F8">
      <w:pPr>
        <w:jc w:val="left"/>
        <w:rPr>
          <w:rFonts w:asciiTheme="minorEastAsia" w:eastAsiaTheme="minorEastAsia" w:hAnsiTheme="minorEastAsia" w:cs="宋体"/>
          <w:color w:val="000000"/>
          <w:kern w:val="0"/>
          <w:sz w:val="32"/>
          <w:szCs w:val="32"/>
        </w:rPr>
      </w:pPr>
      <w:r w:rsidRPr="00BD5F29">
        <w:rPr>
          <w:rFonts w:asciiTheme="minorEastAsia" w:eastAsiaTheme="minorEastAsia" w:hAnsiTheme="minorEastAsia" w:cs="宋体" w:hint="eastAsia"/>
          <w:b/>
          <w:color w:val="000000"/>
          <w:kern w:val="0"/>
          <w:sz w:val="32"/>
          <w:szCs w:val="32"/>
        </w:rPr>
        <w:lastRenderedPageBreak/>
        <w:t xml:space="preserve">表二：收入决算表     </w:t>
      </w:r>
      <w:r w:rsidR="00696E6A" w:rsidRPr="00BD5F29">
        <w:rPr>
          <w:rFonts w:asciiTheme="minorEastAsia" w:eastAsiaTheme="minorEastAsia" w:hAnsiTheme="minorEastAsia" w:cs="宋体" w:hint="eastAsia"/>
          <w:b/>
          <w:color w:val="000000"/>
          <w:kern w:val="0"/>
          <w:sz w:val="32"/>
          <w:szCs w:val="32"/>
        </w:rPr>
        <w:t xml:space="preserve"> </w:t>
      </w:r>
      <w:r w:rsidRPr="00BD5F29">
        <w:rPr>
          <w:rFonts w:asciiTheme="minorEastAsia" w:eastAsiaTheme="minorEastAsia" w:hAnsiTheme="minorEastAsia" w:cs="宋体" w:hint="eastAsia"/>
          <w:b/>
          <w:color w:val="000000"/>
          <w:kern w:val="0"/>
          <w:sz w:val="32"/>
          <w:szCs w:val="32"/>
        </w:rPr>
        <w:t xml:space="preserve"> </w:t>
      </w:r>
      <w:r w:rsidRPr="00BD5F29">
        <w:rPr>
          <w:rFonts w:asciiTheme="minorEastAsia" w:eastAsiaTheme="minorEastAsia" w:hAnsiTheme="minorEastAsia" w:cs="宋体" w:hint="eastAsia"/>
          <w:color w:val="000000"/>
          <w:kern w:val="0"/>
          <w:sz w:val="32"/>
          <w:szCs w:val="32"/>
        </w:rPr>
        <w:t xml:space="preserve">    </w:t>
      </w:r>
      <w:r w:rsidR="008044F8" w:rsidRPr="00BD5F29">
        <w:rPr>
          <w:rFonts w:asciiTheme="minorEastAsia" w:eastAsiaTheme="minorEastAsia" w:hAnsiTheme="minorEastAsia" w:cs="宋体" w:hint="eastAsia"/>
          <w:color w:val="000000"/>
          <w:kern w:val="0"/>
          <w:sz w:val="32"/>
          <w:szCs w:val="32"/>
        </w:rPr>
        <w:t xml:space="preserve">          </w:t>
      </w:r>
      <w:r w:rsidRPr="00BD5F29">
        <w:rPr>
          <w:rFonts w:asciiTheme="minorEastAsia" w:eastAsiaTheme="minorEastAsia" w:hAnsiTheme="minorEastAsia" w:cs="宋体" w:hint="eastAsia"/>
          <w:color w:val="000000"/>
          <w:kern w:val="0"/>
          <w:sz w:val="32"/>
          <w:szCs w:val="32"/>
        </w:rPr>
        <w:t>收入决算表</w:t>
      </w:r>
    </w:p>
    <w:tbl>
      <w:tblPr>
        <w:tblW w:w="0" w:type="auto"/>
        <w:tblLook w:val="04A0"/>
      </w:tblPr>
      <w:tblGrid>
        <w:gridCol w:w="539"/>
        <w:gridCol w:w="525"/>
        <w:gridCol w:w="515"/>
        <w:gridCol w:w="3956"/>
        <w:gridCol w:w="1274"/>
        <w:gridCol w:w="1274"/>
        <w:gridCol w:w="1185"/>
        <w:gridCol w:w="921"/>
        <w:gridCol w:w="921"/>
        <w:gridCol w:w="1448"/>
        <w:gridCol w:w="1616"/>
      </w:tblGrid>
      <w:tr w:rsidR="00D84183" w:rsidRPr="008044F8" w:rsidTr="008D23FE">
        <w:trPr>
          <w:trHeight w:val="255"/>
        </w:trPr>
        <w:tc>
          <w:tcPr>
            <w:tcW w:w="0" w:type="auto"/>
            <w:tcBorders>
              <w:top w:val="nil"/>
              <w:left w:val="nil"/>
              <w:bottom w:val="nil"/>
              <w:right w:val="nil"/>
            </w:tcBorders>
            <w:shd w:val="clear" w:color="auto" w:fill="auto"/>
            <w:noWrap/>
            <w:vAlign w:val="bottom"/>
            <w:hideMark/>
          </w:tcPr>
          <w:p w:rsidR="00D84183" w:rsidRPr="008044F8" w:rsidRDefault="00D84183" w:rsidP="008044F8">
            <w:pPr>
              <w:widowControl/>
              <w:jc w:val="center"/>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84183" w:rsidRPr="008044F8" w:rsidRDefault="00D84183" w:rsidP="008044F8">
            <w:pPr>
              <w:widowControl/>
              <w:jc w:val="center"/>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84183" w:rsidRPr="008044F8" w:rsidRDefault="00D84183" w:rsidP="008044F8">
            <w:pPr>
              <w:widowControl/>
              <w:jc w:val="center"/>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84183" w:rsidRPr="008044F8" w:rsidRDefault="00D84183" w:rsidP="008044F8">
            <w:pPr>
              <w:widowControl/>
              <w:jc w:val="center"/>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84183" w:rsidRPr="008044F8" w:rsidRDefault="00D84183" w:rsidP="008044F8">
            <w:pPr>
              <w:widowControl/>
              <w:jc w:val="center"/>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84183" w:rsidRPr="008044F8" w:rsidRDefault="00D84183" w:rsidP="008044F8">
            <w:pPr>
              <w:widowControl/>
              <w:jc w:val="center"/>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84183" w:rsidRPr="008044F8" w:rsidRDefault="00D84183" w:rsidP="008044F8">
            <w:pPr>
              <w:widowControl/>
              <w:jc w:val="center"/>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84183" w:rsidRPr="008044F8" w:rsidRDefault="00D84183" w:rsidP="008044F8">
            <w:pPr>
              <w:widowControl/>
              <w:jc w:val="center"/>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84183" w:rsidRPr="008044F8" w:rsidRDefault="00D84183" w:rsidP="008044F8">
            <w:pPr>
              <w:widowControl/>
              <w:jc w:val="center"/>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84183" w:rsidRPr="008044F8" w:rsidRDefault="00D84183" w:rsidP="008044F8">
            <w:pPr>
              <w:widowControl/>
              <w:jc w:val="center"/>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84183" w:rsidRPr="008044F8" w:rsidRDefault="00D84183" w:rsidP="008044F8">
            <w:pPr>
              <w:widowControl/>
              <w:jc w:val="center"/>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公开02表</w:t>
            </w:r>
          </w:p>
        </w:tc>
      </w:tr>
      <w:tr w:rsidR="00D84183" w:rsidRPr="008044F8" w:rsidTr="008D23FE">
        <w:trPr>
          <w:trHeight w:val="255"/>
        </w:trPr>
        <w:tc>
          <w:tcPr>
            <w:tcW w:w="0" w:type="auto"/>
            <w:gridSpan w:val="5"/>
            <w:tcBorders>
              <w:top w:val="nil"/>
              <w:left w:val="nil"/>
              <w:bottom w:val="nil"/>
              <w:right w:val="nil"/>
            </w:tcBorders>
            <w:shd w:val="clear" w:color="auto" w:fill="auto"/>
            <w:noWrap/>
            <w:vAlign w:val="bottom"/>
            <w:hideMark/>
          </w:tcPr>
          <w:p w:rsidR="00D84183" w:rsidRPr="008044F8" w:rsidRDefault="00D84183" w:rsidP="00D84183">
            <w:pPr>
              <w:widowControl/>
              <w:jc w:val="lef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部门：广西壮族自治区人力资源和社会保障厅机关服务中心</w:t>
            </w:r>
          </w:p>
        </w:tc>
        <w:tc>
          <w:tcPr>
            <w:tcW w:w="0" w:type="auto"/>
            <w:tcBorders>
              <w:top w:val="nil"/>
              <w:left w:val="nil"/>
              <w:bottom w:val="nil"/>
              <w:right w:val="nil"/>
            </w:tcBorders>
            <w:shd w:val="clear" w:color="auto" w:fill="auto"/>
            <w:noWrap/>
            <w:vAlign w:val="bottom"/>
            <w:hideMark/>
          </w:tcPr>
          <w:p w:rsidR="00D84183" w:rsidRPr="008044F8" w:rsidRDefault="00D84183" w:rsidP="00D84183">
            <w:pPr>
              <w:widowControl/>
              <w:jc w:val="left"/>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84183" w:rsidRPr="008044F8" w:rsidRDefault="00D84183" w:rsidP="00D84183">
            <w:pPr>
              <w:widowControl/>
              <w:jc w:val="left"/>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84183" w:rsidRPr="008044F8" w:rsidRDefault="00D84183" w:rsidP="00D84183">
            <w:pPr>
              <w:widowControl/>
              <w:jc w:val="left"/>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84183" w:rsidRPr="008044F8" w:rsidRDefault="00D84183" w:rsidP="00D84183">
            <w:pPr>
              <w:widowControl/>
              <w:jc w:val="left"/>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84183" w:rsidRPr="008044F8" w:rsidRDefault="00D84183" w:rsidP="00D84183">
            <w:pPr>
              <w:widowControl/>
              <w:jc w:val="left"/>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84183" w:rsidRPr="008044F8" w:rsidRDefault="00D84183" w:rsidP="00D84183">
            <w:pPr>
              <w:widowControl/>
              <w:jc w:val="righ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金额单位：万元</w:t>
            </w:r>
          </w:p>
        </w:tc>
      </w:tr>
      <w:tr w:rsidR="00D84183" w:rsidRPr="008044F8" w:rsidTr="008D23FE">
        <w:trPr>
          <w:trHeight w:val="308"/>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D84183" w:rsidRPr="008044F8" w:rsidRDefault="00D84183" w:rsidP="00D8418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项目</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hideMark/>
          </w:tcPr>
          <w:p w:rsidR="00D84183" w:rsidRPr="008044F8" w:rsidRDefault="00D84183" w:rsidP="00D8418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本年收入合计</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hideMark/>
          </w:tcPr>
          <w:p w:rsidR="00D84183" w:rsidRPr="008044F8" w:rsidRDefault="00D84183" w:rsidP="00D8418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财政拨款收入</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hideMark/>
          </w:tcPr>
          <w:p w:rsidR="00D84183" w:rsidRPr="008044F8" w:rsidRDefault="00D84183" w:rsidP="00D8418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上级补助收入</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hideMark/>
          </w:tcPr>
          <w:p w:rsidR="00D84183" w:rsidRPr="008044F8" w:rsidRDefault="00D84183" w:rsidP="00D8418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事业收入</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hideMark/>
          </w:tcPr>
          <w:p w:rsidR="00D84183" w:rsidRPr="008044F8" w:rsidRDefault="00D84183" w:rsidP="00D8418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经营收入</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hideMark/>
          </w:tcPr>
          <w:p w:rsidR="00D84183" w:rsidRPr="008044F8" w:rsidRDefault="00D84183" w:rsidP="00D8418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附属单位上缴收入</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hideMark/>
          </w:tcPr>
          <w:p w:rsidR="00D84183" w:rsidRPr="008044F8" w:rsidRDefault="00D84183" w:rsidP="00D8418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其他收入</w:t>
            </w:r>
          </w:p>
        </w:tc>
      </w:tr>
      <w:tr w:rsidR="00D84183" w:rsidRPr="008044F8" w:rsidTr="008D23FE">
        <w:trPr>
          <w:trHeight w:val="312"/>
        </w:trPr>
        <w:tc>
          <w:tcPr>
            <w:tcW w:w="0" w:type="auto"/>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D84183" w:rsidRPr="008044F8" w:rsidRDefault="00D84183" w:rsidP="00D8418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功能分类科目编码</w:t>
            </w:r>
          </w:p>
        </w:tc>
        <w:tc>
          <w:tcPr>
            <w:tcW w:w="0" w:type="auto"/>
            <w:vMerge w:val="restart"/>
            <w:tcBorders>
              <w:top w:val="nil"/>
              <w:left w:val="nil"/>
              <w:bottom w:val="single" w:sz="4" w:space="0" w:color="000000"/>
              <w:right w:val="single" w:sz="4" w:space="0" w:color="000000"/>
            </w:tcBorders>
            <w:shd w:val="clear" w:color="FFFFFF" w:fill="C0C0C0"/>
            <w:noWrap/>
            <w:vAlign w:val="center"/>
            <w:hideMark/>
          </w:tcPr>
          <w:p w:rsidR="00D84183" w:rsidRPr="008044F8" w:rsidRDefault="00D84183" w:rsidP="00D8418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科目名称</w:t>
            </w:r>
          </w:p>
        </w:tc>
        <w:tc>
          <w:tcPr>
            <w:tcW w:w="0" w:type="auto"/>
            <w:vMerge/>
            <w:tcBorders>
              <w:top w:val="single" w:sz="4" w:space="0" w:color="000000"/>
              <w:left w:val="nil"/>
              <w:bottom w:val="single" w:sz="4" w:space="0" w:color="000000"/>
              <w:right w:val="single" w:sz="4" w:space="0" w:color="000000"/>
            </w:tcBorders>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p>
        </w:tc>
      </w:tr>
      <w:tr w:rsidR="00D84183" w:rsidRPr="008044F8" w:rsidTr="008D23FE">
        <w:trPr>
          <w:trHeight w:val="312"/>
        </w:trPr>
        <w:tc>
          <w:tcPr>
            <w:tcW w:w="0" w:type="auto"/>
            <w:gridSpan w:val="3"/>
            <w:vMerge/>
            <w:tcBorders>
              <w:top w:val="nil"/>
              <w:left w:val="single" w:sz="4" w:space="0" w:color="000000"/>
              <w:bottom w:val="single" w:sz="4" w:space="0" w:color="000000"/>
              <w:right w:val="single" w:sz="4" w:space="0" w:color="000000"/>
            </w:tcBorders>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p>
        </w:tc>
      </w:tr>
      <w:tr w:rsidR="00D84183" w:rsidRPr="008044F8" w:rsidTr="008D23FE">
        <w:trPr>
          <w:trHeight w:val="312"/>
        </w:trPr>
        <w:tc>
          <w:tcPr>
            <w:tcW w:w="0" w:type="auto"/>
            <w:gridSpan w:val="3"/>
            <w:vMerge/>
            <w:tcBorders>
              <w:top w:val="nil"/>
              <w:left w:val="single" w:sz="4" w:space="0" w:color="000000"/>
              <w:bottom w:val="single" w:sz="4" w:space="0" w:color="000000"/>
              <w:right w:val="single" w:sz="4" w:space="0" w:color="000000"/>
            </w:tcBorders>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p>
        </w:tc>
      </w:tr>
      <w:tr w:rsidR="00D84183" w:rsidRPr="008044F8" w:rsidTr="008D23FE">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hideMark/>
          </w:tcPr>
          <w:p w:rsidR="00D84183" w:rsidRPr="008044F8" w:rsidRDefault="00D84183" w:rsidP="00D8418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栏次</w:t>
            </w:r>
          </w:p>
        </w:tc>
        <w:tc>
          <w:tcPr>
            <w:tcW w:w="0" w:type="auto"/>
            <w:tcBorders>
              <w:top w:val="nil"/>
              <w:left w:val="nil"/>
              <w:bottom w:val="single" w:sz="4" w:space="0" w:color="000000"/>
              <w:right w:val="single" w:sz="4" w:space="0" w:color="000000"/>
            </w:tcBorders>
            <w:shd w:val="clear" w:color="FFFFFF" w:fill="C0C0C0"/>
            <w:vAlign w:val="center"/>
            <w:hideMark/>
          </w:tcPr>
          <w:p w:rsidR="00D84183" w:rsidRPr="008044F8" w:rsidRDefault="00D84183" w:rsidP="00D8418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w:t>
            </w:r>
          </w:p>
        </w:tc>
        <w:tc>
          <w:tcPr>
            <w:tcW w:w="0" w:type="auto"/>
            <w:tcBorders>
              <w:top w:val="nil"/>
              <w:left w:val="nil"/>
              <w:bottom w:val="single" w:sz="4" w:space="0" w:color="000000"/>
              <w:right w:val="single" w:sz="4" w:space="0" w:color="000000"/>
            </w:tcBorders>
            <w:shd w:val="clear" w:color="FFFFFF" w:fill="C0C0C0"/>
            <w:vAlign w:val="center"/>
            <w:hideMark/>
          </w:tcPr>
          <w:p w:rsidR="00D84183" w:rsidRPr="008044F8" w:rsidRDefault="00D84183" w:rsidP="00D8418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w:t>
            </w:r>
          </w:p>
        </w:tc>
        <w:tc>
          <w:tcPr>
            <w:tcW w:w="0" w:type="auto"/>
            <w:tcBorders>
              <w:top w:val="nil"/>
              <w:left w:val="nil"/>
              <w:bottom w:val="single" w:sz="4" w:space="0" w:color="000000"/>
              <w:right w:val="single" w:sz="4" w:space="0" w:color="000000"/>
            </w:tcBorders>
            <w:shd w:val="clear" w:color="FFFFFF" w:fill="C0C0C0"/>
            <w:vAlign w:val="center"/>
            <w:hideMark/>
          </w:tcPr>
          <w:p w:rsidR="00D84183" w:rsidRPr="008044F8" w:rsidRDefault="00D84183" w:rsidP="00D8418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w:t>
            </w:r>
          </w:p>
        </w:tc>
        <w:tc>
          <w:tcPr>
            <w:tcW w:w="0" w:type="auto"/>
            <w:tcBorders>
              <w:top w:val="nil"/>
              <w:left w:val="nil"/>
              <w:bottom w:val="single" w:sz="4" w:space="0" w:color="000000"/>
              <w:right w:val="single" w:sz="4" w:space="0" w:color="000000"/>
            </w:tcBorders>
            <w:shd w:val="clear" w:color="FFFFFF" w:fill="C0C0C0"/>
            <w:vAlign w:val="center"/>
            <w:hideMark/>
          </w:tcPr>
          <w:p w:rsidR="00D84183" w:rsidRPr="008044F8" w:rsidRDefault="00D84183" w:rsidP="00D8418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w:t>
            </w:r>
          </w:p>
        </w:tc>
        <w:tc>
          <w:tcPr>
            <w:tcW w:w="0" w:type="auto"/>
            <w:tcBorders>
              <w:top w:val="nil"/>
              <w:left w:val="nil"/>
              <w:bottom w:val="single" w:sz="4" w:space="0" w:color="000000"/>
              <w:right w:val="single" w:sz="4" w:space="0" w:color="000000"/>
            </w:tcBorders>
            <w:shd w:val="clear" w:color="FFFFFF" w:fill="C0C0C0"/>
            <w:vAlign w:val="center"/>
            <w:hideMark/>
          </w:tcPr>
          <w:p w:rsidR="00D84183" w:rsidRPr="008044F8" w:rsidRDefault="00D84183" w:rsidP="00D8418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w:t>
            </w:r>
          </w:p>
        </w:tc>
        <w:tc>
          <w:tcPr>
            <w:tcW w:w="0" w:type="auto"/>
            <w:tcBorders>
              <w:top w:val="nil"/>
              <w:left w:val="nil"/>
              <w:bottom w:val="single" w:sz="4" w:space="0" w:color="000000"/>
              <w:right w:val="single" w:sz="4" w:space="0" w:color="000000"/>
            </w:tcBorders>
            <w:shd w:val="clear" w:color="FFFFFF" w:fill="C0C0C0"/>
            <w:vAlign w:val="center"/>
            <w:hideMark/>
          </w:tcPr>
          <w:p w:rsidR="00D84183" w:rsidRPr="008044F8" w:rsidRDefault="00D84183" w:rsidP="00D8418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6</w:t>
            </w:r>
          </w:p>
        </w:tc>
        <w:tc>
          <w:tcPr>
            <w:tcW w:w="0" w:type="auto"/>
            <w:tcBorders>
              <w:top w:val="nil"/>
              <w:left w:val="nil"/>
              <w:bottom w:val="single" w:sz="4" w:space="0" w:color="000000"/>
              <w:right w:val="single" w:sz="4" w:space="0" w:color="000000"/>
            </w:tcBorders>
            <w:shd w:val="clear" w:color="FFFFFF" w:fill="C0C0C0"/>
            <w:vAlign w:val="center"/>
            <w:hideMark/>
          </w:tcPr>
          <w:p w:rsidR="00D84183" w:rsidRPr="008044F8" w:rsidRDefault="00D84183" w:rsidP="00D8418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7</w:t>
            </w:r>
          </w:p>
        </w:tc>
      </w:tr>
      <w:tr w:rsidR="00D84183" w:rsidRPr="008044F8" w:rsidTr="008D23FE">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hideMark/>
          </w:tcPr>
          <w:p w:rsidR="00D84183" w:rsidRPr="008044F8" w:rsidRDefault="00D84183" w:rsidP="00D8418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合计</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530.49</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530.09</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0.40</w:t>
            </w:r>
          </w:p>
        </w:tc>
      </w:tr>
      <w:tr w:rsidR="00D84183" w:rsidRPr="008044F8" w:rsidTr="008D23FE">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201</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一般公共服务支出</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104.16</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103.76</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0.40</w:t>
            </w:r>
          </w:p>
        </w:tc>
      </w:tr>
      <w:tr w:rsidR="00D84183" w:rsidRPr="008044F8" w:rsidTr="008D23FE">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20110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人力资源事务</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104.16</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103.76</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0.40</w:t>
            </w:r>
          </w:p>
        </w:tc>
      </w:tr>
      <w:tr w:rsidR="00D84183" w:rsidRPr="008044F8" w:rsidTr="008D23FE">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2011003</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机关服务</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98.50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98.50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84183" w:rsidRPr="008044F8" w:rsidTr="008D23FE">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2011050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事业运行</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5.67</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5.27</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0.40</w:t>
            </w:r>
          </w:p>
        </w:tc>
      </w:tr>
      <w:tr w:rsidR="00D84183" w:rsidRPr="008044F8" w:rsidTr="008D23FE">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208</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社会保障和就业支出</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378.35</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378.35</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84183" w:rsidRPr="008044F8" w:rsidTr="008D23FE">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20801</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人力资源和社会保障管理事务</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309.20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309.20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84183" w:rsidRPr="008044F8" w:rsidTr="008D23FE">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2080103</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机关服务</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309.20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309.20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84183" w:rsidRPr="008044F8" w:rsidTr="008D23FE">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20805</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行政事业单位养老支出</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69.15</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69.15</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84183" w:rsidRPr="008044F8" w:rsidTr="008D23FE">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2080502</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事业单位离退休</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8.55</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8.55</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84183" w:rsidRPr="008044F8" w:rsidTr="008D23FE">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2080505</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机关事业单位基本养老保险缴费支出</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40.40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40.40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84183" w:rsidRPr="008044F8" w:rsidTr="008D23FE">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2080506</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机关事业单位职业年金缴费支出</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20.20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20.20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84183" w:rsidRPr="008044F8" w:rsidTr="008D23FE">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210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卫生健康支出</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17.68</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17.68</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84183" w:rsidRPr="008044F8" w:rsidTr="008D23FE">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21011</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行政事业单位医疗</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17.68</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17.68</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84183" w:rsidRPr="008044F8" w:rsidTr="008D23FE">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2101102</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事业单位医疗</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17.68</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17.68</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84183" w:rsidRPr="008044F8" w:rsidTr="008D23FE">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221</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住房保障支出</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84183" w:rsidRPr="008044F8" w:rsidTr="008D23FE">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22102</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住房改革支出</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84183" w:rsidRPr="008044F8" w:rsidTr="008D23FE">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2210201</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住房公积金</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84183" w:rsidRPr="008044F8" w:rsidRDefault="00D84183" w:rsidP="00D8418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84183" w:rsidRPr="008044F8" w:rsidTr="008D23FE">
        <w:trPr>
          <w:trHeight w:val="308"/>
        </w:trPr>
        <w:tc>
          <w:tcPr>
            <w:tcW w:w="0" w:type="auto"/>
            <w:gridSpan w:val="11"/>
            <w:tcBorders>
              <w:top w:val="nil"/>
              <w:left w:val="nil"/>
              <w:bottom w:val="nil"/>
              <w:right w:val="nil"/>
            </w:tcBorders>
            <w:shd w:val="clear" w:color="auto" w:fill="auto"/>
            <w:noWrap/>
            <w:vAlign w:val="center"/>
            <w:hideMark/>
          </w:tcPr>
          <w:p w:rsidR="00D84183" w:rsidRDefault="00D84183" w:rsidP="00D8418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lastRenderedPageBreak/>
              <w:t>注：本表反映部门本年度取得的各项收入情况。</w:t>
            </w:r>
          </w:p>
          <w:p w:rsidR="00843C5A" w:rsidRPr="008044F8" w:rsidRDefault="00843C5A" w:rsidP="00D84183">
            <w:pPr>
              <w:widowControl/>
              <w:jc w:val="left"/>
              <w:rPr>
                <w:rFonts w:asciiTheme="minorEastAsia" w:eastAsiaTheme="minorEastAsia" w:hAnsiTheme="minorEastAsia" w:cs="Arial"/>
                <w:color w:val="000000"/>
                <w:kern w:val="0"/>
                <w:sz w:val="22"/>
                <w:szCs w:val="22"/>
              </w:rPr>
            </w:pPr>
          </w:p>
        </w:tc>
      </w:tr>
    </w:tbl>
    <w:p w:rsidR="00D84183" w:rsidRPr="008044F8" w:rsidRDefault="00D84183" w:rsidP="00D84183">
      <w:pPr>
        <w:rPr>
          <w:rFonts w:asciiTheme="minorEastAsia" w:eastAsiaTheme="minorEastAsia" w:hAnsiTheme="minorEastAsia" w:cs="宋体"/>
          <w:color w:val="000000"/>
          <w:kern w:val="0"/>
          <w:sz w:val="32"/>
          <w:szCs w:val="32"/>
        </w:rPr>
      </w:pPr>
    </w:p>
    <w:p w:rsidR="00D84183" w:rsidRPr="008044F8" w:rsidRDefault="00D84183" w:rsidP="00D84183">
      <w:pPr>
        <w:rPr>
          <w:rFonts w:asciiTheme="minorEastAsia" w:eastAsiaTheme="minorEastAsia" w:hAnsiTheme="minorEastAsia" w:cs="宋体"/>
          <w:color w:val="000000"/>
          <w:kern w:val="0"/>
          <w:sz w:val="32"/>
          <w:szCs w:val="32"/>
        </w:rPr>
      </w:pPr>
      <w:r w:rsidRPr="008044F8">
        <w:rPr>
          <w:rFonts w:asciiTheme="minorEastAsia" w:eastAsiaTheme="minorEastAsia" w:hAnsiTheme="minorEastAsia" w:cs="宋体" w:hint="eastAsia"/>
          <w:b/>
          <w:color w:val="000000"/>
          <w:kern w:val="0"/>
          <w:sz w:val="32"/>
          <w:szCs w:val="32"/>
        </w:rPr>
        <w:t xml:space="preserve">表三：支出决算表   </w:t>
      </w:r>
      <w:r w:rsidRPr="008044F8">
        <w:rPr>
          <w:rFonts w:asciiTheme="minorEastAsia" w:eastAsiaTheme="minorEastAsia" w:hAnsiTheme="minorEastAsia" w:cs="宋体" w:hint="eastAsia"/>
          <w:color w:val="000000"/>
          <w:kern w:val="0"/>
          <w:sz w:val="32"/>
          <w:szCs w:val="32"/>
        </w:rPr>
        <w:t xml:space="preserve">                  支出决算表</w:t>
      </w:r>
    </w:p>
    <w:tbl>
      <w:tblPr>
        <w:tblW w:w="5000" w:type="pct"/>
        <w:tblLook w:val="04A0"/>
      </w:tblPr>
      <w:tblGrid>
        <w:gridCol w:w="329"/>
        <w:gridCol w:w="329"/>
        <w:gridCol w:w="329"/>
        <w:gridCol w:w="3956"/>
        <w:gridCol w:w="1522"/>
        <w:gridCol w:w="1522"/>
        <w:gridCol w:w="1523"/>
        <w:gridCol w:w="1524"/>
        <w:gridCol w:w="1524"/>
        <w:gridCol w:w="1616"/>
      </w:tblGrid>
      <w:tr w:rsidR="00D90E43" w:rsidRPr="008044F8" w:rsidTr="00D90E43">
        <w:trPr>
          <w:trHeight w:val="255"/>
        </w:trPr>
        <w:tc>
          <w:tcPr>
            <w:tcW w:w="108" w:type="pct"/>
            <w:tcBorders>
              <w:top w:val="nil"/>
              <w:left w:val="nil"/>
              <w:bottom w:val="nil"/>
              <w:right w:val="nil"/>
            </w:tcBorders>
            <w:shd w:val="clear" w:color="auto" w:fill="auto"/>
            <w:noWrap/>
            <w:vAlign w:val="bottom"/>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p>
        </w:tc>
        <w:tc>
          <w:tcPr>
            <w:tcW w:w="108" w:type="pct"/>
            <w:tcBorders>
              <w:top w:val="nil"/>
              <w:left w:val="nil"/>
              <w:bottom w:val="nil"/>
              <w:right w:val="nil"/>
            </w:tcBorders>
            <w:shd w:val="clear" w:color="auto" w:fill="auto"/>
            <w:noWrap/>
            <w:vAlign w:val="bottom"/>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p>
        </w:tc>
        <w:tc>
          <w:tcPr>
            <w:tcW w:w="108" w:type="pct"/>
            <w:tcBorders>
              <w:top w:val="nil"/>
              <w:left w:val="nil"/>
              <w:bottom w:val="nil"/>
              <w:right w:val="nil"/>
            </w:tcBorders>
            <w:shd w:val="clear" w:color="auto" w:fill="auto"/>
            <w:noWrap/>
            <w:vAlign w:val="bottom"/>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p>
        </w:tc>
        <w:tc>
          <w:tcPr>
            <w:tcW w:w="1250" w:type="pct"/>
            <w:tcBorders>
              <w:top w:val="nil"/>
              <w:left w:val="nil"/>
              <w:bottom w:val="nil"/>
              <w:right w:val="nil"/>
            </w:tcBorders>
            <w:shd w:val="clear" w:color="auto" w:fill="auto"/>
            <w:noWrap/>
            <w:vAlign w:val="bottom"/>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D90E43" w:rsidRPr="008044F8" w:rsidRDefault="00D90E43" w:rsidP="00D90E43">
            <w:pPr>
              <w:widowControl/>
              <w:jc w:val="righ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公开03表</w:t>
            </w:r>
          </w:p>
        </w:tc>
      </w:tr>
      <w:tr w:rsidR="00D90E43" w:rsidRPr="008044F8" w:rsidTr="00D90E43">
        <w:trPr>
          <w:trHeight w:val="255"/>
        </w:trPr>
        <w:tc>
          <w:tcPr>
            <w:tcW w:w="2145" w:type="pct"/>
            <w:gridSpan w:val="5"/>
            <w:tcBorders>
              <w:top w:val="nil"/>
              <w:left w:val="nil"/>
              <w:bottom w:val="nil"/>
              <w:right w:val="nil"/>
            </w:tcBorders>
            <w:shd w:val="clear" w:color="auto" w:fill="auto"/>
            <w:noWrap/>
            <w:vAlign w:val="bottom"/>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部门：广西壮族自治区人力资源和社会保障厅机关服务中心</w:t>
            </w:r>
          </w:p>
        </w:tc>
        <w:tc>
          <w:tcPr>
            <w:tcW w:w="571" w:type="pct"/>
            <w:tcBorders>
              <w:top w:val="nil"/>
              <w:left w:val="nil"/>
              <w:bottom w:val="nil"/>
              <w:right w:val="nil"/>
            </w:tcBorders>
            <w:shd w:val="clear" w:color="auto" w:fill="auto"/>
            <w:noWrap/>
            <w:vAlign w:val="bottom"/>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D90E43" w:rsidRPr="008044F8" w:rsidRDefault="00D90E43" w:rsidP="00D90E43">
            <w:pPr>
              <w:widowControl/>
              <w:jc w:val="righ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金额单位：万元</w:t>
            </w:r>
          </w:p>
        </w:tc>
      </w:tr>
      <w:tr w:rsidR="00D90E43" w:rsidRPr="008044F8" w:rsidTr="00D90E43">
        <w:trPr>
          <w:trHeight w:val="308"/>
        </w:trPr>
        <w:tc>
          <w:tcPr>
            <w:tcW w:w="1574"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项目</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本年支出合计</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基本支出</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项目支出</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上缴上级支出</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经营支出</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对附属单位补助支出</w:t>
            </w:r>
          </w:p>
        </w:tc>
      </w:tr>
      <w:tr w:rsidR="00D90E43" w:rsidRPr="008044F8" w:rsidTr="00D90E43">
        <w:trPr>
          <w:trHeight w:val="312"/>
        </w:trPr>
        <w:tc>
          <w:tcPr>
            <w:tcW w:w="324" w:type="pct"/>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功能分类科目编码</w:t>
            </w:r>
          </w:p>
        </w:tc>
        <w:tc>
          <w:tcPr>
            <w:tcW w:w="1250" w:type="pct"/>
            <w:vMerge w:val="restar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科目名称</w:t>
            </w:r>
          </w:p>
        </w:tc>
        <w:tc>
          <w:tcPr>
            <w:tcW w:w="571" w:type="pct"/>
            <w:vMerge/>
            <w:tcBorders>
              <w:top w:val="single" w:sz="4" w:space="0" w:color="000000"/>
              <w:left w:val="nil"/>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r>
      <w:tr w:rsidR="00D90E43" w:rsidRPr="008044F8" w:rsidTr="00D90E43">
        <w:trPr>
          <w:trHeight w:val="312"/>
        </w:trPr>
        <w:tc>
          <w:tcPr>
            <w:tcW w:w="324" w:type="pct"/>
            <w:gridSpan w:val="3"/>
            <w:vMerge/>
            <w:tcBorders>
              <w:top w:val="nil"/>
              <w:left w:val="single" w:sz="4" w:space="0" w:color="000000"/>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c>
          <w:tcPr>
            <w:tcW w:w="1250" w:type="pct"/>
            <w:vMerge/>
            <w:tcBorders>
              <w:top w:val="nil"/>
              <w:left w:val="nil"/>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r>
      <w:tr w:rsidR="00D90E43" w:rsidRPr="008044F8" w:rsidTr="00D90E43">
        <w:trPr>
          <w:trHeight w:val="312"/>
        </w:trPr>
        <w:tc>
          <w:tcPr>
            <w:tcW w:w="324" w:type="pct"/>
            <w:gridSpan w:val="3"/>
            <w:vMerge/>
            <w:tcBorders>
              <w:top w:val="nil"/>
              <w:left w:val="single" w:sz="4" w:space="0" w:color="000000"/>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c>
          <w:tcPr>
            <w:tcW w:w="1250" w:type="pct"/>
            <w:vMerge/>
            <w:tcBorders>
              <w:top w:val="nil"/>
              <w:left w:val="nil"/>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r>
      <w:tr w:rsidR="00D90E43" w:rsidRPr="008044F8" w:rsidTr="00D90E43">
        <w:trPr>
          <w:trHeight w:val="308"/>
        </w:trPr>
        <w:tc>
          <w:tcPr>
            <w:tcW w:w="1574"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栏次</w:t>
            </w:r>
          </w:p>
        </w:tc>
        <w:tc>
          <w:tcPr>
            <w:tcW w:w="571" w:type="pct"/>
            <w:tcBorders>
              <w:top w:val="nil"/>
              <w:left w:val="nil"/>
              <w:bottom w:val="single" w:sz="4" w:space="0" w:color="000000"/>
              <w:right w:val="single" w:sz="4" w:space="0" w:color="000000"/>
            </w:tcBorders>
            <w:shd w:val="clear" w:color="FFFFFF" w:fill="C0C0C0"/>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w:t>
            </w:r>
          </w:p>
        </w:tc>
        <w:tc>
          <w:tcPr>
            <w:tcW w:w="571" w:type="pct"/>
            <w:tcBorders>
              <w:top w:val="nil"/>
              <w:left w:val="nil"/>
              <w:bottom w:val="single" w:sz="4" w:space="0" w:color="000000"/>
              <w:right w:val="single" w:sz="4" w:space="0" w:color="000000"/>
            </w:tcBorders>
            <w:shd w:val="clear" w:color="FFFFFF" w:fill="C0C0C0"/>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w:t>
            </w:r>
          </w:p>
        </w:tc>
        <w:tc>
          <w:tcPr>
            <w:tcW w:w="571" w:type="pct"/>
            <w:tcBorders>
              <w:top w:val="nil"/>
              <w:left w:val="nil"/>
              <w:bottom w:val="single" w:sz="4" w:space="0" w:color="000000"/>
              <w:right w:val="single" w:sz="4" w:space="0" w:color="000000"/>
            </w:tcBorders>
            <w:shd w:val="clear" w:color="FFFFFF" w:fill="C0C0C0"/>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w:t>
            </w:r>
          </w:p>
        </w:tc>
        <w:tc>
          <w:tcPr>
            <w:tcW w:w="571" w:type="pct"/>
            <w:tcBorders>
              <w:top w:val="nil"/>
              <w:left w:val="nil"/>
              <w:bottom w:val="single" w:sz="4" w:space="0" w:color="000000"/>
              <w:right w:val="single" w:sz="4" w:space="0" w:color="000000"/>
            </w:tcBorders>
            <w:shd w:val="clear" w:color="FFFFFF" w:fill="C0C0C0"/>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w:t>
            </w:r>
          </w:p>
        </w:tc>
        <w:tc>
          <w:tcPr>
            <w:tcW w:w="571" w:type="pct"/>
            <w:tcBorders>
              <w:top w:val="nil"/>
              <w:left w:val="nil"/>
              <w:bottom w:val="single" w:sz="4" w:space="0" w:color="000000"/>
              <w:right w:val="single" w:sz="4" w:space="0" w:color="000000"/>
            </w:tcBorders>
            <w:shd w:val="clear" w:color="FFFFFF" w:fill="C0C0C0"/>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w:t>
            </w:r>
          </w:p>
        </w:tc>
        <w:tc>
          <w:tcPr>
            <w:tcW w:w="571" w:type="pct"/>
            <w:tcBorders>
              <w:top w:val="nil"/>
              <w:left w:val="nil"/>
              <w:bottom w:val="single" w:sz="4" w:space="0" w:color="000000"/>
              <w:right w:val="single" w:sz="4" w:space="0" w:color="000000"/>
            </w:tcBorders>
            <w:shd w:val="clear" w:color="FFFFFF" w:fill="C0C0C0"/>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6</w:t>
            </w:r>
          </w:p>
        </w:tc>
      </w:tr>
      <w:tr w:rsidR="00D90E43" w:rsidRPr="008044F8" w:rsidTr="00D90E43">
        <w:trPr>
          <w:trHeight w:val="308"/>
        </w:trPr>
        <w:tc>
          <w:tcPr>
            <w:tcW w:w="1574"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合计</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536.99</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434.20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102.79</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0.00</w:t>
            </w:r>
          </w:p>
        </w:tc>
      </w:tr>
      <w:tr w:rsidR="00D90E43" w:rsidRPr="008044F8" w:rsidTr="00D90E43">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201</w:t>
            </w:r>
          </w:p>
        </w:tc>
        <w:tc>
          <w:tcPr>
            <w:tcW w:w="1250"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一般公共服务支出</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104.13</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75.93</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28.20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20110</w:t>
            </w:r>
          </w:p>
        </w:tc>
        <w:tc>
          <w:tcPr>
            <w:tcW w:w="1250"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人力资源事务</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104.13</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75.93</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28.20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2011003</w:t>
            </w:r>
          </w:p>
        </w:tc>
        <w:tc>
          <w:tcPr>
            <w:tcW w:w="1250"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机关服务</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98.50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70.30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28.20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2011050</w:t>
            </w:r>
          </w:p>
        </w:tc>
        <w:tc>
          <w:tcPr>
            <w:tcW w:w="1250"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事业运行</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5.63</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5.63</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208</w:t>
            </w:r>
          </w:p>
        </w:tc>
        <w:tc>
          <w:tcPr>
            <w:tcW w:w="1250"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社会保障和就业支出</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384.88</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310.29</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74.59</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20801</w:t>
            </w:r>
          </w:p>
        </w:tc>
        <w:tc>
          <w:tcPr>
            <w:tcW w:w="1250"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人力资源和社会保障管理事务</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315.73</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241.14</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74.59</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2080103</w:t>
            </w:r>
          </w:p>
        </w:tc>
        <w:tc>
          <w:tcPr>
            <w:tcW w:w="1250"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机关服务</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315.73</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241.14</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74.59</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20805</w:t>
            </w:r>
          </w:p>
        </w:tc>
        <w:tc>
          <w:tcPr>
            <w:tcW w:w="1250"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行政事业单位养老支出</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69.15</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69.15</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2080502</w:t>
            </w:r>
          </w:p>
        </w:tc>
        <w:tc>
          <w:tcPr>
            <w:tcW w:w="1250"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事业单位离退休</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8.55</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8.55</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2080505</w:t>
            </w:r>
          </w:p>
        </w:tc>
        <w:tc>
          <w:tcPr>
            <w:tcW w:w="1250"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机关事业单位基本养老保险缴费支出</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40.40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40.40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2080506</w:t>
            </w:r>
          </w:p>
        </w:tc>
        <w:tc>
          <w:tcPr>
            <w:tcW w:w="1250"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机关事业单位职业年金缴费支出</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20.20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20.20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210</w:t>
            </w:r>
          </w:p>
        </w:tc>
        <w:tc>
          <w:tcPr>
            <w:tcW w:w="1250"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卫生健康支出</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17.68</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17.68</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21011</w:t>
            </w:r>
          </w:p>
        </w:tc>
        <w:tc>
          <w:tcPr>
            <w:tcW w:w="1250"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行政事业单位医疗</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17.68</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17.68</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2101102</w:t>
            </w:r>
          </w:p>
        </w:tc>
        <w:tc>
          <w:tcPr>
            <w:tcW w:w="1250"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事业单位医疗</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17.68</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17.68</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lastRenderedPageBreak/>
              <w:t>221</w:t>
            </w:r>
          </w:p>
        </w:tc>
        <w:tc>
          <w:tcPr>
            <w:tcW w:w="1250"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住房保障支出</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22102</w:t>
            </w:r>
          </w:p>
        </w:tc>
        <w:tc>
          <w:tcPr>
            <w:tcW w:w="1250"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住房改革支出</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2210201</w:t>
            </w:r>
          </w:p>
        </w:tc>
        <w:tc>
          <w:tcPr>
            <w:tcW w:w="1250"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住房公积金</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5000" w:type="pct"/>
            <w:gridSpan w:val="10"/>
            <w:tcBorders>
              <w:top w:val="nil"/>
              <w:left w:val="nil"/>
              <w:bottom w:val="nil"/>
              <w:right w:val="nil"/>
            </w:tcBorders>
            <w:shd w:val="clear" w:color="auto" w:fill="auto"/>
            <w:noWrap/>
            <w:vAlign w:val="center"/>
            <w:hideMark/>
          </w:tcPr>
          <w:p w:rsidR="00D90E43" w:rsidRDefault="00D90E43" w:rsidP="00D90E43">
            <w:pPr>
              <w:widowControl/>
              <w:jc w:val="left"/>
              <w:rPr>
                <w:rFonts w:asciiTheme="minorEastAsia" w:eastAsiaTheme="minorEastAsia" w:hAnsiTheme="minorEastAsia" w:cs="Arial" w:hint="eastAsia"/>
                <w:color w:val="000000"/>
                <w:kern w:val="0"/>
                <w:sz w:val="22"/>
                <w:szCs w:val="22"/>
              </w:rPr>
            </w:pPr>
            <w:r w:rsidRPr="008044F8">
              <w:rPr>
                <w:rFonts w:asciiTheme="minorEastAsia" w:eastAsiaTheme="minorEastAsia" w:hAnsiTheme="minorEastAsia" w:cs="Arial" w:hint="eastAsia"/>
                <w:color w:val="000000"/>
                <w:kern w:val="0"/>
                <w:sz w:val="22"/>
                <w:szCs w:val="22"/>
              </w:rPr>
              <w:t>注：本表反映部门本年度各项支出情况。</w:t>
            </w:r>
          </w:p>
          <w:p w:rsidR="007646C3" w:rsidRDefault="007646C3" w:rsidP="00D90E43">
            <w:pPr>
              <w:widowControl/>
              <w:jc w:val="left"/>
              <w:rPr>
                <w:rFonts w:asciiTheme="minorEastAsia" w:eastAsiaTheme="minorEastAsia" w:hAnsiTheme="minorEastAsia" w:cs="Arial" w:hint="eastAsia"/>
                <w:color w:val="000000"/>
                <w:kern w:val="0"/>
                <w:sz w:val="22"/>
                <w:szCs w:val="22"/>
              </w:rPr>
            </w:pPr>
          </w:p>
          <w:p w:rsidR="007646C3" w:rsidRDefault="007646C3" w:rsidP="00D90E43">
            <w:pPr>
              <w:widowControl/>
              <w:jc w:val="left"/>
              <w:rPr>
                <w:rFonts w:asciiTheme="minorEastAsia" w:eastAsiaTheme="minorEastAsia" w:hAnsiTheme="minorEastAsia" w:cs="Arial" w:hint="eastAsia"/>
                <w:color w:val="000000"/>
                <w:kern w:val="0"/>
                <w:sz w:val="22"/>
                <w:szCs w:val="22"/>
              </w:rPr>
            </w:pPr>
          </w:p>
          <w:p w:rsidR="007646C3" w:rsidRDefault="007646C3" w:rsidP="00D90E43">
            <w:pPr>
              <w:widowControl/>
              <w:jc w:val="left"/>
              <w:rPr>
                <w:rFonts w:asciiTheme="minorEastAsia" w:eastAsiaTheme="minorEastAsia" w:hAnsiTheme="minorEastAsia" w:cs="Arial" w:hint="eastAsia"/>
                <w:color w:val="000000"/>
                <w:kern w:val="0"/>
                <w:sz w:val="22"/>
                <w:szCs w:val="22"/>
              </w:rPr>
            </w:pPr>
          </w:p>
          <w:p w:rsidR="007646C3" w:rsidRDefault="007646C3" w:rsidP="00D90E43">
            <w:pPr>
              <w:widowControl/>
              <w:jc w:val="left"/>
              <w:rPr>
                <w:rFonts w:asciiTheme="minorEastAsia" w:eastAsiaTheme="minorEastAsia" w:hAnsiTheme="minorEastAsia" w:cs="Arial" w:hint="eastAsia"/>
                <w:color w:val="000000"/>
                <w:kern w:val="0"/>
                <w:sz w:val="22"/>
                <w:szCs w:val="22"/>
              </w:rPr>
            </w:pPr>
          </w:p>
          <w:p w:rsidR="007646C3" w:rsidRDefault="007646C3" w:rsidP="00D90E43">
            <w:pPr>
              <w:widowControl/>
              <w:jc w:val="left"/>
              <w:rPr>
                <w:rFonts w:asciiTheme="minorEastAsia" w:eastAsiaTheme="minorEastAsia" w:hAnsiTheme="minorEastAsia" w:cs="Arial" w:hint="eastAsia"/>
                <w:color w:val="000000"/>
                <w:kern w:val="0"/>
                <w:sz w:val="22"/>
                <w:szCs w:val="22"/>
              </w:rPr>
            </w:pPr>
          </w:p>
          <w:p w:rsidR="007646C3" w:rsidRDefault="007646C3" w:rsidP="00D90E43">
            <w:pPr>
              <w:widowControl/>
              <w:jc w:val="left"/>
              <w:rPr>
                <w:rFonts w:asciiTheme="minorEastAsia" w:eastAsiaTheme="minorEastAsia" w:hAnsiTheme="minorEastAsia" w:cs="Arial" w:hint="eastAsia"/>
                <w:color w:val="000000"/>
                <w:kern w:val="0"/>
                <w:sz w:val="22"/>
                <w:szCs w:val="22"/>
              </w:rPr>
            </w:pPr>
          </w:p>
          <w:p w:rsidR="007646C3" w:rsidRDefault="007646C3" w:rsidP="00D90E43">
            <w:pPr>
              <w:widowControl/>
              <w:jc w:val="left"/>
              <w:rPr>
                <w:rFonts w:asciiTheme="minorEastAsia" w:eastAsiaTheme="minorEastAsia" w:hAnsiTheme="minorEastAsia" w:cs="Arial" w:hint="eastAsia"/>
                <w:color w:val="000000"/>
                <w:kern w:val="0"/>
                <w:sz w:val="22"/>
                <w:szCs w:val="22"/>
              </w:rPr>
            </w:pPr>
          </w:p>
          <w:p w:rsidR="007646C3" w:rsidRDefault="007646C3" w:rsidP="00D90E43">
            <w:pPr>
              <w:widowControl/>
              <w:jc w:val="left"/>
              <w:rPr>
                <w:rFonts w:asciiTheme="minorEastAsia" w:eastAsiaTheme="minorEastAsia" w:hAnsiTheme="minorEastAsia" w:cs="Arial" w:hint="eastAsia"/>
                <w:color w:val="000000"/>
                <w:kern w:val="0"/>
                <w:sz w:val="22"/>
                <w:szCs w:val="22"/>
              </w:rPr>
            </w:pPr>
          </w:p>
          <w:p w:rsidR="007646C3" w:rsidRDefault="007646C3" w:rsidP="00D90E43">
            <w:pPr>
              <w:widowControl/>
              <w:jc w:val="left"/>
              <w:rPr>
                <w:rFonts w:asciiTheme="minorEastAsia" w:eastAsiaTheme="minorEastAsia" w:hAnsiTheme="minorEastAsia" w:cs="Arial" w:hint="eastAsia"/>
                <w:color w:val="000000"/>
                <w:kern w:val="0"/>
                <w:sz w:val="22"/>
                <w:szCs w:val="22"/>
              </w:rPr>
            </w:pPr>
          </w:p>
          <w:p w:rsidR="007646C3" w:rsidRDefault="007646C3" w:rsidP="00D90E43">
            <w:pPr>
              <w:widowControl/>
              <w:jc w:val="left"/>
              <w:rPr>
                <w:rFonts w:asciiTheme="minorEastAsia" w:eastAsiaTheme="minorEastAsia" w:hAnsiTheme="minorEastAsia" w:cs="Arial" w:hint="eastAsia"/>
                <w:color w:val="000000"/>
                <w:kern w:val="0"/>
                <w:sz w:val="22"/>
                <w:szCs w:val="22"/>
              </w:rPr>
            </w:pPr>
          </w:p>
          <w:p w:rsidR="007646C3" w:rsidRDefault="007646C3" w:rsidP="00D90E43">
            <w:pPr>
              <w:widowControl/>
              <w:jc w:val="left"/>
              <w:rPr>
                <w:rFonts w:asciiTheme="minorEastAsia" w:eastAsiaTheme="minorEastAsia" w:hAnsiTheme="minorEastAsia" w:cs="Arial" w:hint="eastAsia"/>
                <w:color w:val="000000"/>
                <w:kern w:val="0"/>
                <w:sz w:val="22"/>
                <w:szCs w:val="22"/>
              </w:rPr>
            </w:pPr>
          </w:p>
          <w:p w:rsidR="007646C3" w:rsidRDefault="007646C3" w:rsidP="00D90E43">
            <w:pPr>
              <w:widowControl/>
              <w:jc w:val="left"/>
              <w:rPr>
                <w:rFonts w:asciiTheme="minorEastAsia" w:eastAsiaTheme="minorEastAsia" w:hAnsiTheme="minorEastAsia" w:cs="Arial" w:hint="eastAsia"/>
                <w:color w:val="000000"/>
                <w:kern w:val="0"/>
                <w:sz w:val="22"/>
                <w:szCs w:val="22"/>
              </w:rPr>
            </w:pPr>
          </w:p>
          <w:p w:rsidR="007646C3" w:rsidRDefault="007646C3" w:rsidP="00D90E43">
            <w:pPr>
              <w:widowControl/>
              <w:jc w:val="left"/>
              <w:rPr>
                <w:rFonts w:asciiTheme="minorEastAsia" w:eastAsiaTheme="minorEastAsia" w:hAnsiTheme="minorEastAsia" w:cs="Arial" w:hint="eastAsia"/>
                <w:color w:val="000000"/>
                <w:kern w:val="0"/>
                <w:sz w:val="22"/>
                <w:szCs w:val="22"/>
              </w:rPr>
            </w:pPr>
          </w:p>
          <w:p w:rsidR="007646C3" w:rsidRDefault="007646C3" w:rsidP="00D90E43">
            <w:pPr>
              <w:widowControl/>
              <w:jc w:val="left"/>
              <w:rPr>
                <w:rFonts w:asciiTheme="minorEastAsia" w:eastAsiaTheme="minorEastAsia" w:hAnsiTheme="minorEastAsia" w:cs="Arial" w:hint="eastAsia"/>
                <w:color w:val="000000"/>
                <w:kern w:val="0"/>
                <w:sz w:val="22"/>
                <w:szCs w:val="22"/>
              </w:rPr>
            </w:pPr>
          </w:p>
          <w:p w:rsidR="007646C3" w:rsidRDefault="007646C3" w:rsidP="00D90E43">
            <w:pPr>
              <w:widowControl/>
              <w:jc w:val="left"/>
              <w:rPr>
                <w:rFonts w:asciiTheme="minorEastAsia" w:eastAsiaTheme="minorEastAsia" w:hAnsiTheme="minorEastAsia" w:cs="Arial" w:hint="eastAsia"/>
                <w:color w:val="000000"/>
                <w:kern w:val="0"/>
                <w:sz w:val="22"/>
                <w:szCs w:val="22"/>
              </w:rPr>
            </w:pPr>
          </w:p>
          <w:p w:rsidR="007646C3" w:rsidRDefault="007646C3" w:rsidP="00D90E43">
            <w:pPr>
              <w:widowControl/>
              <w:jc w:val="left"/>
              <w:rPr>
                <w:rFonts w:asciiTheme="minorEastAsia" w:eastAsiaTheme="minorEastAsia" w:hAnsiTheme="minorEastAsia" w:cs="Arial" w:hint="eastAsia"/>
                <w:color w:val="000000"/>
                <w:kern w:val="0"/>
                <w:sz w:val="22"/>
                <w:szCs w:val="22"/>
              </w:rPr>
            </w:pPr>
          </w:p>
          <w:p w:rsidR="007646C3" w:rsidRDefault="007646C3" w:rsidP="00D90E43">
            <w:pPr>
              <w:widowControl/>
              <w:jc w:val="left"/>
              <w:rPr>
                <w:rFonts w:asciiTheme="minorEastAsia" w:eastAsiaTheme="minorEastAsia" w:hAnsiTheme="minorEastAsia" w:cs="Arial" w:hint="eastAsia"/>
                <w:color w:val="000000"/>
                <w:kern w:val="0"/>
                <w:sz w:val="22"/>
                <w:szCs w:val="22"/>
              </w:rPr>
            </w:pPr>
          </w:p>
          <w:p w:rsidR="007646C3" w:rsidRDefault="007646C3" w:rsidP="00D90E43">
            <w:pPr>
              <w:widowControl/>
              <w:jc w:val="left"/>
              <w:rPr>
                <w:rFonts w:asciiTheme="minorEastAsia" w:eastAsiaTheme="minorEastAsia" w:hAnsiTheme="minorEastAsia" w:cs="Arial" w:hint="eastAsia"/>
                <w:color w:val="000000"/>
                <w:kern w:val="0"/>
                <w:sz w:val="22"/>
                <w:szCs w:val="22"/>
              </w:rPr>
            </w:pPr>
          </w:p>
          <w:p w:rsidR="007646C3" w:rsidRDefault="007646C3" w:rsidP="00D90E43">
            <w:pPr>
              <w:widowControl/>
              <w:jc w:val="left"/>
              <w:rPr>
                <w:rFonts w:asciiTheme="minorEastAsia" w:eastAsiaTheme="minorEastAsia" w:hAnsiTheme="minorEastAsia" w:cs="Arial" w:hint="eastAsia"/>
                <w:color w:val="000000"/>
                <w:kern w:val="0"/>
                <w:sz w:val="22"/>
                <w:szCs w:val="22"/>
              </w:rPr>
            </w:pPr>
          </w:p>
          <w:p w:rsidR="007646C3" w:rsidRDefault="007646C3" w:rsidP="00D90E43">
            <w:pPr>
              <w:widowControl/>
              <w:jc w:val="left"/>
              <w:rPr>
                <w:rFonts w:asciiTheme="minorEastAsia" w:eastAsiaTheme="minorEastAsia" w:hAnsiTheme="minorEastAsia" w:cs="Arial" w:hint="eastAsia"/>
                <w:color w:val="000000"/>
                <w:kern w:val="0"/>
                <w:sz w:val="22"/>
                <w:szCs w:val="22"/>
              </w:rPr>
            </w:pPr>
          </w:p>
          <w:p w:rsidR="007646C3" w:rsidRDefault="007646C3" w:rsidP="00D90E43">
            <w:pPr>
              <w:widowControl/>
              <w:jc w:val="left"/>
              <w:rPr>
                <w:rFonts w:asciiTheme="minorEastAsia" w:eastAsiaTheme="minorEastAsia" w:hAnsiTheme="minorEastAsia" w:cs="Arial" w:hint="eastAsia"/>
                <w:color w:val="000000"/>
                <w:kern w:val="0"/>
                <w:sz w:val="22"/>
                <w:szCs w:val="22"/>
              </w:rPr>
            </w:pPr>
          </w:p>
          <w:p w:rsidR="007646C3" w:rsidRDefault="007646C3" w:rsidP="00D90E43">
            <w:pPr>
              <w:widowControl/>
              <w:jc w:val="left"/>
              <w:rPr>
                <w:rFonts w:asciiTheme="minorEastAsia" w:eastAsiaTheme="minorEastAsia" w:hAnsiTheme="minorEastAsia" w:cs="Arial" w:hint="eastAsia"/>
                <w:color w:val="000000"/>
                <w:kern w:val="0"/>
                <w:sz w:val="22"/>
                <w:szCs w:val="22"/>
              </w:rPr>
            </w:pPr>
          </w:p>
          <w:p w:rsidR="007646C3" w:rsidRDefault="007646C3" w:rsidP="00D90E43">
            <w:pPr>
              <w:widowControl/>
              <w:jc w:val="left"/>
              <w:rPr>
                <w:rFonts w:asciiTheme="minorEastAsia" w:eastAsiaTheme="minorEastAsia" w:hAnsiTheme="minorEastAsia" w:cs="Arial" w:hint="eastAsia"/>
                <w:color w:val="000000"/>
                <w:kern w:val="0"/>
                <w:sz w:val="22"/>
                <w:szCs w:val="22"/>
              </w:rPr>
            </w:pPr>
          </w:p>
          <w:p w:rsidR="007646C3" w:rsidRPr="008044F8" w:rsidRDefault="007646C3" w:rsidP="00D90E43">
            <w:pPr>
              <w:widowControl/>
              <w:jc w:val="left"/>
              <w:rPr>
                <w:rFonts w:asciiTheme="minorEastAsia" w:eastAsiaTheme="minorEastAsia" w:hAnsiTheme="minorEastAsia" w:cs="Arial"/>
                <w:color w:val="000000"/>
                <w:kern w:val="0"/>
                <w:sz w:val="22"/>
                <w:szCs w:val="22"/>
              </w:rPr>
            </w:pPr>
          </w:p>
        </w:tc>
      </w:tr>
    </w:tbl>
    <w:p w:rsidR="00D90E43" w:rsidRDefault="00D90E43" w:rsidP="00D90E43">
      <w:pPr>
        <w:jc w:val="left"/>
        <w:rPr>
          <w:rFonts w:asciiTheme="minorEastAsia" w:eastAsiaTheme="minorEastAsia" w:hAnsiTheme="minorEastAsia"/>
          <w:b/>
          <w:sz w:val="32"/>
          <w:szCs w:val="32"/>
        </w:rPr>
      </w:pPr>
      <w:r w:rsidRPr="008044F8">
        <w:rPr>
          <w:rFonts w:asciiTheme="minorEastAsia" w:eastAsiaTheme="minorEastAsia" w:hAnsiTheme="minorEastAsia" w:hint="eastAsia"/>
          <w:b/>
          <w:sz w:val="32"/>
          <w:szCs w:val="32"/>
        </w:rPr>
        <w:lastRenderedPageBreak/>
        <w:t>表四：财政拨款收入支出决算总表</w:t>
      </w:r>
    </w:p>
    <w:p w:rsidR="00843C5A" w:rsidRPr="008044F8" w:rsidRDefault="00843C5A" w:rsidP="00D90E43">
      <w:pPr>
        <w:jc w:val="left"/>
        <w:rPr>
          <w:rFonts w:asciiTheme="minorEastAsia" w:eastAsiaTheme="minorEastAsia" w:hAnsiTheme="minorEastAsia"/>
          <w:b/>
          <w:sz w:val="32"/>
          <w:szCs w:val="32"/>
        </w:rPr>
      </w:pPr>
    </w:p>
    <w:p w:rsidR="00D90E43" w:rsidRPr="008044F8" w:rsidRDefault="00D90E43" w:rsidP="00D90E43">
      <w:pPr>
        <w:jc w:val="left"/>
        <w:rPr>
          <w:rFonts w:asciiTheme="minorEastAsia" w:eastAsiaTheme="minorEastAsia" w:hAnsiTheme="minorEastAsia"/>
          <w:sz w:val="32"/>
          <w:szCs w:val="32"/>
        </w:rPr>
      </w:pPr>
      <w:r w:rsidRPr="008044F8">
        <w:rPr>
          <w:rFonts w:asciiTheme="minorEastAsia" w:eastAsiaTheme="minorEastAsia" w:hAnsiTheme="minorEastAsia" w:hint="eastAsia"/>
          <w:b/>
          <w:sz w:val="32"/>
          <w:szCs w:val="32"/>
        </w:rPr>
        <w:t xml:space="preserve">                             </w:t>
      </w:r>
      <w:r w:rsidRPr="008044F8">
        <w:rPr>
          <w:rFonts w:asciiTheme="minorEastAsia" w:eastAsiaTheme="minorEastAsia" w:hAnsiTheme="minorEastAsia" w:hint="eastAsia"/>
          <w:sz w:val="32"/>
          <w:szCs w:val="32"/>
        </w:rPr>
        <w:t>财政拨款收入支出决算总表</w:t>
      </w:r>
    </w:p>
    <w:tbl>
      <w:tblPr>
        <w:tblW w:w="5000" w:type="pct"/>
        <w:tblLook w:val="04A0"/>
      </w:tblPr>
      <w:tblGrid>
        <w:gridCol w:w="2888"/>
        <w:gridCol w:w="530"/>
        <w:gridCol w:w="1490"/>
        <w:gridCol w:w="3163"/>
        <w:gridCol w:w="492"/>
        <w:gridCol w:w="1380"/>
        <w:gridCol w:w="1381"/>
        <w:gridCol w:w="1384"/>
        <w:gridCol w:w="1466"/>
      </w:tblGrid>
      <w:tr w:rsidR="00D90E43" w:rsidRPr="008044F8" w:rsidTr="00D90E43">
        <w:trPr>
          <w:trHeight w:val="255"/>
        </w:trPr>
        <w:tc>
          <w:tcPr>
            <w:tcW w:w="987" w:type="pct"/>
            <w:tcBorders>
              <w:top w:val="nil"/>
              <w:left w:val="nil"/>
              <w:bottom w:val="nil"/>
              <w:right w:val="nil"/>
            </w:tcBorders>
            <w:shd w:val="clear" w:color="auto" w:fill="auto"/>
            <w:noWrap/>
            <w:vAlign w:val="bottom"/>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p>
        </w:tc>
        <w:tc>
          <w:tcPr>
            <w:tcW w:w="174" w:type="pct"/>
            <w:tcBorders>
              <w:top w:val="nil"/>
              <w:left w:val="nil"/>
              <w:bottom w:val="nil"/>
              <w:right w:val="nil"/>
            </w:tcBorders>
            <w:shd w:val="clear" w:color="auto" w:fill="auto"/>
            <w:noWrap/>
            <w:vAlign w:val="bottom"/>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p>
        </w:tc>
        <w:tc>
          <w:tcPr>
            <w:tcW w:w="1101" w:type="pct"/>
            <w:tcBorders>
              <w:top w:val="nil"/>
              <w:left w:val="nil"/>
              <w:bottom w:val="nil"/>
              <w:right w:val="nil"/>
            </w:tcBorders>
            <w:shd w:val="clear" w:color="auto" w:fill="auto"/>
            <w:noWrap/>
            <w:vAlign w:val="bottom"/>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p>
        </w:tc>
        <w:tc>
          <w:tcPr>
            <w:tcW w:w="174" w:type="pct"/>
            <w:tcBorders>
              <w:top w:val="nil"/>
              <w:left w:val="nil"/>
              <w:bottom w:val="nil"/>
              <w:right w:val="nil"/>
            </w:tcBorders>
            <w:shd w:val="clear" w:color="auto" w:fill="auto"/>
            <w:noWrap/>
            <w:vAlign w:val="bottom"/>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p>
        </w:tc>
        <w:tc>
          <w:tcPr>
            <w:tcW w:w="542" w:type="pct"/>
            <w:tcBorders>
              <w:top w:val="nil"/>
              <w:left w:val="nil"/>
              <w:bottom w:val="nil"/>
              <w:right w:val="nil"/>
            </w:tcBorders>
            <w:shd w:val="clear" w:color="auto" w:fill="auto"/>
            <w:noWrap/>
            <w:vAlign w:val="bottom"/>
            <w:hideMark/>
          </w:tcPr>
          <w:p w:rsidR="00D90E43" w:rsidRPr="008044F8" w:rsidRDefault="00D90E43" w:rsidP="00D90E43">
            <w:pPr>
              <w:widowControl/>
              <w:jc w:val="righ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公开04表</w:t>
            </w:r>
          </w:p>
        </w:tc>
      </w:tr>
      <w:tr w:rsidR="00D90E43" w:rsidRPr="008044F8" w:rsidTr="00D90E43">
        <w:trPr>
          <w:trHeight w:val="255"/>
        </w:trPr>
        <w:tc>
          <w:tcPr>
            <w:tcW w:w="1667" w:type="pct"/>
            <w:gridSpan w:val="3"/>
            <w:tcBorders>
              <w:top w:val="nil"/>
              <w:left w:val="nil"/>
              <w:bottom w:val="nil"/>
              <w:right w:val="nil"/>
            </w:tcBorders>
            <w:shd w:val="clear" w:color="auto" w:fill="auto"/>
            <w:noWrap/>
            <w:vAlign w:val="bottom"/>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部门：广西壮族自治区人力资源和社会保障厅机关服务中心</w:t>
            </w:r>
          </w:p>
        </w:tc>
        <w:tc>
          <w:tcPr>
            <w:tcW w:w="1101" w:type="pct"/>
            <w:tcBorders>
              <w:top w:val="nil"/>
              <w:left w:val="nil"/>
              <w:bottom w:val="nil"/>
              <w:right w:val="nil"/>
            </w:tcBorders>
            <w:shd w:val="clear" w:color="auto" w:fill="auto"/>
            <w:noWrap/>
            <w:vAlign w:val="bottom"/>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p>
        </w:tc>
        <w:tc>
          <w:tcPr>
            <w:tcW w:w="174" w:type="pct"/>
            <w:tcBorders>
              <w:top w:val="nil"/>
              <w:left w:val="nil"/>
              <w:bottom w:val="nil"/>
              <w:right w:val="nil"/>
            </w:tcBorders>
            <w:shd w:val="clear" w:color="auto" w:fill="auto"/>
            <w:noWrap/>
            <w:vAlign w:val="bottom"/>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p>
        </w:tc>
        <w:tc>
          <w:tcPr>
            <w:tcW w:w="542" w:type="pct"/>
            <w:tcBorders>
              <w:top w:val="nil"/>
              <w:left w:val="nil"/>
              <w:bottom w:val="nil"/>
              <w:right w:val="nil"/>
            </w:tcBorders>
            <w:shd w:val="clear" w:color="auto" w:fill="auto"/>
            <w:noWrap/>
            <w:vAlign w:val="bottom"/>
            <w:hideMark/>
          </w:tcPr>
          <w:p w:rsidR="00D90E43" w:rsidRPr="008044F8" w:rsidRDefault="00D90E43" w:rsidP="00D90E43">
            <w:pPr>
              <w:widowControl/>
              <w:jc w:val="righ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金额单位：万元</w:t>
            </w:r>
          </w:p>
        </w:tc>
      </w:tr>
      <w:tr w:rsidR="00D90E43" w:rsidRPr="008044F8" w:rsidTr="00D90E43">
        <w:trPr>
          <w:trHeight w:val="308"/>
        </w:trPr>
        <w:tc>
          <w:tcPr>
            <w:tcW w:w="1667" w:type="pct"/>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收     入</w:t>
            </w:r>
          </w:p>
        </w:tc>
        <w:tc>
          <w:tcPr>
            <w:tcW w:w="3333" w:type="pct"/>
            <w:gridSpan w:val="6"/>
            <w:tcBorders>
              <w:top w:val="single" w:sz="4" w:space="0" w:color="000000"/>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支     出</w:t>
            </w:r>
          </w:p>
        </w:tc>
      </w:tr>
      <w:tr w:rsidR="00D90E43" w:rsidRPr="008044F8" w:rsidTr="00D90E43">
        <w:trPr>
          <w:trHeight w:val="312"/>
        </w:trPr>
        <w:tc>
          <w:tcPr>
            <w:tcW w:w="987" w:type="pct"/>
            <w:vMerge w:val="restart"/>
            <w:tcBorders>
              <w:top w:val="nil"/>
              <w:left w:val="single" w:sz="4" w:space="0" w:color="000000"/>
              <w:bottom w:val="single" w:sz="4" w:space="0" w:color="000000"/>
              <w:right w:val="single" w:sz="4" w:space="0" w:color="000000"/>
            </w:tcBorders>
            <w:shd w:val="clear" w:color="FFFFFF" w:fill="C0C0C0"/>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项目</w:t>
            </w:r>
          </w:p>
        </w:tc>
        <w:tc>
          <w:tcPr>
            <w:tcW w:w="174" w:type="pct"/>
            <w:vMerge w:val="restart"/>
            <w:tcBorders>
              <w:top w:val="nil"/>
              <w:left w:val="nil"/>
              <w:bottom w:val="single" w:sz="4" w:space="0" w:color="000000"/>
              <w:right w:val="single" w:sz="4" w:space="0" w:color="000000"/>
            </w:tcBorders>
            <w:shd w:val="clear" w:color="FFFFFF" w:fill="C0C0C0"/>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行次</w:t>
            </w:r>
          </w:p>
        </w:tc>
        <w:tc>
          <w:tcPr>
            <w:tcW w:w="505" w:type="pct"/>
            <w:vMerge w:val="restart"/>
            <w:tcBorders>
              <w:top w:val="nil"/>
              <w:left w:val="nil"/>
              <w:bottom w:val="single" w:sz="4" w:space="0" w:color="000000"/>
              <w:right w:val="single" w:sz="4" w:space="0" w:color="000000"/>
            </w:tcBorders>
            <w:shd w:val="clear" w:color="FFFFFF" w:fill="C0C0C0"/>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金额</w:t>
            </w:r>
          </w:p>
        </w:tc>
        <w:tc>
          <w:tcPr>
            <w:tcW w:w="1101" w:type="pct"/>
            <w:vMerge w:val="restart"/>
            <w:tcBorders>
              <w:top w:val="nil"/>
              <w:left w:val="nil"/>
              <w:bottom w:val="single" w:sz="4" w:space="0" w:color="000000"/>
              <w:right w:val="single" w:sz="4" w:space="0" w:color="000000"/>
            </w:tcBorders>
            <w:shd w:val="clear" w:color="FFFFFF" w:fill="C0C0C0"/>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项目</w:t>
            </w:r>
          </w:p>
        </w:tc>
        <w:tc>
          <w:tcPr>
            <w:tcW w:w="174" w:type="pct"/>
            <w:vMerge w:val="restart"/>
            <w:tcBorders>
              <w:top w:val="nil"/>
              <w:left w:val="nil"/>
              <w:bottom w:val="single" w:sz="4" w:space="0" w:color="000000"/>
              <w:right w:val="single" w:sz="4" w:space="0" w:color="000000"/>
            </w:tcBorders>
            <w:shd w:val="clear" w:color="FFFFFF" w:fill="C0C0C0"/>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行次</w:t>
            </w:r>
          </w:p>
        </w:tc>
        <w:tc>
          <w:tcPr>
            <w:tcW w:w="505" w:type="pct"/>
            <w:vMerge w:val="restar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合计</w:t>
            </w:r>
          </w:p>
        </w:tc>
        <w:tc>
          <w:tcPr>
            <w:tcW w:w="505" w:type="pct"/>
            <w:vMerge w:val="restart"/>
            <w:tcBorders>
              <w:top w:val="nil"/>
              <w:left w:val="nil"/>
              <w:bottom w:val="single" w:sz="4" w:space="0" w:color="000000"/>
              <w:right w:val="single" w:sz="4" w:space="0" w:color="000000"/>
            </w:tcBorders>
            <w:shd w:val="clear" w:color="FFFFFF" w:fill="C0C0C0"/>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一般公共预算财政拨款</w:t>
            </w:r>
          </w:p>
        </w:tc>
        <w:tc>
          <w:tcPr>
            <w:tcW w:w="505" w:type="pct"/>
            <w:vMerge w:val="restart"/>
            <w:tcBorders>
              <w:top w:val="nil"/>
              <w:left w:val="nil"/>
              <w:bottom w:val="single" w:sz="4" w:space="0" w:color="000000"/>
              <w:right w:val="single" w:sz="4" w:space="0" w:color="000000"/>
            </w:tcBorders>
            <w:shd w:val="clear" w:color="FFFFFF" w:fill="C0C0C0"/>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政府性基金预算财政拨款</w:t>
            </w:r>
          </w:p>
        </w:tc>
        <w:tc>
          <w:tcPr>
            <w:tcW w:w="542" w:type="pct"/>
            <w:vMerge w:val="restart"/>
            <w:tcBorders>
              <w:top w:val="nil"/>
              <w:left w:val="nil"/>
              <w:bottom w:val="single" w:sz="4" w:space="0" w:color="000000"/>
              <w:right w:val="single" w:sz="4" w:space="0" w:color="000000"/>
            </w:tcBorders>
            <w:shd w:val="clear" w:color="FFFFFF" w:fill="C0C0C0"/>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国有资本经营预算财政拨款</w:t>
            </w:r>
          </w:p>
        </w:tc>
      </w:tr>
      <w:tr w:rsidR="00D90E43" w:rsidRPr="008044F8" w:rsidTr="00D90E43">
        <w:trPr>
          <w:trHeight w:val="615"/>
        </w:trPr>
        <w:tc>
          <w:tcPr>
            <w:tcW w:w="987" w:type="pct"/>
            <w:vMerge/>
            <w:tcBorders>
              <w:top w:val="nil"/>
              <w:left w:val="single" w:sz="4" w:space="0" w:color="000000"/>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c>
          <w:tcPr>
            <w:tcW w:w="174" w:type="pct"/>
            <w:vMerge/>
            <w:tcBorders>
              <w:top w:val="nil"/>
              <w:left w:val="nil"/>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c>
          <w:tcPr>
            <w:tcW w:w="505" w:type="pct"/>
            <w:vMerge/>
            <w:tcBorders>
              <w:top w:val="nil"/>
              <w:left w:val="nil"/>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c>
          <w:tcPr>
            <w:tcW w:w="1101" w:type="pct"/>
            <w:vMerge/>
            <w:tcBorders>
              <w:top w:val="nil"/>
              <w:left w:val="nil"/>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c>
          <w:tcPr>
            <w:tcW w:w="174" w:type="pct"/>
            <w:vMerge/>
            <w:tcBorders>
              <w:top w:val="nil"/>
              <w:left w:val="nil"/>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c>
          <w:tcPr>
            <w:tcW w:w="505" w:type="pct"/>
            <w:vMerge/>
            <w:tcBorders>
              <w:top w:val="nil"/>
              <w:left w:val="nil"/>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c>
          <w:tcPr>
            <w:tcW w:w="505" w:type="pct"/>
            <w:vMerge/>
            <w:tcBorders>
              <w:top w:val="nil"/>
              <w:left w:val="nil"/>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c>
          <w:tcPr>
            <w:tcW w:w="505" w:type="pct"/>
            <w:vMerge/>
            <w:tcBorders>
              <w:top w:val="nil"/>
              <w:left w:val="nil"/>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c>
          <w:tcPr>
            <w:tcW w:w="542" w:type="pct"/>
            <w:vMerge/>
            <w:tcBorders>
              <w:top w:val="nil"/>
              <w:left w:val="nil"/>
              <w:bottom w:val="single" w:sz="4" w:space="0" w:color="000000"/>
              <w:right w:val="single" w:sz="4" w:space="0" w:color="000000"/>
            </w:tcBorders>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栏次</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栏次</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w:t>
            </w:r>
          </w:p>
        </w:tc>
        <w:tc>
          <w:tcPr>
            <w:tcW w:w="505"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w:t>
            </w:r>
          </w:p>
        </w:tc>
        <w:tc>
          <w:tcPr>
            <w:tcW w:w="505"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w:t>
            </w:r>
          </w:p>
        </w:tc>
        <w:tc>
          <w:tcPr>
            <w:tcW w:w="542"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一、一般公共预算财政拨款</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530.09</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一、一般公共服务支出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33</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103.76</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103.76</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二、政府性基金预算财政拨款</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二、外交支出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34</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三、国有资本经营财政拨款</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三、国防支出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35</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四、公共安全支出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36</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五、教育支出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37</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6</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六、科学技术支出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38</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7</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七、文化旅游体育与传媒支出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39</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8</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八、社会保障和就业支出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384.88</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384.88</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9</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九、卫生健康支出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41</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17.68</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17.68</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十、节能环保支出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42</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11</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十一、城乡社区支出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43</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12</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十二、农林水支出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44</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13</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十三、交通运输支出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45</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lastRenderedPageBreak/>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14</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十四、资源勘探工业信息等支出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46</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15</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十五、商业服务业等支出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47</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16</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十六、金融支出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48</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17</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十七、援助其他地区支出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49</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18</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十八、自然资源海洋气象等支出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19</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十九、住房保障支出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51</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二十、粮油物资储备支出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52</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21</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二十一、国有资本经营预算支出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53</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22</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二十二、灾害防治及应急管理支出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54</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23</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二十三、其他支出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55</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b/>
                <w:bCs/>
                <w:color w:val="000000"/>
                <w:kern w:val="0"/>
                <w:sz w:val="20"/>
                <w:szCs w:val="20"/>
              </w:rPr>
            </w:pPr>
            <w:r w:rsidRPr="008044F8">
              <w:rPr>
                <w:rFonts w:asciiTheme="minorEastAsia" w:eastAsiaTheme="minorEastAsia" w:hAnsiTheme="minorEastAsia" w:cs="Arial" w:hint="eastAsia"/>
                <w:b/>
                <w:bCs/>
                <w:color w:val="000000"/>
                <w:kern w:val="0"/>
                <w:sz w:val="20"/>
                <w:szCs w:val="20"/>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24</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二十四、债务还本支出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56</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25</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二十五、债务付息支出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57</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26</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二十六、抗疫特别国债安排的支出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58</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本年收入合计</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27</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530.09</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本年支出合计</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59</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536.62</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536.62</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年初财政拨款结转和结余</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28</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6.53</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年末财政拨款结转和结余</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60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一般公共预算财政拨款</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29</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6.53</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61</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政府性基金预算财政拨款</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62</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国有资本经营预算财政拨款</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31</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63</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r>
      <w:tr w:rsidR="00D90E43" w:rsidRPr="008044F8" w:rsidTr="00D90E43">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总计</w:t>
            </w:r>
          </w:p>
        </w:tc>
        <w:tc>
          <w:tcPr>
            <w:tcW w:w="174" w:type="pct"/>
            <w:tcBorders>
              <w:top w:val="nil"/>
              <w:left w:val="nil"/>
              <w:bottom w:val="single" w:sz="8"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32</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536.62</w:t>
            </w:r>
          </w:p>
        </w:tc>
        <w:tc>
          <w:tcPr>
            <w:tcW w:w="1101"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总计</w:t>
            </w:r>
          </w:p>
        </w:tc>
        <w:tc>
          <w:tcPr>
            <w:tcW w:w="174" w:type="pct"/>
            <w:tcBorders>
              <w:top w:val="nil"/>
              <w:left w:val="nil"/>
              <w:bottom w:val="single" w:sz="4" w:space="0" w:color="000000"/>
              <w:right w:val="single" w:sz="4" w:space="0" w:color="000000"/>
            </w:tcBorders>
            <w:shd w:val="clear" w:color="FFFFFF" w:fill="C0C0C0"/>
            <w:noWrap/>
            <w:vAlign w:val="center"/>
            <w:hideMark/>
          </w:tcPr>
          <w:p w:rsidR="00D90E43" w:rsidRPr="008044F8" w:rsidRDefault="00D90E43" w:rsidP="00D90E43">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64</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536.62</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536.62</w:t>
            </w:r>
          </w:p>
        </w:tc>
        <w:tc>
          <w:tcPr>
            <w:tcW w:w="505"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D90E43" w:rsidRPr="008044F8" w:rsidRDefault="00D90E43" w:rsidP="00D90E43">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D90E43" w:rsidRPr="008044F8" w:rsidTr="00D90E43">
        <w:trPr>
          <w:trHeight w:val="308"/>
        </w:trPr>
        <w:tc>
          <w:tcPr>
            <w:tcW w:w="4458" w:type="pct"/>
            <w:gridSpan w:val="8"/>
            <w:tcBorders>
              <w:top w:val="nil"/>
              <w:left w:val="nil"/>
              <w:bottom w:val="nil"/>
              <w:right w:val="nil"/>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注：本表反映部门本年度一般公共预算财政拨款、政府性基金预算财政拨款和国有资本经营预算财政拨款的总收支和年末结转结余情况。</w:t>
            </w:r>
          </w:p>
        </w:tc>
        <w:tc>
          <w:tcPr>
            <w:tcW w:w="542" w:type="pct"/>
            <w:tcBorders>
              <w:top w:val="nil"/>
              <w:left w:val="nil"/>
              <w:bottom w:val="nil"/>
              <w:right w:val="nil"/>
            </w:tcBorders>
            <w:shd w:val="clear" w:color="auto" w:fill="auto"/>
            <w:noWrap/>
            <w:vAlign w:val="center"/>
            <w:hideMark/>
          </w:tcPr>
          <w:p w:rsidR="00D90E43" w:rsidRPr="008044F8" w:rsidRDefault="00D90E43" w:rsidP="00D90E43">
            <w:pPr>
              <w:widowControl/>
              <w:jc w:val="left"/>
              <w:rPr>
                <w:rFonts w:asciiTheme="minorEastAsia" w:eastAsiaTheme="minorEastAsia" w:hAnsiTheme="minorEastAsia" w:cs="Arial"/>
                <w:color w:val="000000"/>
                <w:kern w:val="0"/>
                <w:sz w:val="20"/>
                <w:szCs w:val="20"/>
              </w:rPr>
            </w:pPr>
          </w:p>
        </w:tc>
      </w:tr>
    </w:tbl>
    <w:p w:rsidR="009D5696" w:rsidRDefault="009D5696">
      <w:pPr>
        <w:rPr>
          <w:rFonts w:asciiTheme="minorEastAsia" w:eastAsiaTheme="minorEastAsia" w:hAnsiTheme="minorEastAsia"/>
        </w:rPr>
      </w:pPr>
    </w:p>
    <w:p w:rsidR="00843C5A" w:rsidRPr="008044F8" w:rsidRDefault="00843C5A">
      <w:pPr>
        <w:rPr>
          <w:rFonts w:asciiTheme="minorEastAsia" w:eastAsiaTheme="minorEastAsia" w:hAnsiTheme="minorEastAsia"/>
        </w:rPr>
      </w:pPr>
    </w:p>
    <w:p w:rsidR="00843C5A" w:rsidRDefault="009D5696" w:rsidP="009D5696">
      <w:pPr>
        <w:widowControl/>
        <w:rPr>
          <w:rFonts w:asciiTheme="minorEastAsia" w:eastAsiaTheme="minorEastAsia" w:hAnsiTheme="minorEastAsia" w:cs="宋体"/>
          <w:b/>
          <w:color w:val="000000"/>
          <w:kern w:val="0"/>
          <w:sz w:val="32"/>
          <w:szCs w:val="32"/>
        </w:rPr>
      </w:pPr>
      <w:r w:rsidRPr="00843C5A">
        <w:rPr>
          <w:rFonts w:asciiTheme="minorEastAsia" w:eastAsiaTheme="minorEastAsia" w:hAnsiTheme="minorEastAsia" w:cs="宋体" w:hint="eastAsia"/>
          <w:b/>
          <w:color w:val="000000"/>
          <w:kern w:val="0"/>
          <w:sz w:val="32"/>
          <w:szCs w:val="32"/>
        </w:rPr>
        <w:t xml:space="preserve">表五：一般公共预算财政拨款支出决算表 </w:t>
      </w:r>
    </w:p>
    <w:p w:rsidR="008044F8" w:rsidRPr="00843C5A" w:rsidRDefault="009D5696" w:rsidP="009D5696">
      <w:pPr>
        <w:widowControl/>
        <w:rPr>
          <w:rFonts w:asciiTheme="minorEastAsia" w:eastAsiaTheme="minorEastAsia" w:hAnsiTheme="minorEastAsia" w:cs="宋体"/>
          <w:b/>
          <w:color w:val="000000"/>
          <w:kern w:val="0"/>
          <w:sz w:val="32"/>
          <w:szCs w:val="32"/>
        </w:rPr>
      </w:pPr>
      <w:r w:rsidRPr="00843C5A">
        <w:rPr>
          <w:rFonts w:asciiTheme="minorEastAsia" w:eastAsiaTheme="minorEastAsia" w:hAnsiTheme="minorEastAsia" w:cs="宋体" w:hint="eastAsia"/>
          <w:b/>
          <w:color w:val="000000"/>
          <w:kern w:val="0"/>
          <w:sz w:val="32"/>
          <w:szCs w:val="32"/>
        </w:rPr>
        <w:t xml:space="preserve">     </w:t>
      </w:r>
    </w:p>
    <w:p w:rsidR="009D5696" w:rsidRPr="008044F8" w:rsidRDefault="009D5696" w:rsidP="008044F8">
      <w:pPr>
        <w:widowControl/>
        <w:jc w:val="center"/>
        <w:rPr>
          <w:rFonts w:asciiTheme="minorEastAsia" w:eastAsiaTheme="minorEastAsia" w:hAnsiTheme="minorEastAsia" w:cs="Arial"/>
          <w:color w:val="000000"/>
          <w:kern w:val="0"/>
          <w:sz w:val="20"/>
          <w:szCs w:val="20"/>
        </w:rPr>
      </w:pPr>
      <w:r w:rsidRPr="008044F8">
        <w:rPr>
          <w:rFonts w:asciiTheme="minorEastAsia" w:eastAsiaTheme="minorEastAsia" w:hAnsiTheme="minorEastAsia" w:cs="宋体" w:hint="eastAsia"/>
          <w:color w:val="000000"/>
          <w:kern w:val="0"/>
          <w:sz w:val="32"/>
          <w:szCs w:val="32"/>
        </w:rPr>
        <w:t>一般公共预算财政拨款支出决算表</w:t>
      </w:r>
    </w:p>
    <w:tbl>
      <w:tblPr>
        <w:tblW w:w="5000" w:type="pct"/>
        <w:tblLook w:val="04A0"/>
      </w:tblPr>
      <w:tblGrid>
        <w:gridCol w:w="980"/>
        <w:gridCol w:w="981"/>
        <w:gridCol w:w="981"/>
        <w:gridCol w:w="5885"/>
        <w:gridCol w:w="1313"/>
        <w:gridCol w:w="1630"/>
        <w:gridCol w:w="2404"/>
      </w:tblGrid>
      <w:tr w:rsidR="009D5696" w:rsidRPr="008044F8" w:rsidTr="009D5696">
        <w:trPr>
          <w:trHeight w:val="255"/>
        </w:trPr>
        <w:tc>
          <w:tcPr>
            <w:tcW w:w="346" w:type="pct"/>
            <w:tcBorders>
              <w:top w:val="nil"/>
              <w:left w:val="nil"/>
              <w:bottom w:val="nil"/>
              <w:right w:val="nil"/>
            </w:tcBorders>
            <w:shd w:val="clear" w:color="auto" w:fill="auto"/>
            <w:noWrap/>
            <w:vAlign w:val="bottom"/>
            <w:hideMark/>
          </w:tcPr>
          <w:p w:rsidR="009D5696" w:rsidRPr="008044F8" w:rsidRDefault="009D5696" w:rsidP="009D5696">
            <w:pPr>
              <w:widowControl/>
              <w:jc w:val="left"/>
              <w:rPr>
                <w:rFonts w:asciiTheme="minorEastAsia" w:eastAsiaTheme="minorEastAsia" w:hAnsiTheme="minorEastAsia" w:cs="Arial"/>
                <w:color w:val="000000"/>
                <w:kern w:val="0"/>
                <w:sz w:val="20"/>
                <w:szCs w:val="20"/>
              </w:rPr>
            </w:pPr>
          </w:p>
        </w:tc>
        <w:tc>
          <w:tcPr>
            <w:tcW w:w="346" w:type="pct"/>
            <w:tcBorders>
              <w:top w:val="nil"/>
              <w:left w:val="nil"/>
              <w:bottom w:val="nil"/>
              <w:right w:val="nil"/>
            </w:tcBorders>
            <w:shd w:val="clear" w:color="auto" w:fill="auto"/>
            <w:noWrap/>
            <w:vAlign w:val="bottom"/>
            <w:hideMark/>
          </w:tcPr>
          <w:p w:rsidR="009D5696" w:rsidRPr="008044F8" w:rsidRDefault="009D5696" w:rsidP="009D5696">
            <w:pPr>
              <w:widowControl/>
              <w:jc w:val="left"/>
              <w:rPr>
                <w:rFonts w:asciiTheme="minorEastAsia" w:eastAsiaTheme="minorEastAsia" w:hAnsiTheme="minorEastAsia" w:cs="Arial"/>
                <w:color w:val="000000"/>
                <w:kern w:val="0"/>
                <w:sz w:val="20"/>
                <w:szCs w:val="20"/>
              </w:rPr>
            </w:pPr>
          </w:p>
        </w:tc>
        <w:tc>
          <w:tcPr>
            <w:tcW w:w="346" w:type="pct"/>
            <w:tcBorders>
              <w:top w:val="nil"/>
              <w:left w:val="nil"/>
              <w:bottom w:val="nil"/>
              <w:right w:val="nil"/>
            </w:tcBorders>
            <w:shd w:val="clear" w:color="auto" w:fill="auto"/>
            <w:noWrap/>
            <w:vAlign w:val="bottom"/>
            <w:hideMark/>
          </w:tcPr>
          <w:p w:rsidR="009D5696" w:rsidRPr="008044F8" w:rsidRDefault="009D5696" w:rsidP="009D5696">
            <w:pPr>
              <w:widowControl/>
              <w:jc w:val="left"/>
              <w:rPr>
                <w:rFonts w:asciiTheme="minorEastAsia" w:eastAsiaTheme="minorEastAsia" w:hAnsiTheme="minorEastAsia" w:cs="Arial"/>
                <w:color w:val="000000"/>
                <w:kern w:val="0"/>
                <w:sz w:val="20"/>
                <w:szCs w:val="20"/>
              </w:rPr>
            </w:pPr>
          </w:p>
        </w:tc>
        <w:tc>
          <w:tcPr>
            <w:tcW w:w="2076" w:type="pct"/>
            <w:tcBorders>
              <w:top w:val="nil"/>
              <w:left w:val="nil"/>
              <w:bottom w:val="nil"/>
              <w:right w:val="nil"/>
            </w:tcBorders>
            <w:shd w:val="clear" w:color="auto" w:fill="auto"/>
            <w:noWrap/>
            <w:vAlign w:val="bottom"/>
            <w:hideMark/>
          </w:tcPr>
          <w:p w:rsidR="009D5696" w:rsidRPr="008044F8" w:rsidRDefault="009D5696" w:rsidP="009D5696">
            <w:pPr>
              <w:widowControl/>
              <w:jc w:val="left"/>
              <w:rPr>
                <w:rFonts w:asciiTheme="minorEastAsia" w:eastAsiaTheme="minorEastAsia" w:hAnsiTheme="minorEastAsia" w:cs="Arial"/>
                <w:color w:val="000000"/>
                <w:kern w:val="0"/>
                <w:sz w:val="20"/>
                <w:szCs w:val="20"/>
              </w:rPr>
            </w:pPr>
          </w:p>
        </w:tc>
        <w:tc>
          <w:tcPr>
            <w:tcW w:w="463" w:type="pct"/>
            <w:tcBorders>
              <w:top w:val="nil"/>
              <w:left w:val="nil"/>
              <w:bottom w:val="nil"/>
              <w:right w:val="nil"/>
            </w:tcBorders>
            <w:shd w:val="clear" w:color="auto" w:fill="auto"/>
            <w:noWrap/>
            <w:vAlign w:val="bottom"/>
            <w:hideMark/>
          </w:tcPr>
          <w:p w:rsidR="009D5696" w:rsidRPr="008044F8" w:rsidRDefault="009D5696" w:rsidP="009D5696">
            <w:pPr>
              <w:widowControl/>
              <w:jc w:val="left"/>
              <w:rPr>
                <w:rFonts w:asciiTheme="minorEastAsia" w:eastAsiaTheme="minorEastAsia" w:hAnsiTheme="minorEastAsia" w:cs="Arial"/>
                <w:color w:val="000000"/>
                <w:kern w:val="0"/>
                <w:sz w:val="20"/>
                <w:szCs w:val="20"/>
              </w:rPr>
            </w:pPr>
          </w:p>
        </w:tc>
        <w:tc>
          <w:tcPr>
            <w:tcW w:w="575" w:type="pct"/>
            <w:tcBorders>
              <w:top w:val="nil"/>
              <w:left w:val="nil"/>
              <w:bottom w:val="nil"/>
              <w:right w:val="nil"/>
            </w:tcBorders>
            <w:shd w:val="clear" w:color="auto" w:fill="auto"/>
            <w:noWrap/>
            <w:vAlign w:val="bottom"/>
            <w:hideMark/>
          </w:tcPr>
          <w:p w:rsidR="009D5696" w:rsidRPr="008044F8" w:rsidRDefault="009D5696" w:rsidP="009D5696">
            <w:pPr>
              <w:widowControl/>
              <w:jc w:val="left"/>
              <w:rPr>
                <w:rFonts w:asciiTheme="minorEastAsia" w:eastAsiaTheme="minorEastAsia" w:hAnsiTheme="minorEastAsia" w:cs="Arial"/>
                <w:color w:val="000000"/>
                <w:kern w:val="0"/>
                <w:sz w:val="20"/>
                <w:szCs w:val="20"/>
              </w:rPr>
            </w:pPr>
          </w:p>
        </w:tc>
        <w:tc>
          <w:tcPr>
            <w:tcW w:w="848" w:type="pct"/>
            <w:tcBorders>
              <w:top w:val="nil"/>
              <w:left w:val="nil"/>
              <w:bottom w:val="nil"/>
              <w:right w:val="nil"/>
            </w:tcBorders>
            <w:shd w:val="clear" w:color="auto" w:fill="auto"/>
            <w:noWrap/>
            <w:vAlign w:val="bottom"/>
            <w:hideMark/>
          </w:tcPr>
          <w:p w:rsidR="009D5696" w:rsidRPr="008044F8" w:rsidRDefault="009D5696" w:rsidP="009D5696">
            <w:pPr>
              <w:widowControl/>
              <w:jc w:val="righ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公开05表</w:t>
            </w:r>
          </w:p>
        </w:tc>
      </w:tr>
      <w:tr w:rsidR="009D5696" w:rsidRPr="008044F8" w:rsidTr="009D5696">
        <w:trPr>
          <w:trHeight w:val="255"/>
        </w:trPr>
        <w:tc>
          <w:tcPr>
            <w:tcW w:w="3577" w:type="pct"/>
            <w:gridSpan w:val="5"/>
            <w:tcBorders>
              <w:top w:val="nil"/>
              <w:left w:val="nil"/>
              <w:bottom w:val="nil"/>
              <w:right w:val="nil"/>
            </w:tcBorders>
            <w:shd w:val="clear" w:color="auto" w:fill="auto"/>
            <w:noWrap/>
            <w:vAlign w:val="bottom"/>
            <w:hideMark/>
          </w:tcPr>
          <w:p w:rsidR="009D5696" w:rsidRPr="008044F8" w:rsidRDefault="009D5696" w:rsidP="009D5696">
            <w:pPr>
              <w:widowControl/>
              <w:jc w:val="lef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部门：广西壮族自治区人力资源和社会保障厅机关服务中心</w:t>
            </w:r>
          </w:p>
        </w:tc>
        <w:tc>
          <w:tcPr>
            <w:tcW w:w="575" w:type="pct"/>
            <w:tcBorders>
              <w:top w:val="nil"/>
              <w:left w:val="nil"/>
              <w:bottom w:val="nil"/>
              <w:right w:val="nil"/>
            </w:tcBorders>
            <w:shd w:val="clear" w:color="auto" w:fill="auto"/>
            <w:noWrap/>
            <w:vAlign w:val="bottom"/>
            <w:hideMark/>
          </w:tcPr>
          <w:p w:rsidR="009D5696" w:rsidRPr="008044F8" w:rsidRDefault="009D5696" w:rsidP="009D5696">
            <w:pPr>
              <w:widowControl/>
              <w:jc w:val="left"/>
              <w:rPr>
                <w:rFonts w:asciiTheme="minorEastAsia" w:eastAsiaTheme="minorEastAsia" w:hAnsiTheme="minorEastAsia" w:cs="Arial"/>
                <w:color w:val="000000"/>
                <w:kern w:val="0"/>
                <w:sz w:val="20"/>
                <w:szCs w:val="20"/>
              </w:rPr>
            </w:pPr>
          </w:p>
        </w:tc>
        <w:tc>
          <w:tcPr>
            <w:tcW w:w="848" w:type="pct"/>
            <w:tcBorders>
              <w:top w:val="nil"/>
              <w:left w:val="nil"/>
              <w:bottom w:val="nil"/>
              <w:right w:val="nil"/>
            </w:tcBorders>
            <w:shd w:val="clear" w:color="auto" w:fill="auto"/>
            <w:noWrap/>
            <w:vAlign w:val="bottom"/>
            <w:hideMark/>
          </w:tcPr>
          <w:p w:rsidR="009D5696" w:rsidRPr="008044F8" w:rsidRDefault="009D5696" w:rsidP="009D5696">
            <w:pPr>
              <w:widowControl/>
              <w:jc w:val="righ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金额单位：万元</w:t>
            </w:r>
          </w:p>
        </w:tc>
      </w:tr>
      <w:tr w:rsidR="009D5696" w:rsidRPr="008044F8" w:rsidTr="009D5696">
        <w:trPr>
          <w:trHeight w:val="308"/>
        </w:trPr>
        <w:tc>
          <w:tcPr>
            <w:tcW w:w="3114"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项目</w:t>
            </w:r>
          </w:p>
        </w:tc>
        <w:tc>
          <w:tcPr>
            <w:tcW w:w="1886" w:type="pct"/>
            <w:gridSpan w:val="3"/>
            <w:tcBorders>
              <w:top w:val="single" w:sz="4" w:space="0" w:color="000000"/>
              <w:left w:val="nil"/>
              <w:bottom w:val="single" w:sz="4" w:space="0" w:color="000000"/>
              <w:right w:val="single" w:sz="4" w:space="0" w:color="000000"/>
            </w:tcBorders>
            <w:shd w:val="clear" w:color="FFFFFF" w:fill="C0C0C0"/>
            <w:vAlign w:val="center"/>
            <w:hideMark/>
          </w:tcPr>
          <w:p w:rsidR="009D5696" w:rsidRPr="008044F8" w:rsidRDefault="009D5696" w:rsidP="009D5696">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本年支出</w:t>
            </w:r>
          </w:p>
        </w:tc>
      </w:tr>
      <w:tr w:rsidR="009D5696" w:rsidRPr="008044F8" w:rsidTr="009D5696">
        <w:trPr>
          <w:trHeight w:val="312"/>
        </w:trPr>
        <w:tc>
          <w:tcPr>
            <w:tcW w:w="1038" w:type="pct"/>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9D5696" w:rsidRPr="008044F8" w:rsidRDefault="009D5696" w:rsidP="009D5696">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功能分类科目编码</w:t>
            </w:r>
          </w:p>
        </w:tc>
        <w:tc>
          <w:tcPr>
            <w:tcW w:w="2076" w:type="pct"/>
            <w:vMerge w:val="restar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科目名称</w:t>
            </w:r>
          </w:p>
        </w:tc>
        <w:tc>
          <w:tcPr>
            <w:tcW w:w="463" w:type="pct"/>
            <w:vMerge w:val="restart"/>
            <w:tcBorders>
              <w:top w:val="nil"/>
              <w:left w:val="nil"/>
              <w:bottom w:val="single" w:sz="4" w:space="0" w:color="000000"/>
              <w:right w:val="single" w:sz="4" w:space="0" w:color="000000"/>
            </w:tcBorders>
            <w:shd w:val="clear" w:color="FFFFFF" w:fill="C0C0C0"/>
            <w:vAlign w:val="center"/>
            <w:hideMark/>
          </w:tcPr>
          <w:p w:rsidR="009D5696" w:rsidRPr="008044F8" w:rsidRDefault="009D5696" w:rsidP="009D5696">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小计</w:t>
            </w:r>
          </w:p>
        </w:tc>
        <w:tc>
          <w:tcPr>
            <w:tcW w:w="575" w:type="pct"/>
            <w:vMerge w:val="restart"/>
            <w:tcBorders>
              <w:top w:val="nil"/>
              <w:left w:val="nil"/>
              <w:bottom w:val="single" w:sz="4" w:space="0" w:color="000000"/>
              <w:right w:val="single" w:sz="4" w:space="0" w:color="000000"/>
            </w:tcBorders>
            <w:shd w:val="clear" w:color="FFFFFF" w:fill="C0C0C0"/>
            <w:vAlign w:val="center"/>
            <w:hideMark/>
          </w:tcPr>
          <w:p w:rsidR="009D5696" w:rsidRPr="008044F8" w:rsidRDefault="009D5696" w:rsidP="009D5696">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基本支出</w:t>
            </w:r>
          </w:p>
        </w:tc>
        <w:tc>
          <w:tcPr>
            <w:tcW w:w="848" w:type="pct"/>
            <w:vMerge w:val="restart"/>
            <w:tcBorders>
              <w:top w:val="nil"/>
              <w:left w:val="nil"/>
              <w:bottom w:val="single" w:sz="4" w:space="0" w:color="000000"/>
              <w:right w:val="single" w:sz="4" w:space="0" w:color="000000"/>
            </w:tcBorders>
            <w:shd w:val="clear" w:color="FFFFFF" w:fill="C0C0C0"/>
            <w:vAlign w:val="center"/>
            <w:hideMark/>
          </w:tcPr>
          <w:p w:rsidR="009D5696" w:rsidRPr="008044F8" w:rsidRDefault="009D5696" w:rsidP="009D5696">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项目支出</w:t>
            </w:r>
          </w:p>
        </w:tc>
      </w:tr>
      <w:tr w:rsidR="009D5696" w:rsidRPr="008044F8" w:rsidTr="009D5696">
        <w:trPr>
          <w:trHeight w:val="312"/>
        </w:trPr>
        <w:tc>
          <w:tcPr>
            <w:tcW w:w="1038" w:type="pct"/>
            <w:gridSpan w:val="3"/>
            <w:vMerge/>
            <w:tcBorders>
              <w:top w:val="nil"/>
              <w:left w:val="single" w:sz="4" w:space="0" w:color="000000"/>
              <w:bottom w:val="single" w:sz="4" w:space="0" w:color="000000"/>
              <w:right w:val="single" w:sz="4" w:space="0" w:color="000000"/>
            </w:tcBorders>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p>
        </w:tc>
        <w:tc>
          <w:tcPr>
            <w:tcW w:w="2076" w:type="pct"/>
            <w:vMerge/>
            <w:tcBorders>
              <w:top w:val="nil"/>
              <w:left w:val="nil"/>
              <w:bottom w:val="single" w:sz="4" w:space="0" w:color="000000"/>
              <w:right w:val="single" w:sz="4" w:space="0" w:color="000000"/>
            </w:tcBorders>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p>
        </w:tc>
        <w:tc>
          <w:tcPr>
            <w:tcW w:w="463" w:type="pct"/>
            <w:vMerge/>
            <w:tcBorders>
              <w:top w:val="nil"/>
              <w:left w:val="nil"/>
              <w:bottom w:val="single" w:sz="4" w:space="0" w:color="000000"/>
              <w:right w:val="single" w:sz="4" w:space="0" w:color="000000"/>
            </w:tcBorders>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p>
        </w:tc>
        <w:tc>
          <w:tcPr>
            <w:tcW w:w="575" w:type="pct"/>
            <w:vMerge/>
            <w:tcBorders>
              <w:top w:val="nil"/>
              <w:left w:val="nil"/>
              <w:bottom w:val="single" w:sz="4" w:space="0" w:color="000000"/>
              <w:right w:val="single" w:sz="4" w:space="0" w:color="000000"/>
            </w:tcBorders>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p>
        </w:tc>
        <w:tc>
          <w:tcPr>
            <w:tcW w:w="848" w:type="pct"/>
            <w:vMerge/>
            <w:tcBorders>
              <w:top w:val="nil"/>
              <w:left w:val="nil"/>
              <w:bottom w:val="single" w:sz="4" w:space="0" w:color="000000"/>
              <w:right w:val="single" w:sz="4" w:space="0" w:color="000000"/>
            </w:tcBorders>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p>
        </w:tc>
      </w:tr>
      <w:tr w:rsidR="009D5696" w:rsidRPr="008044F8" w:rsidTr="009D5696">
        <w:trPr>
          <w:trHeight w:val="312"/>
        </w:trPr>
        <w:tc>
          <w:tcPr>
            <w:tcW w:w="1038" w:type="pct"/>
            <w:gridSpan w:val="3"/>
            <w:vMerge/>
            <w:tcBorders>
              <w:top w:val="nil"/>
              <w:left w:val="single" w:sz="4" w:space="0" w:color="000000"/>
              <w:bottom w:val="single" w:sz="4" w:space="0" w:color="000000"/>
              <w:right w:val="single" w:sz="4" w:space="0" w:color="000000"/>
            </w:tcBorders>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p>
        </w:tc>
        <w:tc>
          <w:tcPr>
            <w:tcW w:w="2076" w:type="pct"/>
            <w:vMerge/>
            <w:tcBorders>
              <w:top w:val="nil"/>
              <w:left w:val="nil"/>
              <w:bottom w:val="single" w:sz="4" w:space="0" w:color="000000"/>
              <w:right w:val="single" w:sz="4" w:space="0" w:color="000000"/>
            </w:tcBorders>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p>
        </w:tc>
        <w:tc>
          <w:tcPr>
            <w:tcW w:w="463" w:type="pct"/>
            <w:vMerge/>
            <w:tcBorders>
              <w:top w:val="nil"/>
              <w:left w:val="nil"/>
              <w:bottom w:val="single" w:sz="4" w:space="0" w:color="000000"/>
              <w:right w:val="single" w:sz="4" w:space="0" w:color="000000"/>
            </w:tcBorders>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p>
        </w:tc>
        <w:tc>
          <w:tcPr>
            <w:tcW w:w="575" w:type="pct"/>
            <w:vMerge/>
            <w:tcBorders>
              <w:top w:val="nil"/>
              <w:left w:val="nil"/>
              <w:bottom w:val="single" w:sz="4" w:space="0" w:color="000000"/>
              <w:right w:val="single" w:sz="4" w:space="0" w:color="000000"/>
            </w:tcBorders>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p>
        </w:tc>
        <w:tc>
          <w:tcPr>
            <w:tcW w:w="848" w:type="pct"/>
            <w:vMerge/>
            <w:tcBorders>
              <w:top w:val="nil"/>
              <w:left w:val="nil"/>
              <w:bottom w:val="single" w:sz="4" w:space="0" w:color="000000"/>
              <w:right w:val="single" w:sz="4" w:space="0" w:color="000000"/>
            </w:tcBorders>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p>
        </w:tc>
      </w:tr>
      <w:tr w:rsidR="009D5696" w:rsidRPr="008044F8" w:rsidTr="009D5696">
        <w:trPr>
          <w:trHeight w:val="308"/>
        </w:trPr>
        <w:tc>
          <w:tcPr>
            <w:tcW w:w="3114"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栏次</w:t>
            </w:r>
          </w:p>
        </w:tc>
        <w:tc>
          <w:tcPr>
            <w:tcW w:w="463"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w:t>
            </w:r>
          </w:p>
        </w:tc>
        <w:tc>
          <w:tcPr>
            <w:tcW w:w="575"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w:t>
            </w:r>
          </w:p>
        </w:tc>
        <w:tc>
          <w:tcPr>
            <w:tcW w:w="848"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w:t>
            </w:r>
          </w:p>
        </w:tc>
      </w:tr>
      <w:tr w:rsidR="009D5696" w:rsidRPr="008044F8" w:rsidTr="009D5696">
        <w:trPr>
          <w:trHeight w:val="308"/>
        </w:trPr>
        <w:tc>
          <w:tcPr>
            <w:tcW w:w="3114"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合计</w:t>
            </w:r>
          </w:p>
        </w:tc>
        <w:tc>
          <w:tcPr>
            <w:tcW w:w="463"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536.62</w:t>
            </w:r>
          </w:p>
        </w:tc>
        <w:tc>
          <w:tcPr>
            <w:tcW w:w="57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433.84</w:t>
            </w:r>
          </w:p>
        </w:tc>
        <w:tc>
          <w:tcPr>
            <w:tcW w:w="848"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102.79</w:t>
            </w:r>
          </w:p>
        </w:tc>
      </w:tr>
      <w:tr w:rsidR="009D5696" w:rsidRPr="008044F8" w:rsidTr="009D5696">
        <w:trPr>
          <w:trHeight w:val="308"/>
        </w:trPr>
        <w:tc>
          <w:tcPr>
            <w:tcW w:w="103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201</w:t>
            </w:r>
          </w:p>
        </w:tc>
        <w:tc>
          <w:tcPr>
            <w:tcW w:w="2076"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一般公共服务支出</w:t>
            </w:r>
          </w:p>
        </w:tc>
        <w:tc>
          <w:tcPr>
            <w:tcW w:w="463"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103.76</w:t>
            </w:r>
          </w:p>
        </w:tc>
        <w:tc>
          <w:tcPr>
            <w:tcW w:w="57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75.57</w:t>
            </w:r>
          </w:p>
        </w:tc>
        <w:tc>
          <w:tcPr>
            <w:tcW w:w="848"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28.20</w:t>
            </w:r>
          </w:p>
        </w:tc>
      </w:tr>
      <w:tr w:rsidR="009D5696" w:rsidRPr="008044F8" w:rsidTr="009D5696">
        <w:trPr>
          <w:trHeight w:val="308"/>
        </w:trPr>
        <w:tc>
          <w:tcPr>
            <w:tcW w:w="103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20110</w:t>
            </w:r>
          </w:p>
        </w:tc>
        <w:tc>
          <w:tcPr>
            <w:tcW w:w="2076"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人力资源事务</w:t>
            </w:r>
          </w:p>
        </w:tc>
        <w:tc>
          <w:tcPr>
            <w:tcW w:w="463"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103.76</w:t>
            </w:r>
          </w:p>
        </w:tc>
        <w:tc>
          <w:tcPr>
            <w:tcW w:w="57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75.57</w:t>
            </w:r>
          </w:p>
        </w:tc>
        <w:tc>
          <w:tcPr>
            <w:tcW w:w="848"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28.20</w:t>
            </w:r>
          </w:p>
        </w:tc>
      </w:tr>
      <w:tr w:rsidR="009D5696" w:rsidRPr="008044F8" w:rsidTr="009D5696">
        <w:trPr>
          <w:trHeight w:val="308"/>
        </w:trPr>
        <w:tc>
          <w:tcPr>
            <w:tcW w:w="103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2011003</w:t>
            </w:r>
          </w:p>
        </w:tc>
        <w:tc>
          <w:tcPr>
            <w:tcW w:w="2076"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机关服务</w:t>
            </w:r>
          </w:p>
        </w:tc>
        <w:tc>
          <w:tcPr>
            <w:tcW w:w="463"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98.50</w:t>
            </w:r>
          </w:p>
        </w:tc>
        <w:tc>
          <w:tcPr>
            <w:tcW w:w="57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70.30</w:t>
            </w:r>
          </w:p>
        </w:tc>
        <w:tc>
          <w:tcPr>
            <w:tcW w:w="848"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28.20</w:t>
            </w:r>
          </w:p>
        </w:tc>
      </w:tr>
      <w:tr w:rsidR="009D5696" w:rsidRPr="008044F8" w:rsidTr="009D5696">
        <w:trPr>
          <w:trHeight w:val="308"/>
        </w:trPr>
        <w:tc>
          <w:tcPr>
            <w:tcW w:w="103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2011050</w:t>
            </w:r>
          </w:p>
        </w:tc>
        <w:tc>
          <w:tcPr>
            <w:tcW w:w="2076"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事业运行</w:t>
            </w:r>
          </w:p>
        </w:tc>
        <w:tc>
          <w:tcPr>
            <w:tcW w:w="463"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5.27</w:t>
            </w:r>
          </w:p>
        </w:tc>
        <w:tc>
          <w:tcPr>
            <w:tcW w:w="57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5.27</w:t>
            </w:r>
          </w:p>
        </w:tc>
        <w:tc>
          <w:tcPr>
            <w:tcW w:w="848"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9D5696" w:rsidRPr="008044F8" w:rsidTr="009D5696">
        <w:trPr>
          <w:trHeight w:val="308"/>
        </w:trPr>
        <w:tc>
          <w:tcPr>
            <w:tcW w:w="103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208</w:t>
            </w:r>
          </w:p>
        </w:tc>
        <w:tc>
          <w:tcPr>
            <w:tcW w:w="2076"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社会保障和就业支出</w:t>
            </w:r>
          </w:p>
        </w:tc>
        <w:tc>
          <w:tcPr>
            <w:tcW w:w="463"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384.88</w:t>
            </w:r>
          </w:p>
        </w:tc>
        <w:tc>
          <w:tcPr>
            <w:tcW w:w="57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310.29</w:t>
            </w:r>
          </w:p>
        </w:tc>
        <w:tc>
          <w:tcPr>
            <w:tcW w:w="848"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74.59</w:t>
            </w:r>
          </w:p>
        </w:tc>
      </w:tr>
      <w:tr w:rsidR="009D5696" w:rsidRPr="008044F8" w:rsidTr="009D5696">
        <w:trPr>
          <w:trHeight w:val="308"/>
        </w:trPr>
        <w:tc>
          <w:tcPr>
            <w:tcW w:w="103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20801</w:t>
            </w:r>
          </w:p>
        </w:tc>
        <w:tc>
          <w:tcPr>
            <w:tcW w:w="2076"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人力资源和社会保障管理事务</w:t>
            </w:r>
          </w:p>
        </w:tc>
        <w:tc>
          <w:tcPr>
            <w:tcW w:w="463"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315.73</w:t>
            </w:r>
          </w:p>
        </w:tc>
        <w:tc>
          <w:tcPr>
            <w:tcW w:w="57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241.14</w:t>
            </w:r>
          </w:p>
        </w:tc>
        <w:tc>
          <w:tcPr>
            <w:tcW w:w="848"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74.59</w:t>
            </w:r>
          </w:p>
        </w:tc>
      </w:tr>
      <w:tr w:rsidR="009D5696" w:rsidRPr="008044F8" w:rsidTr="009D5696">
        <w:trPr>
          <w:trHeight w:val="308"/>
        </w:trPr>
        <w:tc>
          <w:tcPr>
            <w:tcW w:w="103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2080103</w:t>
            </w:r>
          </w:p>
        </w:tc>
        <w:tc>
          <w:tcPr>
            <w:tcW w:w="2076"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机关服务</w:t>
            </w:r>
          </w:p>
        </w:tc>
        <w:tc>
          <w:tcPr>
            <w:tcW w:w="463"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315.73</w:t>
            </w:r>
          </w:p>
        </w:tc>
        <w:tc>
          <w:tcPr>
            <w:tcW w:w="57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241.14</w:t>
            </w:r>
          </w:p>
        </w:tc>
        <w:tc>
          <w:tcPr>
            <w:tcW w:w="848"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74.59</w:t>
            </w:r>
          </w:p>
        </w:tc>
      </w:tr>
      <w:tr w:rsidR="009D5696" w:rsidRPr="008044F8" w:rsidTr="009D5696">
        <w:trPr>
          <w:trHeight w:val="308"/>
        </w:trPr>
        <w:tc>
          <w:tcPr>
            <w:tcW w:w="103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20805</w:t>
            </w:r>
          </w:p>
        </w:tc>
        <w:tc>
          <w:tcPr>
            <w:tcW w:w="2076"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行政事业单位养老支出</w:t>
            </w:r>
          </w:p>
        </w:tc>
        <w:tc>
          <w:tcPr>
            <w:tcW w:w="463"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69.15</w:t>
            </w:r>
          </w:p>
        </w:tc>
        <w:tc>
          <w:tcPr>
            <w:tcW w:w="57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69.15</w:t>
            </w:r>
          </w:p>
        </w:tc>
        <w:tc>
          <w:tcPr>
            <w:tcW w:w="848"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9D5696" w:rsidRPr="008044F8" w:rsidTr="009D5696">
        <w:trPr>
          <w:trHeight w:val="308"/>
        </w:trPr>
        <w:tc>
          <w:tcPr>
            <w:tcW w:w="103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2080502</w:t>
            </w:r>
          </w:p>
        </w:tc>
        <w:tc>
          <w:tcPr>
            <w:tcW w:w="2076"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事业单位离退休</w:t>
            </w:r>
          </w:p>
        </w:tc>
        <w:tc>
          <w:tcPr>
            <w:tcW w:w="463"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8.55</w:t>
            </w:r>
          </w:p>
        </w:tc>
        <w:tc>
          <w:tcPr>
            <w:tcW w:w="57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8.55</w:t>
            </w:r>
          </w:p>
        </w:tc>
        <w:tc>
          <w:tcPr>
            <w:tcW w:w="848"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9D5696" w:rsidRPr="008044F8" w:rsidTr="009D5696">
        <w:trPr>
          <w:trHeight w:val="308"/>
        </w:trPr>
        <w:tc>
          <w:tcPr>
            <w:tcW w:w="103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2080505</w:t>
            </w:r>
          </w:p>
        </w:tc>
        <w:tc>
          <w:tcPr>
            <w:tcW w:w="2076"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机关事业单位基本养老保险缴费支出</w:t>
            </w:r>
          </w:p>
        </w:tc>
        <w:tc>
          <w:tcPr>
            <w:tcW w:w="463"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40.40</w:t>
            </w:r>
          </w:p>
        </w:tc>
        <w:tc>
          <w:tcPr>
            <w:tcW w:w="57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40.40</w:t>
            </w:r>
          </w:p>
        </w:tc>
        <w:tc>
          <w:tcPr>
            <w:tcW w:w="848"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9D5696" w:rsidRPr="008044F8" w:rsidTr="009D5696">
        <w:trPr>
          <w:trHeight w:val="308"/>
        </w:trPr>
        <w:tc>
          <w:tcPr>
            <w:tcW w:w="103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2080506</w:t>
            </w:r>
          </w:p>
        </w:tc>
        <w:tc>
          <w:tcPr>
            <w:tcW w:w="2076"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机关事业单位职业年金缴费支出</w:t>
            </w:r>
          </w:p>
        </w:tc>
        <w:tc>
          <w:tcPr>
            <w:tcW w:w="463"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20.20</w:t>
            </w:r>
          </w:p>
        </w:tc>
        <w:tc>
          <w:tcPr>
            <w:tcW w:w="57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20.20</w:t>
            </w:r>
          </w:p>
        </w:tc>
        <w:tc>
          <w:tcPr>
            <w:tcW w:w="848"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9D5696" w:rsidRPr="008044F8" w:rsidTr="009D5696">
        <w:trPr>
          <w:trHeight w:val="308"/>
        </w:trPr>
        <w:tc>
          <w:tcPr>
            <w:tcW w:w="103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210</w:t>
            </w:r>
          </w:p>
        </w:tc>
        <w:tc>
          <w:tcPr>
            <w:tcW w:w="2076"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卫生健康支出</w:t>
            </w:r>
          </w:p>
        </w:tc>
        <w:tc>
          <w:tcPr>
            <w:tcW w:w="463"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17.68</w:t>
            </w:r>
          </w:p>
        </w:tc>
        <w:tc>
          <w:tcPr>
            <w:tcW w:w="57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17.68</w:t>
            </w:r>
          </w:p>
        </w:tc>
        <w:tc>
          <w:tcPr>
            <w:tcW w:w="848"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9D5696" w:rsidRPr="008044F8" w:rsidTr="009D5696">
        <w:trPr>
          <w:trHeight w:val="308"/>
        </w:trPr>
        <w:tc>
          <w:tcPr>
            <w:tcW w:w="103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lastRenderedPageBreak/>
              <w:t>21011</w:t>
            </w:r>
          </w:p>
        </w:tc>
        <w:tc>
          <w:tcPr>
            <w:tcW w:w="2076"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行政事业单位医疗</w:t>
            </w:r>
          </w:p>
        </w:tc>
        <w:tc>
          <w:tcPr>
            <w:tcW w:w="463"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17.68</w:t>
            </w:r>
          </w:p>
        </w:tc>
        <w:tc>
          <w:tcPr>
            <w:tcW w:w="57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17.68</w:t>
            </w:r>
          </w:p>
        </w:tc>
        <w:tc>
          <w:tcPr>
            <w:tcW w:w="848"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9D5696" w:rsidRPr="008044F8" w:rsidTr="009D5696">
        <w:trPr>
          <w:trHeight w:val="308"/>
        </w:trPr>
        <w:tc>
          <w:tcPr>
            <w:tcW w:w="103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2101102</w:t>
            </w:r>
          </w:p>
        </w:tc>
        <w:tc>
          <w:tcPr>
            <w:tcW w:w="2076"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事业单位医疗</w:t>
            </w:r>
          </w:p>
        </w:tc>
        <w:tc>
          <w:tcPr>
            <w:tcW w:w="463"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17.68</w:t>
            </w:r>
          </w:p>
        </w:tc>
        <w:tc>
          <w:tcPr>
            <w:tcW w:w="57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17.68</w:t>
            </w:r>
          </w:p>
        </w:tc>
        <w:tc>
          <w:tcPr>
            <w:tcW w:w="848"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9D5696" w:rsidRPr="008044F8" w:rsidTr="009D5696">
        <w:trPr>
          <w:trHeight w:val="308"/>
        </w:trPr>
        <w:tc>
          <w:tcPr>
            <w:tcW w:w="103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221</w:t>
            </w:r>
          </w:p>
        </w:tc>
        <w:tc>
          <w:tcPr>
            <w:tcW w:w="2076"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住房保障支出</w:t>
            </w:r>
          </w:p>
        </w:tc>
        <w:tc>
          <w:tcPr>
            <w:tcW w:w="463"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30.30</w:t>
            </w:r>
          </w:p>
        </w:tc>
        <w:tc>
          <w:tcPr>
            <w:tcW w:w="57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30.30</w:t>
            </w:r>
          </w:p>
        </w:tc>
        <w:tc>
          <w:tcPr>
            <w:tcW w:w="848"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9D5696" w:rsidRPr="008044F8" w:rsidTr="009D5696">
        <w:trPr>
          <w:trHeight w:val="308"/>
        </w:trPr>
        <w:tc>
          <w:tcPr>
            <w:tcW w:w="103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22102</w:t>
            </w:r>
          </w:p>
        </w:tc>
        <w:tc>
          <w:tcPr>
            <w:tcW w:w="2076"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住房改革支出</w:t>
            </w:r>
          </w:p>
        </w:tc>
        <w:tc>
          <w:tcPr>
            <w:tcW w:w="463"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30.30</w:t>
            </w:r>
          </w:p>
        </w:tc>
        <w:tc>
          <w:tcPr>
            <w:tcW w:w="57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30.30</w:t>
            </w:r>
          </w:p>
        </w:tc>
        <w:tc>
          <w:tcPr>
            <w:tcW w:w="848"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9D5696" w:rsidRPr="008044F8" w:rsidTr="009D5696">
        <w:trPr>
          <w:trHeight w:val="308"/>
        </w:trPr>
        <w:tc>
          <w:tcPr>
            <w:tcW w:w="103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2210201</w:t>
            </w:r>
          </w:p>
        </w:tc>
        <w:tc>
          <w:tcPr>
            <w:tcW w:w="2076"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住房公积金</w:t>
            </w:r>
          </w:p>
        </w:tc>
        <w:tc>
          <w:tcPr>
            <w:tcW w:w="463"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30.30</w:t>
            </w:r>
          </w:p>
        </w:tc>
        <w:tc>
          <w:tcPr>
            <w:tcW w:w="57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30.30</w:t>
            </w:r>
          </w:p>
        </w:tc>
        <w:tc>
          <w:tcPr>
            <w:tcW w:w="848"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9D5696" w:rsidRPr="008044F8" w:rsidTr="009D5696">
        <w:trPr>
          <w:trHeight w:val="308"/>
        </w:trPr>
        <w:tc>
          <w:tcPr>
            <w:tcW w:w="5000" w:type="pct"/>
            <w:gridSpan w:val="7"/>
            <w:tcBorders>
              <w:top w:val="nil"/>
              <w:left w:val="nil"/>
              <w:bottom w:val="nil"/>
              <w:right w:val="nil"/>
            </w:tcBorders>
            <w:shd w:val="clear" w:color="auto" w:fill="auto"/>
            <w:noWrap/>
            <w:vAlign w:val="center"/>
            <w:hideMark/>
          </w:tcPr>
          <w:p w:rsidR="009D5696"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注：本表反映部门本年度一般公共预算财政拨款支出情况。</w:t>
            </w:r>
          </w:p>
          <w:p w:rsidR="00843C5A" w:rsidRDefault="00843C5A" w:rsidP="009D5696">
            <w:pPr>
              <w:widowControl/>
              <w:jc w:val="left"/>
              <w:rPr>
                <w:rFonts w:asciiTheme="minorEastAsia" w:eastAsiaTheme="minorEastAsia" w:hAnsiTheme="minorEastAsia" w:cs="Arial"/>
                <w:color w:val="000000"/>
                <w:kern w:val="0"/>
                <w:sz w:val="22"/>
                <w:szCs w:val="22"/>
              </w:rPr>
            </w:pPr>
          </w:p>
          <w:p w:rsidR="00843C5A" w:rsidRDefault="00843C5A" w:rsidP="009D5696">
            <w:pPr>
              <w:widowControl/>
              <w:jc w:val="left"/>
              <w:rPr>
                <w:rFonts w:asciiTheme="minorEastAsia" w:eastAsiaTheme="minorEastAsia" w:hAnsiTheme="minorEastAsia" w:cs="Arial" w:hint="eastAsia"/>
                <w:color w:val="000000"/>
                <w:kern w:val="0"/>
                <w:sz w:val="22"/>
                <w:szCs w:val="22"/>
              </w:rPr>
            </w:pPr>
          </w:p>
          <w:p w:rsidR="007646C3" w:rsidRDefault="007646C3" w:rsidP="009D5696">
            <w:pPr>
              <w:widowControl/>
              <w:jc w:val="left"/>
              <w:rPr>
                <w:rFonts w:asciiTheme="minorEastAsia" w:eastAsiaTheme="minorEastAsia" w:hAnsiTheme="minorEastAsia" w:cs="Arial" w:hint="eastAsia"/>
                <w:color w:val="000000"/>
                <w:kern w:val="0"/>
                <w:sz w:val="22"/>
                <w:szCs w:val="22"/>
              </w:rPr>
            </w:pPr>
          </w:p>
          <w:p w:rsidR="007646C3" w:rsidRDefault="007646C3" w:rsidP="009D5696">
            <w:pPr>
              <w:widowControl/>
              <w:jc w:val="left"/>
              <w:rPr>
                <w:rFonts w:asciiTheme="minorEastAsia" w:eastAsiaTheme="minorEastAsia" w:hAnsiTheme="minorEastAsia" w:cs="Arial" w:hint="eastAsia"/>
                <w:color w:val="000000"/>
                <w:kern w:val="0"/>
                <w:sz w:val="22"/>
                <w:szCs w:val="22"/>
              </w:rPr>
            </w:pPr>
          </w:p>
          <w:p w:rsidR="007646C3" w:rsidRDefault="007646C3" w:rsidP="009D5696">
            <w:pPr>
              <w:widowControl/>
              <w:jc w:val="left"/>
              <w:rPr>
                <w:rFonts w:asciiTheme="minorEastAsia" w:eastAsiaTheme="minorEastAsia" w:hAnsiTheme="minorEastAsia" w:cs="Arial" w:hint="eastAsia"/>
                <w:color w:val="000000"/>
                <w:kern w:val="0"/>
                <w:sz w:val="22"/>
                <w:szCs w:val="22"/>
              </w:rPr>
            </w:pPr>
          </w:p>
          <w:p w:rsidR="007646C3" w:rsidRDefault="007646C3" w:rsidP="009D5696">
            <w:pPr>
              <w:widowControl/>
              <w:jc w:val="left"/>
              <w:rPr>
                <w:rFonts w:asciiTheme="minorEastAsia" w:eastAsiaTheme="minorEastAsia" w:hAnsiTheme="minorEastAsia" w:cs="Arial" w:hint="eastAsia"/>
                <w:color w:val="000000"/>
                <w:kern w:val="0"/>
                <w:sz w:val="22"/>
                <w:szCs w:val="22"/>
              </w:rPr>
            </w:pPr>
          </w:p>
          <w:p w:rsidR="007646C3" w:rsidRDefault="007646C3" w:rsidP="009D5696">
            <w:pPr>
              <w:widowControl/>
              <w:jc w:val="left"/>
              <w:rPr>
                <w:rFonts w:asciiTheme="minorEastAsia" w:eastAsiaTheme="minorEastAsia" w:hAnsiTheme="minorEastAsia" w:cs="Arial" w:hint="eastAsia"/>
                <w:color w:val="000000"/>
                <w:kern w:val="0"/>
                <w:sz w:val="22"/>
                <w:szCs w:val="22"/>
              </w:rPr>
            </w:pPr>
          </w:p>
          <w:p w:rsidR="007646C3" w:rsidRDefault="007646C3" w:rsidP="009D5696">
            <w:pPr>
              <w:widowControl/>
              <w:jc w:val="left"/>
              <w:rPr>
                <w:rFonts w:asciiTheme="minorEastAsia" w:eastAsiaTheme="minorEastAsia" w:hAnsiTheme="minorEastAsia" w:cs="Arial" w:hint="eastAsia"/>
                <w:color w:val="000000"/>
                <w:kern w:val="0"/>
                <w:sz w:val="22"/>
                <w:szCs w:val="22"/>
              </w:rPr>
            </w:pPr>
          </w:p>
          <w:p w:rsidR="007646C3" w:rsidRDefault="007646C3" w:rsidP="009D5696">
            <w:pPr>
              <w:widowControl/>
              <w:jc w:val="left"/>
              <w:rPr>
                <w:rFonts w:asciiTheme="minorEastAsia" w:eastAsiaTheme="minorEastAsia" w:hAnsiTheme="minorEastAsia" w:cs="Arial" w:hint="eastAsia"/>
                <w:color w:val="000000"/>
                <w:kern w:val="0"/>
                <w:sz w:val="22"/>
                <w:szCs w:val="22"/>
              </w:rPr>
            </w:pPr>
          </w:p>
          <w:p w:rsidR="007646C3" w:rsidRDefault="007646C3" w:rsidP="009D5696">
            <w:pPr>
              <w:widowControl/>
              <w:jc w:val="left"/>
              <w:rPr>
                <w:rFonts w:asciiTheme="minorEastAsia" w:eastAsiaTheme="minorEastAsia" w:hAnsiTheme="minorEastAsia" w:cs="Arial" w:hint="eastAsia"/>
                <w:color w:val="000000"/>
                <w:kern w:val="0"/>
                <w:sz w:val="22"/>
                <w:szCs w:val="22"/>
              </w:rPr>
            </w:pPr>
          </w:p>
          <w:p w:rsidR="007646C3" w:rsidRDefault="007646C3" w:rsidP="009D5696">
            <w:pPr>
              <w:widowControl/>
              <w:jc w:val="left"/>
              <w:rPr>
                <w:rFonts w:asciiTheme="minorEastAsia" w:eastAsiaTheme="minorEastAsia" w:hAnsiTheme="minorEastAsia" w:cs="Arial" w:hint="eastAsia"/>
                <w:color w:val="000000"/>
                <w:kern w:val="0"/>
                <w:sz w:val="22"/>
                <w:szCs w:val="22"/>
              </w:rPr>
            </w:pPr>
          </w:p>
          <w:p w:rsidR="007646C3" w:rsidRDefault="007646C3" w:rsidP="009D5696">
            <w:pPr>
              <w:widowControl/>
              <w:jc w:val="left"/>
              <w:rPr>
                <w:rFonts w:asciiTheme="minorEastAsia" w:eastAsiaTheme="minorEastAsia" w:hAnsiTheme="minorEastAsia" w:cs="Arial" w:hint="eastAsia"/>
                <w:color w:val="000000"/>
                <w:kern w:val="0"/>
                <w:sz w:val="22"/>
                <w:szCs w:val="22"/>
              </w:rPr>
            </w:pPr>
          </w:p>
          <w:p w:rsidR="007646C3" w:rsidRDefault="007646C3" w:rsidP="009D5696">
            <w:pPr>
              <w:widowControl/>
              <w:jc w:val="left"/>
              <w:rPr>
                <w:rFonts w:asciiTheme="minorEastAsia" w:eastAsiaTheme="minorEastAsia" w:hAnsiTheme="minorEastAsia" w:cs="Arial" w:hint="eastAsia"/>
                <w:color w:val="000000"/>
                <w:kern w:val="0"/>
                <w:sz w:val="22"/>
                <w:szCs w:val="22"/>
              </w:rPr>
            </w:pPr>
          </w:p>
          <w:p w:rsidR="007646C3" w:rsidRDefault="007646C3" w:rsidP="009D5696">
            <w:pPr>
              <w:widowControl/>
              <w:jc w:val="left"/>
              <w:rPr>
                <w:rFonts w:asciiTheme="minorEastAsia" w:eastAsiaTheme="minorEastAsia" w:hAnsiTheme="minorEastAsia" w:cs="Arial" w:hint="eastAsia"/>
                <w:color w:val="000000"/>
                <w:kern w:val="0"/>
                <w:sz w:val="22"/>
                <w:szCs w:val="22"/>
              </w:rPr>
            </w:pPr>
          </w:p>
          <w:p w:rsidR="007646C3" w:rsidRDefault="007646C3" w:rsidP="009D5696">
            <w:pPr>
              <w:widowControl/>
              <w:jc w:val="left"/>
              <w:rPr>
                <w:rFonts w:asciiTheme="minorEastAsia" w:eastAsiaTheme="minorEastAsia" w:hAnsiTheme="minorEastAsia" w:cs="Arial" w:hint="eastAsia"/>
                <w:color w:val="000000"/>
                <w:kern w:val="0"/>
                <w:sz w:val="22"/>
                <w:szCs w:val="22"/>
              </w:rPr>
            </w:pPr>
          </w:p>
          <w:p w:rsidR="007646C3" w:rsidRDefault="007646C3" w:rsidP="009D5696">
            <w:pPr>
              <w:widowControl/>
              <w:jc w:val="left"/>
              <w:rPr>
                <w:rFonts w:asciiTheme="minorEastAsia" w:eastAsiaTheme="minorEastAsia" w:hAnsiTheme="minorEastAsia" w:cs="Arial" w:hint="eastAsia"/>
                <w:color w:val="000000"/>
                <w:kern w:val="0"/>
                <w:sz w:val="22"/>
                <w:szCs w:val="22"/>
              </w:rPr>
            </w:pPr>
          </w:p>
          <w:p w:rsidR="007646C3" w:rsidRDefault="007646C3" w:rsidP="009D5696">
            <w:pPr>
              <w:widowControl/>
              <w:jc w:val="left"/>
              <w:rPr>
                <w:rFonts w:asciiTheme="minorEastAsia" w:eastAsiaTheme="minorEastAsia" w:hAnsiTheme="minorEastAsia" w:cs="Arial" w:hint="eastAsia"/>
                <w:color w:val="000000"/>
                <w:kern w:val="0"/>
                <w:sz w:val="22"/>
                <w:szCs w:val="22"/>
              </w:rPr>
            </w:pPr>
          </w:p>
          <w:p w:rsidR="007646C3" w:rsidRDefault="007646C3" w:rsidP="009D5696">
            <w:pPr>
              <w:widowControl/>
              <w:jc w:val="left"/>
              <w:rPr>
                <w:rFonts w:asciiTheme="minorEastAsia" w:eastAsiaTheme="minorEastAsia" w:hAnsiTheme="minorEastAsia" w:cs="Arial" w:hint="eastAsia"/>
                <w:color w:val="000000"/>
                <w:kern w:val="0"/>
                <w:sz w:val="22"/>
                <w:szCs w:val="22"/>
              </w:rPr>
            </w:pPr>
          </w:p>
          <w:p w:rsidR="007646C3" w:rsidRDefault="007646C3" w:rsidP="009D5696">
            <w:pPr>
              <w:widowControl/>
              <w:jc w:val="left"/>
              <w:rPr>
                <w:rFonts w:asciiTheme="minorEastAsia" w:eastAsiaTheme="minorEastAsia" w:hAnsiTheme="minorEastAsia" w:cs="Arial" w:hint="eastAsia"/>
                <w:color w:val="000000"/>
                <w:kern w:val="0"/>
                <w:sz w:val="22"/>
                <w:szCs w:val="22"/>
              </w:rPr>
            </w:pPr>
          </w:p>
          <w:p w:rsidR="007646C3" w:rsidRDefault="007646C3" w:rsidP="009D5696">
            <w:pPr>
              <w:widowControl/>
              <w:jc w:val="left"/>
              <w:rPr>
                <w:rFonts w:asciiTheme="minorEastAsia" w:eastAsiaTheme="minorEastAsia" w:hAnsiTheme="minorEastAsia" w:cs="Arial" w:hint="eastAsia"/>
                <w:color w:val="000000"/>
                <w:kern w:val="0"/>
                <w:sz w:val="22"/>
                <w:szCs w:val="22"/>
              </w:rPr>
            </w:pPr>
          </w:p>
          <w:p w:rsidR="007646C3" w:rsidRDefault="007646C3" w:rsidP="009D5696">
            <w:pPr>
              <w:widowControl/>
              <w:jc w:val="left"/>
              <w:rPr>
                <w:rFonts w:asciiTheme="minorEastAsia" w:eastAsiaTheme="minorEastAsia" w:hAnsiTheme="minorEastAsia" w:cs="Arial" w:hint="eastAsia"/>
                <w:color w:val="000000"/>
                <w:kern w:val="0"/>
                <w:sz w:val="22"/>
                <w:szCs w:val="22"/>
              </w:rPr>
            </w:pPr>
          </w:p>
          <w:p w:rsidR="007646C3" w:rsidRPr="008044F8" w:rsidRDefault="007646C3" w:rsidP="009D5696">
            <w:pPr>
              <w:widowControl/>
              <w:jc w:val="left"/>
              <w:rPr>
                <w:rFonts w:asciiTheme="minorEastAsia" w:eastAsiaTheme="minorEastAsia" w:hAnsiTheme="minorEastAsia" w:cs="Arial"/>
                <w:color w:val="000000"/>
                <w:kern w:val="0"/>
                <w:sz w:val="22"/>
                <w:szCs w:val="22"/>
              </w:rPr>
            </w:pPr>
          </w:p>
        </w:tc>
      </w:tr>
    </w:tbl>
    <w:p w:rsidR="009D5696" w:rsidRDefault="009D5696" w:rsidP="009D5696">
      <w:pPr>
        <w:rPr>
          <w:rFonts w:asciiTheme="minorEastAsia" w:eastAsiaTheme="minorEastAsia" w:hAnsiTheme="minorEastAsia" w:cs="宋体"/>
          <w:b/>
          <w:color w:val="000000"/>
          <w:kern w:val="0"/>
          <w:sz w:val="32"/>
          <w:szCs w:val="32"/>
        </w:rPr>
      </w:pPr>
      <w:r w:rsidRPr="00843C5A">
        <w:rPr>
          <w:rFonts w:asciiTheme="minorEastAsia" w:eastAsiaTheme="minorEastAsia" w:hAnsiTheme="minorEastAsia" w:cs="宋体" w:hint="eastAsia"/>
          <w:b/>
          <w:color w:val="000000"/>
          <w:kern w:val="0"/>
          <w:sz w:val="32"/>
          <w:szCs w:val="32"/>
        </w:rPr>
        <w:lastRenderedPageBreak/>
        <w:t>表六：一般公共预算财政拨款基本支出决算表</w:t>
      </w:r>
    </w:p>
    <w:p w:rsidR="00843C5A" w:rsidRPr="00843C5A" w:rsidRDefault="00843C5A" w:rsidP="009D5696">
      <w:pPr>
        <w:rPr>
          <w:rFonts w:asciiTheme="minorEastAsia" w:eastAsiaTheme="minorEastAsia" w:hAnsiTheme="minorEastAsia" w:cs="宋体"/>
          <w:b/>
          <w:color w:val="000000"/>
          <w:kern w:val="0"/>
          <w:sz w:val="32"/>
          <w:szCs w:val="32"/>
        </w:rPr>
      </w:pPr>
    </w:p>
    <w:p w:rsidR="009D5696" w:rsidRPr="008044F8" w:rsidRDefault="009D5696" w:rsidP="009D5696">
      <w:pPr>
        <w:jc w:val="center"/>
        <w:rPr>
          <w:rFonts w:asciiTheme="minorEastAsia" w:eastAsiaTheme="minorEastAsia" w:hAnsiTheme="minorEastAsia" w:cs="宋体"/>
          <w:color w:val="000000"/>
          <w:kern w:val="0"/>
          <w:sz w:val="32"/>
          <w:szCs w:val="32"/>
        </w:rPr>
      </w:pPr>
      <w:r w:rsidRPr="008044F8">
        <w:rPr>
          <w:rFonts w:asciiTheme="minorEastAsia" w:eastAsiaTheme="minorEastAsia" w:hAnsiTheme="minorEastAsia" w:cs="宋体" w:hint="eastAsia"/>
          <w:color w:val="000000"/>
          <w:kern w:val="0"/>
          <w:sz w:val="32"/>
          <w:szCs w:val="32"/>
        </w:rPr>
        <w:t>一般公共预算财政拨款基本支出决算表</w:t>
      </w:r>
    </w:p>
    <w:tbl>
      <w:tblPr>
        <w:tblW w:w="5000" w:type="pct"/>
        <w:tblLook w:val="04A0"/>
      </w:tblPr>
      <w:tblGrid>
        <w:gridCol w:w="873"/>
        <w:gridCol w:w="3153"/>
        <w:gridCol w:w="225"/>
        <w:gridCol w:w="589"/>
        <w:gridCol w:w="690"/>
        <w:gridCol w:w="2112"/>
        <w:gridCol w:w="216"/>
        <w:gridCol w:w="505"/>
        <w:gridCol w:w="690"/>
        <w:gridCol w:w="3819"/>
        <w:gridCol w:w="1302"/>
      </w:tblGrid>
      <w:tr w:rsidR="002C770C" w:rsidRPr="008044F8" w:rsidTr="00CF6BB7">
        <w:trPr>
          <w:trHeight w:val="255"/>
        </w:trPr>
        <w:tc>
          <w:tcPr>
            <w:tcW w:w="328" w:type="pct"/>
            <w:tcBorders>
              <w:top w:val="nil"/>
              <w:left w:val="nil"/>
              <w:bottom w:val="nil"/>
              <w:right w:val="nil"/>
            </w:tcBorders>
            <w:shd w:val="clear" w:color="auto" w:fill="auto"/>
            <w:noWrap/>
            <w:vAlign w:val="bottom"/>
            <w:hideMark/>
          </w:tcPr>
          <w:p w:rsidR="009D5696" w:rsidRPr="008044F8" w:rsidRDefault="009D5696" w:rsidP="009D5696">
            <w:pPr>
              <w:widowControl/>
              <w:jc w:val="left"/>
              <w:rPr>
                <w:rFonts w:asciiTheme="minorEastAsia" w:eastAsiaTheme="minorEastAsia" w:hAnsiTheme="minorEastAsia" w:cs="Arial"/>
                <w:color w:val="000000"/>
                <w:kern w:val="0"/>
                <w:sz w:val="20"/>
                <w:szCs w:val="20"/>
              </w:rPr>
            </w:pPr>
          </w:p>
        </w:tc>
        <w:tc>
          <w:tcPr>
            <w:tcW w:w="1288" w:type="pct"/>
            <w:gridSpan w:val="2"/>
            <w:tcBorders>
              <w:top w:val="nil"/>
              <w:left w:val="nil"/>
              <w:bottom w:val="nil"/>
              <w:right w:val="nil"/>
            </w:tcBorders>
            <w:shd w:val="clear" w:color="auto" w:fill="auto"/>
            <w:noWrap/>
            <w:vAlign w:val="bottom"/>
            <w:hideMark/>
          </w:tcPr>
          <w:p w:rsidR="009D5696" w:rsidRPr="008044F8" w:rsidRDefault="009D5696" w:rsidP="009D5696">
            <w:pPr>
              <w:widowControl/>
              <w:jc w:val="left"/>
              <w:rPr>
                <w:rFonts w:asciiTheme="minorEastAsia" w:eastAsiaTheme="minorEastAsia" w:hAnsiTheme="minorEastAsia" w:cs="Arial"/>
                <w:color w:val="000000"/>
                <w:kern w:val="0"/>
                <w:sz w:val="20"/>
                <w:szCs w:val="20"/>
              </w:rPr>
            </w:pPr>
          </w:p>
        </w:tc>
        <w:tc>
          <w:tcPr>
            <w:tcW w:w="203" w:type="pct"/>
            <w:tcBorders>
              <w:top w:val="nil"/>
              <w:left w:val="nil"/>
              <w:bottom w:val="nil"/>
              <w:right w:val="nil"/>
            </w:tcBorders>
            <w:shd w:val="clear" w:color="auto" w:fill="auto"/>
            <w:noWrap/>
            <w:vAlign w:val="bottom"/>
            <w:hideMark/>
          </w:tcPr>
          <w:p w:rsidR="009D5696" w:rsidRPr="008044F8" w:rsidRDefault="009D5696" w:rsidP="009D5696">
            <w:pPr>
              <w:widowControl/>
              <w:jc w:val="left"/>
              <w:rPr>
                <w:rFonts w:asciiTheme="minorEastAsia" w:eastAsiaTheme="minorEastAsia" w:hAnsiTheme="minorEastAsia" w:cs="Arial"/>
                <w:color w:val="000000"/>
                <w:kern w:val="0"/>
                <w:sz w:val="20"/>
                <w:szCs w:val="20"/>
              </w:rPr>
            </w:pPr>
          </w:p>
        </w:tc>
        <w:tc>
          <w:tcPr>
            <w:tcW w:w="234" w:type="pct"/>
            <w:tcBorders>
              <w:top w:val="nil"/>
              <w:left w:val="nil"/>
              <w:bottom w:val="nil"/>
              <w:right w:val="nil"/>
            </w:tcBorders>
            <w:shd w:val="clear" w:color="auto" w:fill="auto"/>
            <w:noWrap/>
            <w:vAlign w:val="bottom"/>
            <w:hideMark/>
          </w:tcPr>
          <w:p w:rsidR="009D5696" w:rsidRPr="008044F8" w:rsidRDefault="009D5696" w:rsidP="009D5696">
            <w:pPr>
              <w:widowControl/>
              <w:jc w:val="left"/>
              <w:rPr>
                <w:rFonts w:asciiTheme="minorEastAsia" w:eastAsiaTheme="minorEastAsia" w:hAnsiTheme="minorEastAsia" w:cs="Arial"/>
                <w:color w:val="000000"/>
                <w:kern w:val="0"/>
                <w:sz w:val="20"/>
                <w:szCs w:val="20"/>
              </w:rPr>
            </w:pPr>
          </w:p>
        </w:tc>
        <w:tc>
          <w:tcPr>
            <w:tcW w:w="724" w:type="pct"/>
            <w:gridSpan w:val="2"/>
            <w:tcBorders>
              <w:top w:val="nil"/>
              <w:left w:val="nil"/>
              <w:bottom w:val="nil"/>
              <w:right w:val="nil"/>
            </w:tcBorders>
            <w:shd w:val="clear" w:color="auto" w:fill="auto"/>
            <w:noWrap/>
            <w:vAlign w:val="bottom"/>
            <w:hideMark/>
          </w:tcPr>
          <w:p w:rsidR="009D5696" w:rsidRPr="008044F8" w:rsidRDefault="009D5696" w:rsidP="009D5696">
            <w:pPr>
              <w:widowControl/>
              <w:jc w:val="left"/>
              <w:rPr>
                <w:rFonts w:asciiTheme="minorEastAsia" w:eastAsiaTheme="minorEastAsia" w:hAnsiTheme="minorEastAsia" w:cs="Arial"/>
                <w:color w:val="000000"/>
                <w:kern w:val="0"/>
                <w:sz w:val="20"/>
                <w:szCs w:val="20"/>
              </w:rPr>
            </w:pPr>
          </w:p>
        </w:tc>
        <w:tc>
          <w:tcPr>
            <w:tcW w:w="234" w:type="pct"/>
            <w:tcBorders>
              <w:top w:val="nil"/>
              <w:left w:val="nil"/>
              <w:bottom w:val="nil"/>
              <w:right w:val="nil"/>
            </w:tcBorders>
            <w:shd w:val="clear" w:color="auto" w:fill="auto"/>
            <w:noWrap/>
            <w:vAlign w:val="bottom"/>
            <w:hideMark/>
          </w:tcPr>
          <w:p w:rsidR="009D5696" w:rsidRPr="008044F8" w:rsidRDefault="009D5696" w:rsidP="009D5696">
            <w:pPr>
              <w:widowControl/>
              <w:jc w:val="left"/>
              <w:rPr>
                <w:rFonts w:asciiTheme="minorEastAsia" w:eastAsiaTheme="minorEastAsia" w:hAnsiTheme="minorEastAsia" w:cs="Arial"/>
                <w:color w:val="000000"/>
                <w:kern w:val="0"/>
                <w:sz w:val="20"/>
                <w:szCs w:val="20"/>
              </w:rPr>
            </w:pPr>
          </w:p>
        </w:tc>
        <w:tc>
          <w:tcPr>
            <w:tcW w:w="234" w:type="pct"/>
            <w:tcBorders>
              <w:top w:val="nil"/>
              <w:left w:val="nil"/>
              <w:bottom w:val="nil"/>
              <w:right w:val="nil"/>
            </w:tcBorders>
            <w:shd w:val="clear" w:color="auto" w:fill="auto"/>
            <w:noWrap/>
            <w:vAlign w:val="bottom"/>
            <w:hideMark/>
          </w:tcPr>
          <w:p w:rsidR="009D5696" w:rsidRPr="008044F8" w:rsidRDefault="009D5696" w:rsidP="009D5696">
            <w:pPr>
              <w:widowControl/>
              <w:jc w:val="left"/>
              <w:rPr>
                <w:rFonts w:asciiTheme="minorEastAsia" w:eastAsiaTheme="minorEastAsia" w:hAnsiTheme="minorEastAsia" w:cs="Arial"/>
                <w:color w:val="000000"/>
                <w:kern w:val="0"/>
                <w:sz w:val="20"/>
                <w:szCs w:val="20"/>
              </w:rPr>
            </w:pPr>
          </w:p>
        </w:tc>
        <w:tc>
          <w:tcPr>
            <w:tcW w:w="1311" w:type="pct"/>
            <w:tcBorders>
              <w:top w:val="nil"/>
              <w:left w:val="nil"/>
              <w:bottom w:val="nil"/>
              <w:right w:val="nil"/>
            </w:tcBorders>
            <w:shd w:val="clear" w:color="auto" w:fill="auto"/>
            <w:noWrap/>
            <w:vAlign w:val="bottom"/>
            <w:hideMark/>
          </w:tcPr>
          <w:p w:rsidR="009D5696" w:rsidRPr="008044F8" w:rsidRDefault="009D5696" w:rsidP="009D5696">
            <w:pPr>
              <w:widowControl/>
              <w:jc w:val="left"/>
              <w:rPr>
                <w:rFonts w:asciiTheme="minorEastAsia" w:eastAsiaTheme="minorEastAsia" w:hAnsiTheme="minorEastAsia" w:cs="Arial"/>
                <w:color w:val="000000"/>
                <w:kern w:val="0"/>
                <w:sz w:val="20"/>
                <w:szCs w:val="20"/>
              </w:rPr>
            </w:pPr>
          </w:p>
        </w:tc>
        <w:tc>
          <w:tcPr>
            <w:tcW w:w="445" w:type="pct"/>
            <w:tcBorders>
              <w:top w:val="nil"/>
              <w:left w:val="nil"/>
              <w:bottom w:val="nil"/>
              <w:right w:val="nil"/>
            </w:tcBorders>
            <w:shd w:val="clear" w:color="auto" w:fill="auto"/>
            <w:noWrap/>
            <w:vAlign w:val="bottom"/>
            <w:hideMark/>
          </w:tcPr>
          <w:p w:rsidR="009D5696" w:rsidRPr="008044F8" w:rsidRDefault="009D5696" w:rsidP="009D5696">
            <w:pPr>
              <w:widowControl/>
              <w:jc w:val="right"/>
              <w:rPr>
                <w:rFonts w:asciiTheme="minorEastAsia" w:eastAsiaTheme="minorEastAsia" w:hAnsiTheme="minorEastAsia" w:cs="Arial"/>
                <w:color w:val="000000"/>
                <w:kern w:val="0"/>
                <w:sz w:val="18"/>
                <w:szCs w:val="18"/>
              </w:rPr>
            </w:pPr>
            <w:r w:rsidRPr="008044F8">
              <w:rPr>
                <w:rFonts w:asciiTheme="minorEastAsia" w:eastAsiaTheme="minorEastAsia" w:hAnsiTheme="minorEastAsia" w:cs="Arial" w:hint="eastAsia"/>
                <w:color w:val="000000"/>
                <w:kern w:val="0"/>
                <w:sz w:val="18"/>
                <w:szCs w:val="18"/>
              </w:rPr>
              <w:t>公开06表</w:t>
            </w:r>
          </w:p>
        </w:tc>
      </w:tr>
      <w:tr w:rsidR="002C770C" w:rsidRPr="008044F8" w:rsidTr="00CF6BB7">
        <w:trPr>
          <w:trHeight w:val="255"/>
        </w:trPr>
        <w:tc>
          <w:tcPr>
            <w:tcW w:w="1818" w:type="pct"/>
            <w:gridSpan w:val="4"/>
            <w:tcBorders>
              <w:top w:val="nil"/>
              <w:left w:val="nil"/>
              <w:bottom w:val="nil"/>
              <w:right w:val="nil"/>
            </w:tcBorders>
            <w:shd w:val="clear" w:color="auto" w:fill="auto"/>
            <w:noWrap/>
            <w:vAlign w:val="bottom"/>
            <w:hideMark/>
          </w:tcPr>
          <w:p w:rsidR="009D5696" w:rsidRPr="008044F8" w:rsidRDefault="009D5696" w:rsidP="009D5696">
            <w:pPr>
              <w:widowControl/>
              <w:jc w:val="lef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部门：广西壮族自治区人力资源和社会保障厅机关服务中心</w:t>
            </w:r>
          </w:p>
        </w:tc>
        <w:tc>
          <w:tcPr>
            <w:tcW w:w="234" w:type="pct"/>
            <w:tcBorders>
              <w:top w:val="nil"/>
              <w:left w:val="nil"/>
              <w:bottom w:val="nil"/>
              <w:right w:val="nil"/>
            </w:tcBorders>
            <w:shd w:val="clear" w:color="auto" w:fill="auto"/>
            <w:noWrap/>
            <w:vAlign w:val="bottom"/>
            <w:hideMark/>
          </w:tcPr>
          <w:p w:rsidR="009D5696" w:rsidRPr="008044F8" w:rsidRDefault="009D5696" w:rsidP="009D5696">
            <w:pPr>
              <w:widowControl/>
              <w:jc w:val="left"/>
              <w:rPr>
                <w:rFonts w:asciiTheme="minorEastAsia" w:eastAsiaTheme="minorEastAsia" w:hAnsiTheme="minorEastAsia" w:cs="Arial"/>
                <w:color w:val="000000"/>
                <w:kern w:val="0"/>
                <w:sz w:val="20"/>
                <w:szCs w:val="20"/>
              </w:rPr>
            </w:pPr>
          </w:p>
        </w:tc>
        <w:tc>
          <w:tcPr>
            <w:tcW w:w="724" w:type="pct"/>
            <w:gridSpan w:val="2"/>
            <w:tcBorders>
              <w:top w:val="nil"/>
              <w:left w:val="nil"/>
              <w:bottom w:val="nil"/>
              <w:right w:val="nil"/>
            </w:tcBorders>
            <w:shd w:val="clear" w:color="auto" w:fill="auto"/>
            <w:noWrap/>
            <w:vAlign w:val="bottom"/>
            <w:hideMark/>
          </w:tcPr>
          <w:p w:rsidR="009D5696" w:rsidRPr="008044F8" w:rsidRDefault="009D5696" w:rsidP="009D5696">
            <w:pPr>
              <w:widowControl/>
              <w:jc w:val="left"/>
              <w:rPr>
                <w:rFonts w:asciiTheme="minorEastAsia" w:eastAsiaTheme="minorEastAsia" w:hAnsiTheme="minorEastAsia" w:cs="Arial"/>
                <w:color w:val="000000"/>
                <w:kern w:val="0"/>
                <w:sz w:val="20"/>
                <w:szCs w:val="20"/>
              </w:rPr>
            </w:pPr>
          </w:p>
        </w:tc>
        <w:tc>
          <w:tcPr>
            <w:tcW w:w="234" w:type="pct"/>
            <w:tcBorders>
              <w:top w:val="nil"/>
              <w:left w:val="nil"/>
              <w:bottom w:val="nil"/>
              <w:right w:val="nil"/>
            </w:tcBorders>
            <w:shd w:val="clear" w:color="auto" w:fill="auto"/>
            <w:noWrap/>
            <w:vAlign w:val="bottom"/>
            <w:hideMark/>
          </w:tcPr>
          <w:p w:rsidR="009D5696" w:rsidRPr="008044F8" w:rsidRDefault="009D5696" w:rsidP="009D5696">
            <w:pPr>
              <w:widowControl/>
              <w:jc w:val="left"/>
              <w:rPr>
                <w:rFonts w:asciiTheme="minorEastAsia" w:eastAsiaTheme="minorEastAsia" w:hAnsiTheme="minorEastAsia" w:cs="Arial"/>
                <w:color w:val="000000"/>
                <w:kern w:val="0"/>
                <w:sz w:val="20"/>
                <w:szCs w:val="20"/>
              </w:rPr>
            </w:pPr>
          </w:p>
        </w:tc>
        <w:tc>
          <w:tcPr>
            <w:tcW w:w="234" w:type="pct"/>
            <w:tcBorders>
              <w:top w:val="nil"/>
              <w:left w:val="nil"/>
              <w:bottom w:val="nil"/>
              <w:right w:val="nil"/>
            </w:tcBorders>
            <w:shd w:val="clear" w:color="auto" w:fill="auto"/>
            <w:noWrap/>
            <w:vAlign w:val="bottom"/>
            <w:hideMark/>
          </w:tcPr>
          <w:p w:rsidR="009D5696" w:rsidRPr="008044F8" w:rsidRDefault="009D5696" w:rsidP="009D5696">
            <w:pPr>
              <w:widowControl/>
              <w:jc w:val="left"/>
              <w:rPr>
                <w:rFonts w:asciiTheme="minorEastAsia" w:eastAsiaTheme="minorEastAsia" w:hAnsiTheme="minorEastAsia" w:cs="Arial"/>
                <w:color w:val="000000"/>
                <w:kern w:val="0"/>
                <w:sz w:val="20"/>
                <w:szCs w:val="20"/>
              </w:rPr>
            </w:pPr>
          </w:p>
        </w:tc>
        <w:tc>
          <w:tcPr>
            <w:tcW w:w="1311" w:type="pct"/>
            <w:tcBorders>
              <w:top w:val="nil"/>
              <w:left w:val="nil"/>
              <w:bottom w:val="nil"/>
              <w:right w:val="nil"/>
            </w:tcBorders>
            <w:shd w:val="clear" w:color="auto" w:fill="auto"/>
            <w:noWrap/>
            <w:vAlign w:val="bottom"/>
            <w:hideMark/>
          </w:tcPr>
          <w:p w:rsidR="009D5696" w:rsidRPr="008044F8" w:rsidRDefault="009D5696" w:rsidP="009D5696">
            <w:pPr>
              <w:widowControl/>
              <w:jc w:val="left"/>
              <w:rPr>
                <w:rFonts w:asciiTheme="minorEastAsia" w:eastAsiaTheme="minorEastAsia" w:hAnsiTheme="minorEastAsia" w:cs="Arial"/>
                <w:color w:val="000000"/>
                <w:kern w:val="0"/>
                <w:sz w:val="20"/>
                <w:szCs w:val="20"/>
              </w:rPr>
            </w:pPr>
          </w:p>
        </w:tc>
        <w:tc>
          <w:tcPr>
            <w:tcW w:w="445" w:type="pct"/>
            <w:tcBorders>
              <w:top w:val="nil"/>
              <w:left w:val="nil"/>
              <w:bottom w:val="nil"/>
              <w:right w:val="nil"/>
            </w:tcBorders>
            <w:shd w:val="clear" w:color="auto" w:fill="auto"/>
            <w:noWrap/>
            <w:vAlign w:val="bottom"/>
            <w:hideMark/>
          </w:tcPr>
          <w:p w:rsidR="009D5696" w:rsidRPr="008044F8" w:rsidRDefault="009D5696" w:rsidP="009D5696">
            <w:pPr>
              <w:widowControl/>
              <w:jc w:val="right"/>
              <w:rPr>
                <w:rFonts w:asciiTheme="minorEastAsia" w:eastAsiaTheme="minorEastAsia" w:hAnsiTheme="minorEastAsia" w:cs="Arial"/>
                <w:color w:val="000000"/>
                <w:kern w:val="0"/>
                <w:sz w:val="18"/>
                <w:szCs w:val="18"/>
              </w:rPr>
            </w:pPr>
            <w:r w:rsidRPr="008044F8">
              <w:rPr>
                <w:rFonts w:asciiTheme="minorEastAsia" w:eastAsiaTheme="minorEastAsia" w:hAnsiTheme="minorEastAsia" w:cs="Arial" w:hint="eastAsia"/>
                <w:color w:val="000000"/>
                <w:kern w:val="0"/>
                <w:sz w:val="18"/>
                <w:szCs w:val="18"/>
              </w:rPr>
              <w:t>金额单位：万元</w:t>
            </w:r>
          </w:p>
        </w:tc>
      </w:tr>
      <w:tr w:rsidR="009D5696" w:rsidRPr="008044F8" w:rsidTr="00CF6BB7">
        <w:trPr>
          <w:trHeight w:val="308"/>
        </w:trPr>
        <w:tc>
          <w:tcPr>
            <w:tcW w:w="1818"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人员经费</w:t>
            </w:r>
          </w:p>
        </w:tc>
        <w:tc>
          <w:tcPr>
            <w:tcW w:w="3182" w:type="pct"/>
            <w:gridSpan w:val="7"/>
            <w:tcBorders>
              <w:top w:val="single" w:sz="4" w:space="0" w:color="000000"/>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公用经费</w:t>
            </w:r>
          </w:p>
        </w:tc>
      </w:tr>
      <w:tr w:rsidR="002C770C" w:rsidRPr="008044F8" w:rsidTr="00CF6BB7">
        <w:trPr>
          <w:trHeight w:val="312"/>
        </w:trPr>
        <w:tc>
          <w:tcPr>
            <w:tcW w:w="328" w:type="pct"/>
            <w:vMerge w:val="restart"/>
            <w:tcBorders>
              <w:top w:val="nil"/>
              <w:left w:val="single" w:sz="4" w:space="0" w:color="000000"/>
              <w:bottom w:val="single" w:sz="4" w:space="0" w:color="000000"/>
              <w:right w:val="single" w:sz="4" w:space="0" w:color="000000"/>
            </w:tcBorders>
            <w:shd w:val="clear" w:color="FFFFFF" w:fill="C0C0C0"/>
            <w:vAlign w:val="center"/>
            <w:hideMark/>
          </w:tcPr>
          <w:p w:rsidR="009D5696" w:rsidRPr="008044F8" w:rsidRDefault="009D5696" w:rsidP="009D5696">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科目编码</w:t>
            </w:r>
          </w:p>
        </w:tc>
        <w:tc>
          <w:tcPr>
            <w:tcW w:w="1217" w:type="pct"/>
            <w:vMerge w:val="restart"/>
            <w:tcBorders>
              <w:top w:val="nil"/>
              <w:left w:val="nil"/>
              <w:bottom w:val="single" w:sz="4" w:space="0" w:color="000000"/>
              <w:right w:val="single" w:sz="4" w:space="0" w:color="000000"/>
            </w:tcBorders>
            <w:shd w:val="clear" w:color="FFFFFF" w:fill="C0C0C0"/>
            <w:vAlign w:val="center"/>
            <w:hideMark/>
          </w:tcPr>
          <w:p w:rsidR="009D5696" w:rsidRPr="008044F8" w:rsidRDefault="009D5696" w:rsidP="009D5696">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科目名称</w:t>
            </w:r>
          </w:p>
        </w:tc>
        <w:tc>
          <w:tcPr>
            <w:tcW w:w="274" w:type="pct"/>
            <w:gridSpan w:val="2"/>
            <w:vMerge w:val="restart"/>
            <w:tcBorders>
              <w:top w:val="nil"/>
              <w:left w:val="nil"/>
              <w:bottom w:val="single" w:sz="4" w:space="0" w:color="000000"/>
              <w:right w:val="single" w:sz="4" w:space="0" w:color="000000"/>
            </w:tcBorders>
            <w:shd w:val="clear" w:color="FFFFFF" w:fill="C0C0C0"/>
            <w:vAlign w:val="center"/>
            <w:hideMark/>
          </w:tcPr>
          <w:p w:rsidR="009D5696" w:rsidRPr="008044F8" w:rsidRDefault="009D5696" w:rsidP="009D5696">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决算数</w:t>
            </w:r>
          </w:p>
        </w:tc>
        <w:tc>
          <w:tcPr>
            <w:tcW w:w="234" w:type="pct"/>
            <w:vMerge w:val="restart"/>
            <w:tcBorders>
              <w:top w:val="nil"/>
              <w:left w:val="nil"/>
              <w:bottom w:val="single" w:sz="4" w:space="0" w:color="000000"/>
              <w:right w:val="single" w:sz="4" w:space="0" w:color="000000"/>
            </w:tcBorders>
            <w:shd w:val="clear" w:color="FFFFFF" w:fill="C0C0C0"/>
            <w:vAlign w:val="center"/>
            <w:hideMark/>
          </w:tcPr>
          <w:p w:rsidR="009D5696" w:rsidRPr="008044F8" w:rsidRDefault="009D5696" w:rsidP="009D5696">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科目编码</w:t>
            </w:r>
          </w:p>
        </w:tc>
        <w:tc>
          <w:tcPr>
            <w:tcW w:w="644" w:type="pct"/>
            <w:vMerge w:val="restart"/>
            <w:tcBorders>
              <w:top w:val="nil"/>
              <w:left w:val="nil"/>
              <w:bottom w:val="single" w:sz="4" w:space="0" w:color="000000"/>
              <w:right w:val="single" w:sz="4" w:space="0" w:color="000000"/>
            </w:tcBorders>
            <w:shd w:val="clear" w:color="FFFFFF" w:fill="C0C0C0"/>
            <w:vAlign w:val="center"/>
            <w:hideMark/>
          </w:tcPr>
          <w:p w:rsidR="009D5696" w:rsidRPr="008044F8" w:rsidRDefault="009D5696" w:rsidP="009D5696">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科目名称</w:t>
            </w:r>
          </w:p>
        </w:tc>
        <w:tc>
          <w:tcPr>
            <w:tcW w:w="314" w:type="pct"/>
            <w:gridSpan w:val="2"/>
            <w:vMerge w:val="restart"/>
            <w:tcBorders>
              <w:top w:val="nil"/>
              <w:left w:val="nil"/>
              <w:bottom w:val="single" w:sz="4" w:space="0" w:color="000000"/>
              <w:right w:val="single" w:sz="4" w:space="0" w:color="000000"/>
            </w:tcBorders>
            <w:shd w:val="clear" w:color="FFFFFF" w:fill="C0C0C0"/>
            <w:vAlign w:val="center"/>
            <w:hideMark/>
          </w:tcPr>
          <w:p w:rsidR="009D5696" w:rsidRPr="008044F8" w:rsidRDefault="009D5696" w:rsidP="009D5696">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决算数</w:t>
            </w:r>
          </w:p>
        </w:tc>
        <w:tc>
          <w:tcPr>
            <w:tcW w:w="234" w:type="pct"/>
            <w:vMerge w:val="restart"/>
            <w:tcBorders>
              <w:top w:val="nil"/>
              <w:left w:val="nil"/>
              <w:bottom w:val="single" w:sz="4" w:space="0" w:color="000000"/>
              <w:right w:val="single" w:sz="4" w:space="0" w:color="000000"/>
            </w:tcBorders>
            <w:shd w:val="clear" w:color="FFFFFF" w:fill="C0C0C0"/>
            <w:vAlign w:val="center"/>
            <w:hideMark/>
          </w:tcPr>
          <w:p w:rsidR="009D5696" w:rsidRPr="008044F8" w:rsidRDefault="009D5696" w:rsidP="009D5696">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科目编码</w:t>
            </w:r>
          </w:p>
        </w:tc>
        <w:tc>
          <w:tcPr>
            <w:tcW w:w="1311" w:type="pct"/>
            <w:vMerge w:val="restart"/>
            <w:tcBorders>
              <w:top w:val="nil"/>
              <w:left w:val="nil"/>
              <w:bottom w:val="single" w:sz="4" w:space="0" w:color="000000"/>
              <w:right w:val="single" w:sz="4" w:space="0" w:color="000000"/>
            </w:tcBorders>
            <w:shd w:val="clear" w:color="FFFFFF" w:fill="C0C0C0"/>
            <w:vAlign w:val="center"/>
            <w:hideMark/>
          </w:tcPr>
          <w:p w:rsidR="009D5696" w:rsidRPr="008044F8" w:rsidRDefault="009D5696" w:rsidP="009D5696">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科目名称</w:t>
            </w:r>
          </w:p>
        </w:tc>
        <w:tc>
          <w:tcPr>
            <w:tcW w:w="445" w:type="pct"/>
            <w:vMerge w:val="restart"/>
            <w:tcBorders>
              <w:top w:val="nil"/>
              <w:left w:val="nil"/>
              <w:bottom w:val="single" w:sz="4" w:space="0" w:color="000000"/>
              <w:right w:val="single" w:sz="4" w:space="0" w:color="000000"/>
            </w:tcBorders>
            <w:shd w:val="clear" w:color="FFFFFF" w:fill="C0C0C0"/>
            <w:vAlign w:val="center"/>
            <w:hideMark/>
          </w:tcPr>
          <w:p w:rsidR="009D5696" w:rsidRPr="008044F8" w:rsidRDefault="009D5696" w:rsidP="009D5696">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决算数</w:t>
            </w:r>
          </w:p>
        </w:tc>
      </w:tr>
      <w:tr w:rsidR="002C770C" w:rsidRPr="008044F8" w:rsidTr="00CF6BB7">
        <w:trPr>
          <w:trHeight w:val="312"/>
        </w:trPr>
        <w:tc>
          <w:tcPr>
            <w:tcW w:w="328" w:type="pct"/>
            <w:vMerge/>
            <w:tcBorders>
              <w:top w:val="nil"/>
              <w:left w:val="single" w:sz="4" w:space="0" w:color="000000"/>
              <w:bottom w:val="single" w:sz="4" w:space="0" w:color="000000"/>
              <w:right w:val="single" w:sz="4" w:space="0" w:color="000000"/>
            </w:tcBorders>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p>
        </w:tc>
        <w:tc>
          <w:tcPr>
            <w:tcW w:w="1217" w:type="pct"/>
            <w:vMerge/>
            <w:tcBorders>
              <w:top w:val="nil"/>
              <w:left w:val="nil"/>
              <w:bottom w:val="single" w:sz="4" w:space="0" w:color="000000"/>
              <w:right w:val="single" w:sz="4" w:space="0" w:color="000000"/>
            </w:tcBorders>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p>
        </w:tc>
        <w:tc>
          <w:tcPr>
            <w:tcW w:w="274" w:type="pct"/>
            <w:gridSpan w:val="2"/>
            <w:vMerge/>
            <w:tcBorders>
              <w:top w:val="nil"/>
              <w:left w:val="nil"/>
              <w:bottom w:val="single" w:sz="4" w:space="0" w:color="000000"/>
              <w:right w:val="single" w:sz="4" w:space="0" w:color="000000"/>
            </w:tcBorders>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p>
        </w:tc>
        <w:tc>
          <w:tcPr>
            <w:tcW w:w="234" w:type="pct"/>
            <w:vMerge/>
            <w:tcBorders>
              <w:top w:val="nil"/>
              <w:left w:val="nil"/>
              <w:bottom w:val="single" w:sz="4" w:space="0" w:color="000000"/>
              <w:right w:val="single" w:sz="4" w:space="0" w:color="000000"/>
            </w:tcBorders>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p>
        </w:tc>
        <w:tc>
          <w:tcPr>
            <w:tcW w:w="644" w:type="pct"/>
            <w:vMerge/>
            <w:tcBorders>
              <w:top w:val="nil"/>
              <w:left w:val="nil"/>
              <w:bottom w:val="single" w:sz="4" w:space="0" w:color="000000"/>
              <w:right w:val="single" w:sz="4" w:space="0" w:color="000000"/>
            </w:tcBorders>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p>
        </w:tc>
        <w:tc>
          <w:tcPr>
            <w:tcW w:w="314" w:type="pct"/>
            <w:gridSpan w:val="2"/>
            <w:vMerge/>
            <w:tcBorders>
              <w:top w:val="nil"/>
              <w:left w:val="nil"/>
              <w:bottom w:val="single" w:sz="4" w:space="0" w:color="000000"/>
              <w:right w:val="single" w:sz="4" w:space="0" w:color="000000"/>
            </w:tcBorders>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p>
        </w:tc>
        <w:tc>
          <w:tcPr>
            <w:tcW w:w="234" w:type="pct"/>
            <w:vMerge/>
            <w:tcBorders>
              <w:top w:val="nil"/>
              <w:left w:val="nil"/>
              <w:bottom w:val="single" w:sz="4" w:space="0" w:color="000000"/>
              <w:right w:val="single" w:sz="4" w:space="0" w:color="000000"/>
            </w:tcBorders>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p>
        </w:tc>
        <w:tc>
          <w:tcPr>
            <w:tcW w:w="1311" w:type="pct"/>
            <w:vMerge/>
            <w:tcBorders>
              <w:top w:val="nil"/>
              <w:left w:val="nil"/>
              <w:bottom w:val="single" w:sz="4" w:space="0" w:color="000000"/>
              <w:right w:val="single" w:sz="4" w:space="0" w:color="000000"/>
            </w:tcBorders>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p>
        </w:tc>
        <w:tc>
          <w:tcPr>
            <w:tcW w:w="445" w:type="pct"/>
            <w:vMerge/>
            <w:tcBorders>
              <w:top w:val="nil"/>
              <w:left w:val="nil"/>
              <w:bottom w:val="single" w:sz="4" w:space="0" w:color="000000"/>
              <w:right w:val="single" w:sz="4" w:space="0" w:color="000000"/>
            </w:tcBorders>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p>
        </w:tc>
      </w:tr>
      <w:tr w:rsidR="002C770C" w:rsidRPr="008044F8" w:rsidTr="00CF6BB7">
        <w:trPr>
          <w:trHeight w:val="308"/>
        </w:trPr>
        <w:tc>
          <w:tcPr>
            <w:tcW w:w="328" w:type="pct"/>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301</w:t>
            </w:r>
          </w:p>
        </w:tc>
        <w:tc>
          <w:tcPr>
            <w:tcW w:w="1217"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工资福利支出</w:t>
            </w:r>
          </w:p>
        </w:tc>
        <w:tc>
          <w:tcPr>
            <w:tcW w:w="27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375.13</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302</w:t>
            </w:r>
          </w:p>
        </w:tc>
        <w:tc>
          <w:tcPr>
            <w:tcW w:w="64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商品和服务支出</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39.46</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307</w:t>
            </w:r>
          </w:p>
        </w:tc>
        <w:tc>
          <w:tcPr>
            <w:tcW w:w="1311"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债务利息及费用支出</w:t>
            </w:r>
          </w:p>
        </w:tc>
        <w:tc>
          <w:tcPr>
            <w:tcW w:w="44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2C770C" w:rsidRPr="008044F8" w:rsidTr="00CF6BB7">
        <w:trPr>
          <w:trHeight w:val="308"/>
        </w:trPr>
        <w:tc>
          <w:tcPr>
            <w:tcW w:w="328" w:type="pct"/>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30101</w:t>
            </w:r>
          </w:p>
        </w:tc>
        <w:tc>
          <w:tcPr>
            <w:tcW w:w="1217"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基本工资</w:t>
            </w:r>
          </w:p>
        </w:tc>
        <w:tc>
          <w:tcPr>
            <w:tcW w:w="27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96.75</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30201</w:t>
            </w:r>
          </w:p>
        </w:tc>
        <w:tc>
          <w:tcPr>
            <w:tcW w:w="64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办公费</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0.02</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30701</w:t>
            </w:r>
          </w:p>
        </w:tc>
        <w:tc>
          <w:tcPr>
            <w:tcW w:w="1311"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国内债务付息</w:t>
            </w:r>
          </w:p>
        </w:tc>
        <w:tc>
          <w:tcPr>
            <w:tcW w:w="44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2C770C" w:rsidRPr="008044F8" w:rsidTr="00CF6BB7">
        <w:trPr>
          <w:trHeight w:val="308"/>
        </w:trPr>
        <w:tc>
          <w:tcPr>
            <w:tcW w:w="328" w:type="pct"/>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30102</w:t>
            </w:r>
          </w:p>
        </w:tc>
        <w:tc>
          <w:tcPr>
            <w:tcW w:w="1217"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津贴补贴</w:t>
            </w:r>
          </w:p>
        </w:tc>
        <w:tc>
          <w:tcPr>
            <w:tcW w:w="27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91.36</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30202</w:t>
            </w:r>
          </w:p>
        </w:tc>
        <w:tc>
          <w:tcPr>
            <w:tcW w:w="64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印刷费</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30702</w:t>
            </w:r>
          </w:p>
        </w:tc>
        <w:tc>
          <w:tcPr>
            <w:tcW w:w="1311"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国外债务付息</w:t>
            </w:r>
          </w:p>
        </w:tc>
        <w:tc>
          <w:tcPr>
            <w:tcW w:w="44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2C770C" w:rsidRPr="008044F8" w:rsidTr="00CF6BB7">
        <w:trPr>
          <w:trHeight w:val="308"/>
        </w:trPr>
        <w:tc>
          <w:tcPr>
            <w:tcW w:w="328" w:type="pct"/>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30103</w:t>
            </w:r>
          </w:p>
        </w:tc>
        <w:tc>
          <w:tcPr>
            <w:tcW w:w="1217"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奖金</w:t>
            </w:r>
          </w:p>
        </w:tc>
        <w:tc>
          <w:tcPr>
            <w:tcW w:w="27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75.67</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30203</w:t>
            </w:r>
          </w:p>
        </w:tc>
        <w:tc>
          <w:tcPr>
            <w:tcW w:w="64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咨询费</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310</w:t>
            </w:r>
          </w:p>
        </w:tc>
        <w:tc>
          <w:tcPr>
            <w:tcW w:w="1311"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资本性支出</w:t>
            </w:r>
          </w:p>
        </w:tc>
        <w:tc>
          <w:tcPr>
            <w:tcW w:w="44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2C770C" w:rsidRPr="008044F8" w:rsidTr="00CF6BB7">
        <w:trPr>
          <w:trHeight w:val="308"/>
        </w:trPr>
        <w:tc>
          <w:tcPr>
            <w:tcW w:w="328" w:type="pct"/>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30106</w:t>
            </w:r>
          </w:p>
        </w:tc>
        <w:tc>
          <w:tcPr>
            <w:tcW w:w="1217"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伙食补助费</w:t>
            </w:r>
          </w:p>
        </w:tc>
        <w:tc>
          <w:tcPr>
            <w:tcW w:w="27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30204</w:t>
            </w:r>
          </w:p>
        </w:tc>
        <w:tc>
          <w:tcPr>
            <w:tcW w:w="64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手续费</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31001</w:t>
            </w:r>
          </w:p>
        </w:tc>
        <w:tc>
          <w:tcPr>
            <w:tcW w:w="1311"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房屋建筑物购建</w:t>
            </w:r>
          </w:p>
        </w:tc>
        <w:tc>
          <w:tcPr>
            <w:tcW w:w="44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2C770C" w:rsidRPr="008044F8" w:rsidTr="00CF6BB7">
        <w:trPr>
          <w:trHeight w:val="308"/>
        </w:trPr>
        <w:tc>
          <w:tcPr>
            <w:tcW w:w="328" w:type="pct"/>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30107</w:t>
            </w:r>
          </w:p>
        </w:tc>
        <w:tc>
          <w:tcPr>
            <w:tcW w:w="1217"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绩效工资</w:t>
            </w:r>
          </w:p>
        </w:tc>
        <w:tc>
          <w:tcPr>
            <w:tcW w:w="27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30205</w:t>
            </w:r>
          </w:p>
        </w:tc>
        <w:tc>
          <w:tcPr>
            <w:tcW w:w="64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水费</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31002</w:t>
            </w:r>
          </w:p>
        </w:tc>
        <w:tc>
          <w:tcPr>
            <w:tcW w:w="1311"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办公设备购置</w:t>
            </w:r>
          </w:p>
        </w:tc>
        <w:tc>
          <w:tcPr>
            <w:tcW w:w="44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2C770C" w:rsidRPr="008044F8" w:rsidTr="00CF6BB7">
        <w:trPr>
          <w:trHeight w:val="308"/>
        </w:trPr>
        <w:tc>
          <w:tcPr>
            <w:tcW w:w="328" w:type="pct"/>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30108</w:t>
            </w:r>
          </w:p>
        </w:tc>
        <w:tc>
          <w:tcPr>
            <w:tcW w:w="1217"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机关事业单位基本养老保险缴费</w:t>
            </w:r>
          </w:p>
        </w:tc>
        <w:tc>
          <w:tcPr>
            <w:tcW w:w="27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40.40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30206</w:t>
            </w:r>
          </w:p>
        </w:tc>
        <w:tc>
          <w:tcPr>
            <w:tcW w:w="64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电费</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31003</w:t>
            </w:r>
          </w:p>
        </w:tc>
        <w:tc>
          <w:tcPr>
            <w:tcW w:w="1311"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专用设备购置</w:t>
            </w:r>
          </w:p>
        </w:tc>
        <w:tc>
          <w:tcPr>
            <w:tcW w:w="44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2C770C" w:rsidRPr="008044F8" w:rsidTr="00CF6BB7">
        <w:trPr>
          <w:trHeight w:val="308"/>
        </w:trPr>
        <w:tc>
          <w:tcPr>
            <w:tcW w:w="328" w:type="pct"/>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30109</w:t>
            </w:r>
          </w:p>
        </w:tc>
        <w:tc>
          <w:tcPr>
            <w:tcW w:w="1217"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职业年金缴费</w:t>
            </w:r>
          </w:p>
        </w:tc>
        <w:tc>
          <w:tcPr>
            <w:tcW w:w="27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20.20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30207</w:t>
            </w:r>
          </w:p>
        </w:tc>
        <w:tc>
          <w:tcPr>
            <w:tcW w:w="64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邮电费</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2.70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31005</w:t>
            </w:r>
          </w:p>
        </w:tc>
        <w:tc>
          <w:tcPr>
            <w:tcW w:w="1311"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基础设施建设</w:t>
            </w:r>
          </w:p>
        </w:tc>
        <w:tc>
          <w:tcPr>
            <w:tcW w:w="44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2C770C" w:rsidRPr="008044F8" w:rsidTr="00CF6BB7">
        <w:trPr>
          <w:trHeight w:val="308"/>
        </w:trPr>
        <w:tc>
          <w:tcPr>
            <w:tcW w:w="328" w:type="pct"/>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30110</w:t>
            </w:r>
          </w:p>
        </w:tc>
        <w:tc>
          <w:tcPr>
            <w:tcW w:w="1217"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职工基本医疗保险缴费</w:t>
            </w:r>
          </w:p>
        </w:tc>
        <w:tc>
          <w:tcPr>
            <w:tcW w:w="27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17.68</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30208</w:t>
            </w:r>
          </w:p>
        </w:tc>
        <w:tc>
          <w:tcPr>
            <w:tcW w:w="64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取暖费</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31006</w:t>
            </w:r>
          </w:p>
        </w:tc>
        <w:tc>
          <w:tcPr>
            <w:tcW w:w="1311"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大型修缮</w:t>
            </w:r>
          </w:p>
        </w:tc>
        <w:tc>
          <w:tcPr>
            <w:tcW w:w="44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2C770C" w:rsidRPr="008044F8" w:rsidTr="00CF6BB7">
        <w:trPr>
          <w:trHeight w:val="308"/>
        </w:trPr>
        <w:tc>
          <w:tcPr>
            <w:tcW w:w="328" w:type="pct"/>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lastRenderedPageBreak/>
              <w:t>30111</w:t>
            </w:r>
          </w:p>
        </w:tc>
        <w:tc>
          <w:tcPr>
            <w:tcW w:w="1217"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公务员医疗补助缴费</w:t>
            </w:r>
          </w:p>
        </w:tc>
        <w:tc>
          <w:tcPr>
            <w:tcW w:w="27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30209</w:t>
            </w:r>
          </w:p>
        </w:tc>
        <w:tc>
          <w:tcPr>
            <w:tcW w:w="64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物业管理费</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31007</w:t>
            </w:r>
          </w:p>
        </w:tc>
        <w:tc>
          <w:tcPr>
            <w:tcW w:w="1311"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信息网络及软件购置更新</w:t>
            </w:r>
          </w:p>
        </w:tc>
        <w:tc>
          <w:tcPr>
            <w:tcW w:w="44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2C770C" w:rsidRPr="008044F8" w:rsidTr="00CF6BB7">
        <w:trPr>
          <w:trHeight w:val="308"/>
        </w:trPr>
        <w:tc>
          <w:tcPr>
            <w:tcW w:w="328" w:type="pct"/>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30112</w:t>
            </w:r>
          </w:p>
        </w:tc>
        <w:tc>
          <w:tcPr>
            <w:tcW w:w="1217"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其他社会保障缴费</w:t>
            </w:r>
          </w:p>
        </w:tc>
        <w:tc>
          <w:tcPr>
            <w:tcW w:w="27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2.78</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30211</w:t>
            </w:r>
          </w:p>
        </w:tc>
        <w:tc>
          <w:tcPr>
            <w:tcW w:w="64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差旅费</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1.79</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31008</w:t>
            </w:r>
          </w:p>
        </w:tc>
        <w:tc>
          <w:tcPr>
            <w:tcW w:w="1311"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物资储备</w:t>
            </w:r>
          </w:p>
        </w:tc>
        <w:tc>
          <w:tcPr>
            <w:tcW w:w="44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2C770C" w:rsidRPr="008044F8" w:rsidTr="00CF6BB7">
        <w:trPr>
          <w:trHeight w:val="308"/>
        </w:trPr>
        <w:tc>
          <w:tcPr>
            <w:tcW w:w="328" w:type="pct"/>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30113</w:t>
            </w:r>
          </w:p>
        </w:tc>
        <w:tc>
          <w:tcPr>
            <w:tcW w:w="1217"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住房公积金</w:t>
            </w:r>
          </w:p>
        </w:tc>
        <w:tc>
          <w:tcPr>
            <w:tcW w:w="27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30212</w:t>
            </w:r>
          </w:p>
        </w:tc>
        <w:tc>
          <w:tcPr>
            <w:tcW w:w="64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因公出国（境）费用</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31009</w:t>
            </w:r>
          </w:p>
        </w:tc>
        <w:tc>
          <w:tcPr>
            <w:tcW w:w="1311"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土地补偿</w:t>
            </w:r>
          </w:p>
        </w:tc>
        <w:tc>
          <w:tcPr>
            <w:tcW w:w="44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2C770C" w:rsidRPr="008044F8" w:rsidTr="00CF6BB7">
        <w:trPr>
          <w:trHeight w:val="308"/>
        </w:trPr>
        <w:tc>
          <w:tcPr>
            <w:tcW w:w="328" w:type="pct"/>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30114</w:t>
            </w:r>
          </w:p>
        </w:tc>
        <w:tc>
          <w:tcPr>
            <w:tcW w:w="1217"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医疗费</w:t>
            </w:r>
          </w:p>
        </w:tc>
        <w:tc>
          <w:tcPr>
            <w:tcW w:w="27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30213</w:t>
            </w:r>
          </w:p>
        </w:tc>
        <w:tc>
          <w:tcPr>
            <w:tcW w:w="64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维修（护）费</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31010</w:t>
            </w:r>
          </w:p>
        </w:tc>
        <w:tc>
          <w:tcPr>
            <w:tcW w:w="1311"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安置补助</w:t>
            </w:r>
          </w:p>
        </w:tc>
        <w:tc>
          <w:tcPr>
            <w:tcW w:w="44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2C770C" w:rsidRPr="008044F8" w:rsidTr="00CF6BB7">
        <w:trPr>
          <w:trHeight w:val="308"/>
        </w:trPr>
        <w:tc>
          <w:tcPr>
            <w:tcW w:w="328" w:type="pct"/>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30199</w:t>
            </w:r>
          </w:p>
        </w:tc>
        <w:tc>
          <w:tcPr>
            <w:tcW w:w="1217"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其他工资福利支出</w:t>
            </w:r>
          </w:p>
        </w:tc>
        <w:tc>
          <w:tcPr>
            <w:tcW w:w="27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30214</w:t>
            </w:r>
          </w:p>
        </w:tc>
        <w:tc>
          <w:tcPr>
            <w:tcW w:w="64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租赁费</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31011</w:t>
            </w:r>
          </w:p>
        </w:tc>
        <w:tc>
          <w:tcPr>
            <w:tcW w:w="1311"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地上附着物和青苗补偿</w:t>
            </w:r>
          </w:p>
        </w:tc>
        <w:tc>
          <w:tcPr>
            <w:tcW w:w="44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2C770C" w:rsidRPr="008044F8" w:rsidTr="00CF6BB7">
        <w:trPr>
          <w:trHeight w:val="308"/>
        </w:trPr>
        <w:tc>
          <w:tcPr>
            <w:tcW w:w="328" w:type="pct"/>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w:t>
            </w:r>
          </w:p>
        </w:tc>
        <w:tc>
          <w:tcPr>
            <w:tcW w:w="1217"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对个人和家庭的补助</w:t>
            </w:r>
          </w:p>
        </w:tc>
        <w:tc>
          <w:tcPr>
            <w:tcW w:w="27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19.24</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30215</w:t>
            </w:r>
          </w:p>
        </w:tc>
        <w:tc>
          <w:tcPr>
            <w:tcW w:w="64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会议费</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31012</w:t>
            </w:r>
          </w:p>
        </w:tc>
        <w:tc>
          <w:tcPr>
            <w:tcW w:w="1311"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拆迁补偿</w:t>
            </w:r>
          </w:p>
        </w:tc>
        <w:tc>
          <w:tcPr>
            <w:tcW w:w="44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2C770C" w:rsidRPr="008044F8" w:rsidTr="00CF6BB7">
        <w:trPr>
          <w:trHeight w:val="308"/>
        </w:trPr>
        <w:tc>
          <w:tcPr>
            <w:tcW w:w="328" w:type="pct"/>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30301</w:t>
            </w:r>
          </w:p>
        </w:tc>
        <w:tc>
          <w:tcPr>
            <w:tcW w:w="1217"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离休费</w:t>
            </w:r>
          </w:p>
        </w:tc>
        <w:tc>
          <w:tcPr>
            <w:tcW w:w="27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30216</w:t>
            </w:r>
          </w:p>
        </w:tc>
        <w:tc>
          <w:tcPr>
            <w:tcW w:w="64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培训费</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31013</w:t>
            </w:r>
          </w:p>
        </w:tc>
        <w:tc>
          <w:tcPr>
            <w:tcW w:w="1311"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公务用车购置</w:t>
            </w:r>
          </w:p>
        </w:tc>
        <w:tc>
          <w:tcPr>
            <w:tcW w:w="44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2C770C" w:rsidRPr="008044F8" w:rsidTr="00CF6BB7">
        <w:trPr>
          <w:trHeight w:val="308"/>
        </w:trPr>
        <w:tc>
          <w:tcPr>
            <w:tcW w:w="328" w:type="pct"/>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30302</w:t>
            </w:r>
          </w:p>
        </w:tc>
        <w:tc>
          <w:tcPr>
            <w:tcW w:w="1217"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退休费</w:t>
            </w:r>
          </w:p>
        </w:tc>
        <w:tc>
          <w:tcPr>
            <w:tcW w:w="27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11.20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30217</w:t>
            </w:r>
          </w:p>
        </w:tc>
        <w:tc>
          <w:tcPr>
            <w:tcW w:w="64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公务接待费</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31019</w:t>
            </w:r>
          </w:p>
        </w:tc>
        <w:tc>
          <w:tcPr>
            <w:tcW w:w="1311"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其他交通工具购置</w:t>
            </w:r>
          </w:p>
        </w:tc>
        <w:tc>
          <w:tcPr>
            <w:tcW w:w="44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2C770C" w:rsidRPr="008044F8" w:rsidTr="00CF6BB7">
        <w:trPr>
          <w:trHeight w:val="308"/>
        </w:trPr>
        <w:tc>
          <w:tcPr>
            <w:tcW w:w="328" w:type="pct"/>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30303</w:t>
            </w:r>
          </w:p>
        </w:tc>
        <w:tc>
          <w:tcPr>
            <w:tcW w:w="1217"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退职（役）费</w:t>
            </w:r>
          </w:p>
        </w:tc>
        <w:tc>
          <w:tcPr>
            <w:tcW w:w="27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30218</w:t>
            </w:r>
          </w:p>
        </w:tc>
        <w:tc>
          <w:tcPr>
            <w:tcW w:w="64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专用材料费</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31021</w:t>
            </w:r>
          </w:p>
        </w:tc>
        <w:tc>
          <w:tcPr>
            <w:tcW w:w="1311"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文物和陈列品购置</w:t>
            </w:r>
          </w:p>
        </w:tc>
        <w:tc>
          <w:tcPr>
            <w:tcW w:w="44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2C770C" w:rsidRPr="008044F8" w:rsidTr="00CF6BB7">
        <w:trPr>
          <w:trHeight w:val="308"/>
        </w:trPr>
        <w:tc>
          <w:tcPr>
            <w:tcW w:w="328" w:type="pct"/>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30304</w:t>
            </w:r>
          </w:p>
        </w:tc>
        <w:tc>
          <w:tcPr>
            <w:tcW w:w="1217"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抚恤金</w:t>
            </w:r>
          </w:p>
        </w:tc>
        <w:tc>
          <w:tcPr>
            <w:tcW w:w="27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30224</w:t>
            </w:r>
          </w:p>
        </w:tc>
        <w:tc>
          <w:tcPr>
            <w:tcW w:w="64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被装购置费</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31022</w:t>
            </w:r>
          </w:p>
        </w:tc>
        <w:tc>
          <w:tcPr>
            <w:tcW w:w="1311"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无形资产购置</w:t>
            </w:r>
          </w:p>
        </w:tc>
        <w:tc>
          <w:tcPr>
            <w:tcW w:w="44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2C770C" w:rsidRPr="008044F8" w:rsidTr="00CF6BB7">
        <w:trPr>
          <w:trHeight w:val="308"/>
        </w:trPr>
        <w:tc>
          <w:tcPr>
            <w:tcW w:w="328" w:type="pct"/>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30305</w:t>
            </w:r>
          </w:p>
        </w:tc>
        <w:tc>
          <w:tcPr>
            <w:tcW w:w="1217"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生活补助</w:t>
            </w:r>
          </w:p>
        </w:tc>
        <w:tc>
          <w:tcPr>
            <w:tcW w:w="27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30225</w:t>
            </w:r>
          </w:p>
        </w:tc>
        <w:tc>
          <w:tcPr>
            <w:tcW w:w="64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专用燃料费</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31099</w:t>
            </w:r>
          </w:p>
        </w:tc>
        <w:tc>
          <w:tcPr>
            <w:tcW w:w="1311"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其他资本性支出</w:t>
            </w:r>
          </w:p>
        </w:tc>
        <w:tc>
          <w:tcPr>
            <w:tcW w:w="44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2C770C" w:rsidRPr="008044F8" w:rsidTr="00CF6BB7">
        <w:trPr>
          <w:trHeight w:val="308"/>
        </w:trPr>
        <w:tc>
          <w:tcPr>
            <w:tcW w:w="328" w:type="pct"/>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30306</w:t>
            </w:r>
          </w:p>
        </w:tc>
        <w:tc>
          <w:tcPr>
            <w:tcW w:w="1217"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救济费</w:t>
            </w:r>
          </w:p>
        </w:tc>
        <w:tc>
          <w:tcPr>
            <w:tcW w:w="27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30226</w:t>
            </w:r>
          </w:p>
        </w:tc>
        <w:tc>
          <w:tcPr>
            <w:tcW w:w="64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劳务费</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399</w:t>
            </w:r>
          </w:p>
        </w:tc>
        <w:tc>
          <w:tcPr>
            <w:tcW w:w="1311"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其他支出</w:t>
            </w:r>
          </w:p>
        </w:tc>
        <w:tc>
          <w:tcPr>
            <w:tcW w:w="44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2C770C" w:rsidRPr="008044F8" w:rsidTr="00CF6BB7">
        <w:trPr>
          <w:trHeight w:val="308"/>
        </w:trPr>
        <w:tc>
          <w:tcPr>
            <w:tcW w:w="328" w:type="pct"/>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30307</w:t>
            </w:r>
          </w:p>
        </w:tc>
        <w:tc>
          <w:tcPr>
            <w:tcW w:w="1217"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医疗费补助</w:t>
            </w:r>
          </w:p>
        </w:tc>
        <w:tc>
          <w:tcPr>
            <w:tcW w:w="27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30227</w:t>
            </w:r>
          </w:p>
        </w:tc>
        <w:tc>
          <w:tcPr>
            <w:tcW w:w="64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委托业务费</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39906</w:t>
            </w:r>
          </w:p>
        </w:tc>
        <w:tc>
          <w:tcPr>
            <w:tcW w:w="1311"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赠与</w:t>
            </w:r>
          </w:p>
        </w:tc>
        <w:tc>
          <w:tcPr>
            <w:tcW w:w="44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2C770C" w:rsidRPr="008044F8" w:rsidTr="00CF6BB7">
        <w:trPr>
          <w:trHeight w:val="308"/>
        </w:trPr>
        <w:tc>
          <w:tcPr>
            <w:tcW w:w="328" w:type="pct"/>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30308</w:t>
            </w:r>
          </w:p>
        </w:tc>
        <w:tc>
          <w:tcPr>
            <w:tcW w:w="1217"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助学金</w:t>
            </w:r>
          </w:p>
        </w:tc>
        <w:tc>
          <w:tcPr>
            <w:tcW w:w="27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30228</w:t>
            </w:r>
          </w:p>
        </w:tc>
        <w:tc>
          <w:tcPr>
            <w:tcW w:w="64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工会经费</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5.05</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39907</w:t>
            </w:r>
          </w:p>
        </w:tc>
        <w:tc>
          <w:tcPr>
            <w:tcW w:w="1311"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国家赔偿费用支出</w:t>
            </w:r>
          </w:p>
        </w:tc>
        <w:tc>
          <w:tcPr>
            <w:tcW w:w="44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2C770C" w:rsidRPr="008044F8" w:rsidTr="00CF6BB7">
        <w:trPr>
          <w:trHeight w:val="308"/>
        </w:trPr>
        <w:tc>
          <w:tcPr>
            <w:tcW w:w="328" w:type="pct"/>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lastRenderedPageBreak/>
              <w:t>30309</w:t>
            </w:r>
          </w:p>
        </w:tc>
        <w:tc>
          <w:tcPr>
            <w:tcW w:w="1217"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奖励金</w:t>
            </w:r>
          </w:p>
        </w:tc>
        <w:tc>
          <w:tcPr>
            <w:tcW w:w="27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30229</w:t>
            </w:r>
          </w:p>
        </w:tc>
        <w:tc>
          <w:tcPr>
            <w:tcW w:w="64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福利费</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1.33</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39908</w:t>
            </w:r>
          </w:p>
        </w:tc>
        <w:tc>
          <w:tcPr>
            <w:tcW w:w="1311"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对民间非营利组织和群众性自治组织补贴</w:t>
            </w:r>
          </w:p>
        </w:tc>
        <w:tc>
          <w:tcPr>
            <w:tcW w:w="44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2C770C" w:rsidRPr="008044F8" w:rsidTr="00CF6BB7">
        <w:trPr>
          <w:trHeight w:val="308"/>
        </w:trPr>
        <w:tc>
          <w:tcPr>
            <w:tcW w:w="328" w:type="pct"/>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30310</w:t>
            </w:r>
          </w:p>
        </w:tc>
        <w:tc>
          <w:tcPr>
            <w:tcW w:w="1217"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个人农业生产补贴</w:t>
            </w:r>
          </w:p>
        </w:tc>
        <w:tc>
          <w:tcPr>
            <w:tcW w:w="27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30231</w:t>
            </w:r>
          </w:p>
        </w:tc>
        <w:tc>
          <w:tcPr>
            <w:tcW w:w="64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公务用车运行维护费</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39999</w:t>
            </w:r>
          </w:p>
        </w:tc>
        <w:tc>
          <w:tcPr>
            <w:tcW w:w="1311"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其他支出</w:t>
            </w:r>
          </w:p>
        </w:tc>
        <w:tc>
          <w:tcPr>
            <w:tcW w:w="44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2C770C" w:rsidRPr="008044F8" w:rsidTr="00CF6BB7">
        <w:trPr>
          <w:trHeight w:val="308"/>
        </w:trPr>
        <w:tc>
          <w:tcPr>
            <w:tcW w:w="328" w:type="pct"/>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30311</w:t>
            </w:r>
          </w:p>
        </w:tc>
        <w:tc>
          <w:tcPr>
            <w:tcW w:w="1217"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代缴社会保险费</w:t>
            </w:r>
          </w:p>
        </w:tc>
        <w:tc>
          <w:tcPr>
            <w:tcW w:w="27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30239</w:t>
            </w:r>
          </w:p>
        </w:tc>
        <w:tc>
          <w:tcPr>
            <w:tcW w:w="64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其他交通费用</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19.26</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311"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44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r>
      <w:tr w:rsidR="002C770C" w:rsidRPr="008044F8" w:rsidTr="00CF6BB7">
        <w:trPr>
          <w:trHeight w:val="308"/>
        </w:trPr>
        <w:tc>
          <w:tcPr>
            <w:tcW w:w="328" w:type="pct"/>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30399</w:t>
            </w:r>
          </w:p>
        </w:tc>
        <w:tc>
          <w:tcPr>
            <w:tcW w:w="1217"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其他对个人和家庭的补助</w:t>
            </w:r>
          </w:p>
        </w:tc>
        <w:tc>
          <w:tcPr>
            <w:tcW w:w="27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8.04</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30240</w:t>
            </w:r>
          </w:p>
        </w:tc>
        <w:tc>
          <w:tcPr>
            <w:tcW w:w="64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税金及附加费用</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311"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44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r>
      <w:tr w:rsidR="002C770C" w:rsidRPr="008044F8" w:rsidTr="00CF6BB7">
        <w:trPr>
          <w:trHeight w:val="308"/>
        </w:trPr>
        <w:tc>
          <w:tcPr>
            <w:tcW w:w="328" w:type="pct"/>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217"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27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30299</w:t>
            </w:r>
          </w:p>
        </w:tc>
        <w:tc>
          <w:tcPr>
            <w:tcW w:w="64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其他商品和服务支出</w:t>
            </w:r>
          </w:p>
        </w:tc>
        <w:tc>
          <w:tcPr>
            <w:tcW w:w="31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9.32</w:t>
            </w:r>
          </w:p>
        </w:tc>
        <w:tc>
          <w:tcPr>
            <w:tcW w:w="234"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311" w:type="pct"/>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44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r>
      <w:tr w:rsidR="009D5696" w:rsidRPr="008044F8" w:rsidTr="00CF6BB7">
        <w:trPr>
          <w:trHeight w:val="308"/>
        </w:trPr>
        <w:tc>
          <w:tcPr>
            <w:tcW w:w="1545"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人员经费合计</w:t>
            </w:r>
          </w:p>
        </w:tc>
        <w:tc>
          <w:tcPr>
            <w:tcW w:w="274" w:type="pct"/>
            <w:gridSpan w:val="2"/>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394.38</w:t>
            </w:r>
          </w:p>
        </w:tc>
        <w:tc>
          <w:tcPr>
            <w:tcW w:w="2737" w:type="pct"/>
            <w:gridSpan w:val="6"/>
            <w:tcBorders>
              <w:top w:val="nil"/>
              <w:left w:val="nil"/>
              <w:bottom w:val="single" w:sz="4" w:space="0" w:color="000000"/>
              <w:right w:val="single" w:sz="4" w:space="0" w:color="000000"/>
            </w:tcBorders>
            <w:shd w:val="clear" w:color="FFFFFF" w:fill="C0C0C0"/>
            <w:noWrap/>
            <w:vAlign w:val="center"/>
            <w:hideMark/>
          </w:tcPr>
          <w:p w:rsidR="009D5696" w:rsidRPr="008044F8" w:rsidRDefault="009D5696" w:rsidP="009D5696">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公用经费合计</w:t>
            </w:r>
          </w:p>
        </w:tc>
        <w:tc>
          <w:tcPr>
            <w:tcW w:w="445" w:type="pct"/>
            <w:tcBorders>
              <w:top w:val="nil"/>
              <w:left w:val="nil"/>
              <w:bottom w:val="single" w:sz="4" w:space="0" w:color="000000"/>
              <w:right w:val="single" w:sz="4" w:space="0" w:color="000000"/>
            </w:tcBorders>
            <w:shd w:val="clear" w:color="auto" w:fill="auto"/>
            <w:noWrap/>
            <w:vAlign w:val="center"/>
            <w:hideMark/>
          </w:tcPr>
          <w:p w:rsidR="009D5696" w:rsidRPr="008044F8" w:rsidRDefault="009D5696" w:rsidP="009D5696">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39.46</w:t>
            </w:r>
          </w:p>
        </w:tc>
      </w:tr>
      <w:tr w:rsidR="009D5696" w:rsidRPr="008044F8" w:rsidTr="00CF6BB7">
        <w:trPr>
          <w:trHeight w:val="308"/>
        </w:trPr>
        <w:tc>
          <w:tcPr>
            <w:tcW w:w="5000" w:type="pct"/>
            <w:gridSpan w:val="11"/>
            <w:tcBorders>
              <w:top w:val="nil"/>
              <w:left w:val="nil"/>
              <w:bottom w:val="nil"/>
              <w:right w:val="nil"/>
            </w:tcBorders>
            <w:shd w:val="clear" w:color="auto" w:fill="auto"/>
            <w:noWrap/>
            <w:vAlign w:val="center"/>
            <w:hideMark/>
          </w:tcPr>
          <w:p w:rsidR="009D5696" w:rsidRPr="008044F8" w:rsidRDefault="009D5696" w:rsidP="009D5696">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注：本表反映部门本年度一般公共预算财政拨款基本支出明细情况。</w:t>
            </w:r>
          </w:p>
        </w:tc>
      </w:tr>
    </w:tbl>
    <w:p w:rsidR="009D5696" w:rsidRPr="008044F8" w:rsidRDefault="009D5696" w:rsidP="009D5696">
      <w:pPr>
        <w:jc w:val="left"/>
        <w:rPr>
          <w:rFonts w:asciiTheme="minorEastAsia" w:eastAsiaTheme="minorEastAsia" w:hAnsiTheme="minorEastAsia" w:cs="宋体"/>
          <w:color w:val="000000"/>
          <w:kern w:val="0"/>
          <w:sz w:val="32"/>
          <w:szCs w:val="32"/>
        </w:rPr>
      </w:pPr>
    </w:p>
    <w:p w:rsidR="008D23FE" w:rsidRPr="008044F8" w:rsidRDefault="008D23FE" w:rsidP="00262C70">
      <w:pPr>
        <w:rPr>
          <w:rFonts w:asciiTheme="minorEastAsia" w:eastAsiaTheme="minorEastAsia" w:hAnsiTheme="minorEastAsia" w:cs="宋体"/>
          <w:color w:val="000000"/>
          <w:kern w:val="0"/>
          <w:sz w:val="32"/>
          <w:szCs w:val="32"/>
        </w:rPr>
      </w:pPr>
    </w:p>
    <w:p w:rsidR="00843C5A" w:rsidRDefault="00843C5A" w:rsidP="00262C70">
      <w:pPr>
        <w:rPr>
          <w:rFonts w:asciiTheme="minorEastAsia" w:eastAsiaTheme="minorEastAsia" w:hAnsiTheme="minorEastAsia" w:cs="宋体"/>
          <w:b/>
          <w:color w:val="000000"/>
          <w:kern w:val="0"/>
          <w:sz w:val="32"/>
          <w:szCs w:val="32"/>
        </w:rPr>
      </w:pPr>
    </w:p>
    <w:p w:rsidR="00843C5A" w:rsidRDefault="00843C5A" w:rsidP="00262C70">
      <w:pPr>
        <w:rPr>
          <w:rFonts w:asciiTheme="minorEastAsia" w:eastAsiaTheme="minorEastAsia" w:hAnsiTheme="minorEastAsia" w:cs="宋体" w:hint="eastAsia"/>
          <w:b/>
          <w:color w:val="000000"/>
          <w:kern w:val="0"/>
          <w:sz w:val="32"/>
          <w:szCs w:val="32"/>
        </w:rPr>
      </w:pPr>
    </w:p>
    <w:p w:rsidR="007646C3" w:rsidRDefault="007646C3" w:rsidP="00262C70">
      <w:pPr>
        <w:rPr>
          <w:rFonts w:asciiTheme="minorEastAsia" w:eastAsiaTheme="minorEastAsia" w:hAnsiTheme="minorEastAsia" w:cs="宋体" w:hint="eastAsia"/>
          <w:b/>
          <w:color w:val="000000"/>
          <w:kern w:val="0"/>
          <w:sz w:val="32"/>
          <w:szCs w:val="32"/>
        </w:rPr>
      </w:pPr>
    </w:p>
    <w:p w:rsidR="007646C3" w:rsidRDefault="007646C3" w:rsidP="00262C70">
      <w:pPr>
        <w:rPr>
          <w:rFonts w:asciiTheme="minorEastAsia" w:eastAsiaTheme="minorEastAsia" w:hAnsiTheme="minorEastAsia" w:cs="宋体" w:hint="eastAsia"/>
          <w:b/>
          <w:color w:val="000000"/>
          <w:kern w:val="0"/>
          <w:sz w:val="32"/>
          <w:szCs w:val="32"/>
        </w:rPr>
      </w:pPr>
    </w:p>
    <w:p w:rsidR="007646C3" w:rsidRDefault="007646C3" w:rsidP="00262C70">
      <w:pPr>
        <w:rPr>
          <w:rFonts w:asciiTheme="minorEastAsia" w:eastAsiaTheme="minorEastAsia" w:hAnsiTheme="minorEastAsia" w:cs="宋体" w:hint="eastAsia"/>
          <w:b/>
          <w:color w:val="000000"/>
          <w:kern w:val="0"/>
          <w:sz w:val="32"/>
          <w:szCs w:val="32"/>
        </w:rPr>
      </w:pPr>
    </w:p>
    <w:p w:rsidR="007646C3" w:rsidRDefault="007646C3" w:rsidP="00262C70">
      <w:pPr>
        <w:rPr>
          <w:rFonts w:asciiTheme="minorEastAsia" w:eastAsiaTheme="minorEastAsia" w:hAnsiTheme="minorEastAsia" w:cs="宋体" w:hint="eastAsia"/>
          <w:b/>
          <w:color w:val="000000"/>
          <w:kern w:val="0"/>
          <w:sz w:val="32"/>
          <w:szCs w:val="32"/>
        </w:rPr>
      </w:pPr>
    </w:p>
    <w:p w:rsidR="007646C3" w:rsidRDefault="007646C3" w:rsidP="00262C70">
      <w:pPr>
        <w:rPr>
          <w:rFonts w:asciiTheme="minorEastAsia" w:eastAsiaTheme="minorEastAsia" w:hAnsiTheme="minorEastAsia" w:cs="宋体" w:hint="eastAsia"/>
          <w:b/>
          <w:color w:val="000000"/>
          <w:kern w:val="0"/>
          <w:sz w:val="32"/>
          <w:szCs w:val="32"/>
        </w:rPr>
      </w:pPr>
    </w:p>
    <w:p w:rsidR="007646C3" w:rsidRDefault="007646C3" w:rsidP="00262C70">
      <w:pPr>
        <w:rPr>
          <w:rFonts w:asciiTheme="minorEastAsia" w:eastAsiaTheme="minorEastAsia" w:hAnsiTheme="minorEastAsia" w:cs="宋体"/>
          <w:b/>
          <w:color w:val="000000"/>
          <w:kern w:val="0"/>
          <w:sz w:val="32"/>
          <w:szCs w:val="32"/>
        </w:rPr>
      </w:pPr>
    </w:p>
    <w:p w:rsidR="00262C70" w:rsidRPr="00843C5A" w:rsidRDefault="00262C70" w:rsidP="00262C70">
      <w:pPr>
        <w:rPr>
          <w:rFonts w:asciiTheme="minorEastAsia" w:eastAsiaTheme="minorEastAsia" w:hAnsiTheme="minorEastAsia" w:cs="宋体"/>
          <w:b/>
          <w:color w:val="000000"/>
          <w:kern w:val="0"/>
          <w:sz w:val="32"/>
          <w:szCs w:val="32"/>
        </w:rPr>
      </w:pPr>
      <w:r w:rsidRPr="00843C5A">
        <w:rPr>
          <w:rFonts w:asciiTheme="minorEastAsia" w:eastAsiaTheme="minorEastAsia" w:hAnsiTheme="minorEastAsia" w:cs="宋体" w:hint="eastAsia"/>
          <w:b/>
          <w:color w:val="000000"/>
          <w:kern w:val="0"/>
          <w:sz w:val="32"/>
          <w:szCs w:val="32"/>
        </w:rPr>
        <w:lastRenderedPageBreak/>
        <w:t>表七：一般公共预算财政拨款安排的“三公”经费支出决算表</w:t>
      </w:r>
    </w:p>
    <w:p w:rsidR="00262C70" w:rsidRPr="008044F8" w:rsidRDefault="00262C70" w:rsidP="00262C70">
      <w:pPr>
        <w:jc w:val="center"/>
        <w:rPr>
          <w:rFonts w:asciiTheme="minorEastAsia" w:eastAsiaTheme="minorEastAsia" w:hAnsiTheme="minorEastAsia" w:cs="宋体"/>
          <w:color w:val="000000"/>
          <w:kern w:val="0"/>
          <w:sz w:val="32"/>
          <w:szCs w:val="32"/>
        </w:rPr>
      </w:pPr>
      <w:r w:rsidRPr="008044F8">
        <w:rPr>
          <w:rFonts w:asciiTheme="minorEastAsia" w:eastAsiaTheme="minorEastAsia" w:hAnsiTheme="minorEastAsia" w:cs="宋体" w:hint="eastAsia"/>
          <w:color w:val="000000"/>
          <w:kern w:val="0"/>
          <w:sz w:val="32"/>
          <w:szCs w:val="32"/>
        </w:rPr>
        <w:t>一般公共预算财政拨款安排的“三公”经费支出决算表</w:t>
      </w:r>
    </w:p>
    <w:p w:rsidR="00262C70" w:rsidRPr="008044F8" w:rsidRDefault="00262C70" w:rsidP="00262C70">
      <w:pPr>
        <w:autoSpaceDE w:val="0"/>
        <w:autoSpaceDN w:val="0"/>
        <w:adjustRightInd w:val="0"/>
        <w:spacing w:line="560" w:lineRule="exact"/>
        <w:jc w:val="left"/>
        <w:rPr>
          <w:rFonts w:asciiTheme="minorEastAsia" w:eastAsiaTheme="minorEastAsia" w:hAnsiTheme="minorEastAsia" w:cs="宋体"/>
          <w:color w:val="000000"/>
          <w:kern w:val="0"/>
          <w:sz w:val="32"/>
          <w:szCs w:val="32"/>
        </w:rPr>
      </w:pPr>
    </w:p>
    <w:tbl>
      <w:tblPr>
        <w:tblW w:w="0" w:type="auto"/>
        <w:tblLook w:val="04A0"/>
      </w:tblPr>
      <w:tblGrid>
        <w:gridCol w:w="1053"/>
        <w:gridCol w:w="1794"/>
        <w:gridCol w:w="830"/>
        <w:gridCol w:w="1597"/>
        <w:gridCol w:w="1383"/>
        <w:gridCol w:w="1189"/>
        <w:gridCol w:w="611"/>
        <w:gridCol w:w="1469"/>
        <w:gridCol w:w="611"/>
        <w:gridCol w:w="1112"/>
        <w:gridCol w:w="1054"/>
        <w:gridCol w:w="1471"/>
      </w:tblGrid>
      <w:tr w:rsidR="00262C70" w:rsidRPr="008044F8" w:rsidTr="00262C70">
        <w:trPr>
          <w:trHeight w:val="255"/>
        </w:trPr>
        <w:tc>
          <w:tcPr>
            <w:tcW w:w="0" w:type="auto"/>
            <w:tcBorders>
              <w:top w:val="nil"/>
              <w:left w:val="nil"/>
              <w:bottom w:val="nil"/>
              <w:right w:val="nil"/>
            </w:tcBorders>
            <w:shd w:val="clear" w:color="auto" w:fill="auto"/>
            <w:noWrap/>
            <w:vAlign w:val="bottom"/>
            <w:hideMark/>
          </w:tcPr>
          <w:p w:rsidR="00262C70" w:rsidRPr="008044F8" w:rsidRDefault="00262C70" w:rsidP="00262C70">
            <w:pPr>
              <w:widowControl/>
              <w:jc w:val="left"/>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62C70" w:rsidRPr="008044F8" w:rsidRDefault="00262C70" w:rsidP="00262C70">
            <w:pPr>
              <w:widowControl/>
              <w:jc w:val="left"/>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62C70" w:rsidRPr="008044F8" w:rsidRDefault="00262C70" w:rsidP="00262C70">
            <w:pPr>
              <w:widowControl/>
              <w:jc w:val="left"/>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62C70" w:rsidRPr="008044F8" w:rsidRDefault="00262C70" w:rsidP="00262C70">
            <w:pPr>
              <w:widowControl/>
              <w:jc w:val="left"/>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62C70" w:rsidRPr="008044F8" w:rsidRDefault="00262C70" w:rsidP="00262C70">
            <w:pPr>
              <w:widowControl/>
              <w:jc w:val="left"/>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62C70" w:rsidRPr="008044F8" w:rsidRDefault="00262C70" w:rsidP="00262C70">
            <w:pPr>
              <w:widowControl/>
              <w:jc w:val="left"/>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62C70" w:rsidRPr="008044F8" w:rsidRDefault="00262C70" w:rsidP="00262C70">
            <w:pPr>
              <w:widowControl/>
              <w:jc w:val="left"/>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62C70" w:rsidRPr="008044F8" w:rsidRDefault="00262C70" w:rsidP="00262C70">
            <w:pPr>
              <w:widowControl/>
              <w:jc w:val="left"/>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62C70" w:rsidRPr="008044F8" w:rsidRDefault="00262C70" w:rsidP="00262C70">
            <w:pPr>
              <w:widowControl/>
              <w:jc w:val="left"/>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62C70" w:rsidRPr="008044F8" w:rsidRDefault="00262C70" w:rsidP="00262C70">
            <w:pPr>
              <w:widowControl/>
              <w:jc w:val="left"/>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62C70" w:rsidRPr="008044F8" w:rsidRDefault="00262C70" w:rsidP="00262C70">
            <w:pPr>
              <w:widowControl/>
              <w:jc w:val="left"/>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62C70" w:rsidRPr="008044F8" w:rsidRDefault="00262C70" w:rsidP="00262C70">
            <w:pPr>
              <w:widowControl/>
              <w:jc w:val="righ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公开07表</w:t>
            </w:r>
          </w:p>
        </w:tc>
      </w:tr>
      <w:tr w:rsidR="00262C70" w:rsidRPr="008044F8" w:rsidTr="00262C70">
        <w:trPr>
          <w:trHeight w:val="255"/>
        </w:trPr>
        <w:tc>
          <w:tcPr>
            <w:tcW w:w="0" w:type="auto"/>
            <w:gridSpan w:val="4"/>
            <w:tcBorders>
              <w:top w:val="nil"/>
              <w:left w:val="nil"/>
              <w:bottom w:val="nil"/>
              <w:right w:val="nil"/>
            </w:tcBorders>
            <w:shd w:val="clear" w:color="auto" w:fill="auto"/>
            <w:noWrap/>
            <w:vAlign w:val="bottom"/>
            <w:hideMark/>
          </w:tcPr>
          <w:p w:rsidR="00262C70" w:rsidRPr="008044F8" w:rsidRDefault="00262C70" w:rsidP="00262C70">
            <w:pPr>
              <w:widowControl/>
              <w:jc w:val="lef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部门：广西壮族自治区人力资源和社会保障厅机关服务中心</w:t>
            </w:r>
          </w:p>
        </w:tc>
        <w:tc>
          <w:tcPr>
            <w:tcW w:w="0" w:type="auto"/>
            <w:tcBorders>
              <w:top w:val="nil"/>
              <w:left w:val="nil"/>
              <w:bottom w:val="nil"/>
              <w:right w:val="nil"/>
            </w:tcBorders>
            <w:shd w:val="clear" w:color="auto" w:fill="auto"/>
            <w:noWrap/>
            <w:vAlign w:val="bottom"/>
            <w:hideMark/>
          </w:tcPr>
          <w:p w:rsidR="00262C70" w:rsidRPr="008044F8" w:rsidRDefault="00262C70" w:rsidP="00262C70">
            <w:pPr>
              <w:widowControl/>
              <w:jc w:val="left"/>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62C70" w:rsidRPr="008044F8" w:rsidRDefault="00262C70" w:rsidP="00262C70">
            <w:pPr>
              <w:widowControl/>
              <w:jc w:val="left"/>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62C70" w:rsidRPr="008044F8" w:rsidRDefault="00262C70" w:rsidP="00262C70">
            <w:pPr>
              <w:widowControl/>
              <w:jc w:val="left"/>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62C70" w:rsidRPr="008044F8" w:rsidRDefault="00262C70" w:rsidP="00262C70">
            <w:pPr>
              <w:widowControl/>
              <w:jc w:val="left"/>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62C70" w:rsidRPr="008044F8" w:rsidRDefault="00262C70" w:rsidP="00262C70">
            <w:pPr>
              <w:widowControl/>
              <w:jc w:val="left"/>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62C70" w:rsidRPr="008044F8" w:rsidRDefault="00262C70" w:rsidP="00262C70">
            <w:pPr>
              <w:widowControl/>
              <w:jc w:val="left"/>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62C70" w:rsidRPr="008044F8" w:rsidRDefault="00262C70" w:rsidP="00262C70">
            <w:pPr>
              <w:widowControl/>
              <w:jc w:val="left"/>
              <w:rPr>
                <w:rFonts w:asciiTheme="minorEastAsia" w:eastAsiaTheme="minorEastAsia" w:hAnsiTheme="minorEastAsia"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262C70" w:rsidRPr="008044F8" w:rsidRDefault="00262C70" w:rsidP="00262C70">
            <w:pPr>
              <w:widowControl/>
              <w:jc w:val="righ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金额单位：万元</w:t>
            </w:r>
          </w:p>
        </w:tc>
      </w:tr>
      <w:tr w:rsidR="00262C70" w:rsidRPr="008044F8" w:rsidTr="00262C70">
        <w:trPr>
          <w:trHeight w:val="308"/>
        </w:trPr>
        <w:tc>
          <w:tcPr>
            <w:tcW w:w="0" w:type="auto"/>
            <w:gridSpan w:val="6"/>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262C70" w:rsidRPr="008044F8" w:rsidRDefault="00262C70" w:rsidP="00262C70">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预算数</w:t>
            </w:r>
          </w:p>
        </w:tc>
        <w:tc>
          <w:tcPr>
            <w:tcW w:w="0" w:type="auto"/>
            <w:gridSpan w:val="6"/>
            <w:tcBorders>
              <w:top w:val="single" w:sz="4" w:space="0" w:color="000000"/>
              <w:left w:val="nil"/>
              <w:bottom w:val="single" w:sz="4" w:space="0" w:color="000000"/>
              <w:right w:val="single" w:sz="4" w:space="0" w:color="000000"/>
            </w:tcBorders>
            <w:shd w:val="clear" w:color="FFFFFF" w:fill="C0C0C0"/>
            <w:vAlign w:val="center"/>
            <w:hideMark/>
          </w:tcPr>
          <w:p w:rsidR="00262C70" w:rsidRPr="008044F8" w:rsidRDefault="00262C70" w:rsidP="00262C70">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决算数</w:t>
            </w:r>
          </w:p>
        </w:tc>
      </w:tr>
      <w:tr w:rsidR="00262C70" w:rsidRPr="008044F8" w:rsidTr="00262C70">
        <w:trPr>
          <w:trHeight w:val="308"/>
        </w:trPr>
        <w:tc>
          <w:tcPr>
            <w:tcW w:w="0" w:type="auto"/>
            <w:vMerge w:val="restart"/>
            <w:tcBorders>
              <w:top w:val="nil"/>
              <w:left w:val="single" w:sz="4" w:space="0" w:color="000000"/>
              <w:bottom w:val="single" w:sz="4" w:space="0" w:color="000000"/>
              <w:right w:val="single" w:sz="4" w:space="0" w:color="000000"/>
            </w:tcBorders>
            <w:shd w:val="clear" w:color="FFFFFF" w:fill="C0C0C0"/>
            <w:vAlign w:val="center"/>
            <w:hideMark/>
          </w:tcPr>
          <w:p w:rsidR="00262C70" w:rsidRPr="008044F8" w:rsidRDefault="00262C70" w:rsidP="00262C70">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合计</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262C70" w:rsidRPr="008044F8" w:rsidRDefault="00262C70" w:rsidP="00262C70">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因公出国（境）费</w:t>
            </w:r>
          </w:p>
        </w:tc>
        <w:tc>
          <w:tcPr>
            <w:tcW w:w="0" w:type="auto"/>
            <w:gridSpan w:val="3"/>
            <w:tcBorders>
              <w:top w:val="nil"/>
              <w:left w:val="nil"/>
              <w:bottom w:val="single" w:sz="4" w:space="0" w:color="000000"/>
              <w:right w:val="single" w:sz="4" w:space="0" w:color="000000"/>
            </w:tcBorders>
            <w:shd w:val="clear" w:color="FFFFFF" w:fill="C0C0C0"/>
            <w:vAlign w:val="center"/>
            <w:hideMark/>
          </w:tcPr>
          <w:p w:rsidR="00262C70" w:rsidRPr="008044F8" w:rsidRDefault="00262C70" w:rsidP="00262C70">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公务用车购置及运行费</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262C70" w:rsidRPr="008044F8" w:rsidRDefault="00262C70" w:rsidP="00262C70">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公务接待费</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262C70" w:rsidRPr="008044F8" w:rsidRDefault="00262C70" w:rsidP="00262C70">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合计</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262C70" w:rsidRPr="008044F8" w:rsidRDefault="00262C70" w:rsidP="00262C70">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因公出国（境）费</w:t>
            </w:r>
          </w:p>
        </w:tc>
        <w:tc>
          <w:tcPr>
            <w:tcW w:w="0" w:type="auto"/>
            <w:gridSpan w:val="3"/>
            <w:tcBorders>
              <w:top w:val="nil"/>
              <w:left w:val="nil"/>
              <w:bottom w:val="single" w:sz="4" w:space="0" w:color="000000"/>
              <w:right w:val="single" w:sz="4" w:space="0" w:color="000000"/>
            </w:tcBorders>
            <w:shd w:val="clear" w:color="FFFFFF" w:fill="C0C0C0"/>
            <w:vAlign w:val="center"/>
            <w:hideMark/>
          </w:tcPr>
          <w:p w:rsidR="00262C70" w:rsidRPr="008044F8" w:rsidRDefault="00262C70" w:rsidP="00262C70">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公务用车购置及运行费</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262C70" w:rsidRPr="008044F8" w:rsidRDefault="00262C70" w:rsidP="00262C70">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公务接待费</w:t>
            </w:r>
          </w:p>
        </w:tc>
      </w:tr>
      <w:tr w:rsidR="008F3E4B" w:rsidRPr="008044F8" w:rsidTr="00262C70">
        <w:trPr>
          <w:trHeight w:val="615"/>
        </w:trPr>
        <w:tc>
          <w:tcPr>
            <w:tcW w:w="0" w:type="auto"/>
            <w:vMerge/>
            <w:tcBorders>
              <w:top w:val="nil"/>
              <w:left w:val="single" w:sz="4" w:space="0" w:color="000000"/>
              <w:bottom w:val="single" w:sz="4" w:space="0" w:color="000000"/>
              <w:right w:val="single" w:sz="4" w:space="0" w:color="000000"/>
            </w:tcBorders>
            <w:vAlign w:val="center"/>
            <w:hideMark/>
          </w:tcPr>
          <w:p w:rsidR="00262C70" w:rsidRPr="008044F8" w:rsidRDefault="00262C70" w:rsidP="00262C70">
            <w:pPr>
              <w:widowControl/>
              <w:jc w:val="left"/>
              <w:rPr>
                <w:rFonts w:asciiTheme="minorEastAsia" w:eastAsiaTheme="minorEastAsia" w:hAnsiTheme="minorEastAsia"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62C70" w:rsidRPr="008044F8" w:rsidRDefault="00262C70" w:rsidP="00262C70">
            <w:pPr>
              <w:widowControl/>
              <w:jc w:val="left"/>
              <w:rPr>
                <w:rFonts w:asciiTheme="minorEastAsia" w:eastAsiaTheme="minorEastAsia" w:hAnsiTheme="minorEastAsia" w:cs="Arial"/>
                <w:color w:val="000000"/>
                <w:kern w:val="0"/>
                <w:sz w:val="22"/>
                <w:szCs w:val="22"/>
              </w:rPr>
            </w:pPr>
          </w:p>
        </w:tc>
        <w:tc>
          <w:tcPr>
            <w:tcW w:w="0" w:type="auto"/>
            <w:tcBorders>
              <w:top w:val="nil"/>
              <w:left w:val="nil"/>
              <w:bottom w:val="single" w:sz="4" w:space="0" w:color="000000"/>
              <w:right w:val="single" w:sz="4" w:space="0" w:color="000000"/>
            </w:tcBorders>
            <w:shd w:val="clear" w:color="FFFFFF" w:fill="C0C0C0"/>
            <w:vAlign w:val="center"/>
            <w:hideMark/>
          </w:tcPr>
          <w:p w:rsidR="00262C70" w:rsidRPr="008044F8" w:rsidRDefault="00262C70" w:rsidP="00262C70">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小计</w:t>
            </w:r>
          </w:p>
        </w:tc>
        <w:tc>
          <w:tcPr>
            <w:tcW w:w="0" w:type="auto"/>
            <w:tcBorders>
              <w:top w:val="nil"/>
              <w:left w:val="nil"/>
              <w:bottom w:val="single" w:sz="4" w:space="0" w:color="000000"/>
              <w:right w:val="single" w:sz="4" w:space="0" w:color="000000"/>
            </w:tcBorders>
            <w:shd w:val="clear" w:color="FFFFFF" w:fill="C0C0C0"/>
            <w:vAlign w:val="center"/>
            <w:hideMark/>
          </w:tcPr>
          <w:p w:rsidR="00262C70" w:rsidRPr="008044F8" w:rsidRDefault="00262C70" w:rsidP="00262C70">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公务用车购置费</w:t>
            </w:r>
          </w:p>
        </w:tc>
        <w:tc>
          <w:tcPr>
            <w:tcW w:w="0" w:type="auto"/>
            <w:tcBorders>
              <w:top w:val="nil"/>
              <w:left w:val="nil"/>
              <w:bottom w:val="single" w:sz="4" w:space="0" w:color="000000"/>
              <w:right w:val="single" w:sz="4" w:space="0" w:color="000000"/>
            </w:tcBorders>
            <w:shd w:val="clear" w:color="FFFFFF" w:fill="C0C0C0"/>
            <w:vAlign w:val="center"/>
            <w:hideMark/>
          </w:tcPr>
          <w:p w:rsidR="00262C70" w:rsidRPr="008044F8" w:rsidRDefault="00262C70" w:rsidP="00262C70">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公务用车运行费</w:t>
            </w:r>
          </w:p>
        </w:tc>
        <w:tc>
          <w:tcPr>
            <w:tcW w:w="0" w:type="auto"/>
            <w:vMerge/>
            <w:tcBorders>
              <w:top w:val="nil"/>
              <w:left w:val="nil"/>
              <w:bottom w:val="single" w:sz="4" w:space="0" w:color="000000"/>
              <w:right w:val="single" w:sz="4" w:space="0" w:color="000000"/>
            </w:tcBorders>
            <w:vAlign w:val="center"/>
            <w:hideMark/>
          </w:tcPr>
          <w:p w:rsidR="00262C70" w:rsidRPr="008044F8" w:rsidRDefault="00262C70" w:rsidP="00262C70">
            <w:pPr>
              <w:widowControl/>
              <w:jc w:val="left"/>
              <w:rPr>
                <w:rFonts w:asciiTheme="minorEastAsia" w:eastAsiaTheme="minorEastAsia" w:hAnsiTheme="minorEastAsia"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62C70" w:rsidRPr="008044F8" w:rsidRDefault="00262C70" w:rsidP="00262C70">
            <w:pPr>
              <w:widowControl/>
              <w:jc w:val="left"/>
              <w:rPr>
                <w:rFonts w:asciiTheme="minorEastAsia" w:eastAsiaTheme="minorEastAsia" w:hAnsiTheme="minorEastAsia"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262C70" w:rsidRPr="008044F8" w:rsidRDefault="00262C70" w:rsidP="00262C70">
            <w:pPr>
              <w:widowControl/>
              <w:jc w:val="left"/>
              <w:rPr>
                <w:rFonts w:asciiTheme="minorEastAsia" w:eastAsiaTheme="minorEastAsia" w:hAnsiTheme="minorEastAsia" w:cs="Arial"/>
                <w:color w:val="000000"/>
                <w:kern w:val="0"/>
                <w:sz w:val="22"/>
                <w:szCs w:val="22"/>
              </w:rPr>
            </w:pPr>
          </w:p>
        </w:tc>
        <w:tc>
          <w:tcPr>
            <w:tcW w:w="0" w:type="auto"/>
            <w:tcBorders>
              <w:top w:val="nil"/>
              <w:left w:val="nil"/>
              <w:bottom w:val="single" w:sz="4" w:space="0" w:color="000000"/>
              <w:right w:val="single" w:sz="4" w:space="0" w:color="000000"/>
            </w:tcBorders>
            <w:shd w:val="clear" w:color="FFFFFF" w:fill="C0C0C0"/>
            <w:vAlign w:val="center"/>
            <w:hideMark/>
          </w:tcPr>
          <w:p w:rsidR="00262C70" w:rsidRPr="008044F8" w:rsidRDefault="00262C70" w:rsidP="00262C70">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小计</w:t>
            </w:r>
          </w:p>
        </w:tc>
        <w:tc>
          <w:tcPr>
            <w:tcW w:w="0" w:type="auto"/>
            <w:tcBorders>
              <w:top w:val="nil"/>
              <w:left w:val="nil"/>
              <w:bottom w:val="single" w:sz="4" w:space="0" w:color="000000"/>
              <w:right w:val="single" w:sz="4" w:space="0" w:color="000000"/>
            </w:tcBorders>
            <w:shd w:val="clear" w:color="FFFFFF" w:fill="C0C0C0"/>
            <w:vAlign w:val="center"/>
            <w:hideMark/>
          </w:tcPr>
          <w:p w:rsidR="00262C70" w:rsidRPr="008044F8" w:rsidRDefault="00262C70" w:rsidP="00262C70">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公务用车购置费</w:t>
            </w:r>
          </w:p>
        </w:tc>
        <w:tc>
          <w:tcPr>
            <w:tcW w:w="0" w:type="auto"/>
            <w:tcBorders>
              <w:top w:val="nil"/>
              <w:left w:val="nil"/>
              <w:bottom w:val="single" w:sz="4" w:space="0" w:color="000000"/>
              <w:right w:val="single" w:sz="4" w:space="0" w:color="000000"/>
            </w:tcBorders>
            <w:shd w:val="clear" w:color="FFFFFF" w:fill="C0C0C0"/>
            <w:vAlign w:val="center"/>
            <w:hideMark/>
          </w:tcPr>
          <w:p w:rsidR="00262C70" w:rsidRPr="008044F8" w:rsidRDefault="00262C70" w:rsidP="00262C70">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公务用车运行费</w:t>
            </w:r>
          </w:p>
        </w:tc>
        <w:tc>
          <w:tcPr>
            <w:tcW w:w="0" w:type="auto"/>
            <w:vMerge/>
            <w:tcBorders>
              <w:top w:val="nil"/>
              <w:left w:val="nil"/>
              <w:bottom w:val="single" w:sz="4" w:space="0" w:color="000000"/>
              <w:right w:val="single" w:sz="4" w:space="0" w:color="000000"/>
            </w:tcBorders>
            <w:vAlign w:val="center"/>
            <w:hideMark/>
          </w:tcPr>
          <w:p w:rsidR="00262C70" w:rsidRPr="008044F8" w:rsidRDefault="00262C70" w:rsidP="00262C70">
            <w:pPr>
              <w:widowControl/>
              <w:jc w:val="left"/>
              <w:rPr>
                <w:rFonts w:asciiTheme="minorEastAsia" w:eastAsiaTheme="minorEastAsia" w:hAnsiTheme="minorEastAsia" w:cs="Arial"/>
                <w:color w:val="000000"/>
                <w:kern w:val="0"/>
                <w:sz w:val="22"/>
                <w:szCs w:val="22"/>
              </w:rPr>
            </w:pPr>
          </w:p>
        </w:tc>
      </w:tr>
      <w:tr w:rsidR="00262C70" w:rsidRPr="008044F8" w:rsidTr="00262C70">
        <w:trPr>
          <w:trHeight w:val="308"/>
        </w:trPr>
        <w:tc>
          <w:tcPr>
            <w:tcW w:w="0" w:type="auto"/>
            <w:tcBorders>
              <w:top w:val="nil"/>
              <w:left w:val="single" w:sz="4" w:space="0" w:color="000000"/>
              <w:bottom w:val="single" w:sz="4" w:space="0" w:color="000000"/>
              <w:right w:val="single" w:sz="4" w:space="0" w:color="000000"/>
            </w:tcBorders>
            <w:shd w:val="clear" w:color="FFFFFF" w:fill="C0C0C0"/>
            <w:vAlign w:val="center"/>
            <w:hideMark/>
          </w:tcPr>
          <w:p w:rsidR="00262C70" w:rsidRPr="008044F8" w:rsidRDefault="00262C70" w:rsidP="00262C70">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w:t>
            </w:r>
          </w:p>
        </w:tc>
        <w:tc>
          <w:tcPr>
            <w:tcW w:w="0" w:type="auto"/>
            <w:tcBorders>
              <w:top w:val="nil"/>
              <w:left w:val="nil"/>
              <w:bottom w:val="single" w:sz="4" w:space="0" w:color="000000"/>
              <w:right w:val="single" w:sz="4" w:space="0" w:color="000000"/>
            </w:tcBorders>
            <w:shd w:val="clear" w:color="FFFFFF" w:fill="C0C0C0"/>
            <w:vAlign w:val="center"/>
            <w:hideMark/>
          </w:tcPr>
          <w:p w:rsidR="00262C70" w:rsidRPr="008044F8" w:rsidRDefault="00262C70" w:rsidP="00262C70">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w:t>
            </w:r>
          </w:p>
        </w:tc>
        <w:tc>
          <w:tcPr>
            <w:tcW w:w="0" w:type="auto"/>
            <w:tcBorders>
              <w:top w:val="nil"/>
              <w:left w:val="nil"/>
              <w:bottom w:val="single" w:sz="4" w:space="0" w:color="000000"/>
              <w:right w:val="single" w:sz="4" w:space="0" w:color="000000"/>
            </w:tcBorders>
            <w:shd w:val="clear" w:color="FFFFFF" w:fill="C0C0C0"/>
            <w:vAlign w:val="center"/>
            <w:hideMark/>
          </w:tcPr>
          <w:p w:rsidR="00262C70" w:rsidRPr="008044F8" w:rsidRDefault="00262C70" w:rsidP="00262C70">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w:t>
            </w:r>
          </w:p>
        </w:tc>
        <w:tc>
          <w:tcPr>
            <w:tcW w:w="0" w:type="auto"/>
            <w:tcBorders>
              <w:top w:val="nil"/>
              <w:left w:val="nil"/>
              <w:bottom w:val="single" w:sz="4" w:space="0" w:color="000000"/>
              <w:right w:val="single" w:sz="4" w:space="0" w:color="000000"/>
            </w:tcBorders>
            <w:shd w:val="clear" w:color="FFFFFF" w:fill="C0C0C0"/>
            <w:vAlign w:val="center"/>
            <w:hideMark/>
          </w:tcPr>
          <w:p w:rsidR="00262C70" w:rsidRPr="008044F8" w:rsidRDefault="00262C70" w:rsidP="00262C70">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w:t>
            </w:r>
          </w:p>
        </w:tc>
        <w:tc>
          <w:tcPr>
            <w:tcW w:w="0" w:type="auto"/>
            <w:tcBorders>
              <w:top w:val="nil"/>
              <w:left w:val="nil"/>
              <w:bottom w:val="single" w:sz="4" w:space="0" w:color="000000"/>
              <w:right w:val="single" w:sz="4" w:space="0" w:color="000000"/>
            </w:tcBorders>
            <w:shd w:val="clear" w:color="FFFFFF" w:fill="C0C0C0"/>
            <w:vAlign w:val="center"/>
            <w:hideMark/>
          </w:tcPr>
          <w:p w:rsidR="00262C70" w:rsidRPr="008044F8" w:rsidRDefault="00262C70" w:rsidP="00262C70">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w:t>
            </w:r>
          </w:p>
        </w:tc>
        <w:tc>
          <w:tcPr>
            <w:tcW w:w="0" w:type="auto"/>
            <w:tcBorders>
              <w:top w:val="nil"/>
              <w:left w:val="nil"/>
              <w:bottom w:val="single" w:sz="4" w:space="0" w:color="000000"/>
              <w:right w:val="single" w:sz="4" w:space="0" w:color="000000"/>
            </w:tcBorders>
            <w:shd w:val="clear" w:color="FFFFFF" w:fill="C0C0C0"/>
            <w:vAlign w:val="center"/>
            <w:hideMark/>
          </w:tcPr>
          <w:p w:rsidR="00262C70" w:rsidRPr="008044F8" w:rsidRDefault="00262C70" w:rsidP="00262C70">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6</w:t>
            </w:r>
          </w:p>
        </w:tc>
        <w:tc>
          <w:tcPr>
            <w:tcW w:w="0" w:type="auto"/>
            <w:tcBorders>
              <w:top w:val="nil"/>
              <w:left w:val="nil"/>
              <w:bottom w:val="single" w:sz="4" w:space="0" w:color="000000"/>
              <w:right w:val="single" w:sz="4" w:space="0" w:color="000000"/>
            </w:tcBorders>
            <w:shd w:val="clear" w:color="FFFFFF" w:fill="C0C0C0"/>
            <w:vAlign w:val="center"/>
            <w:hideMark/>
          </w:tcPr>
          <w:p w:rsidR="00262C70" w:rsidRPr="008044F8" w:rsidRDefault="00262C70" w:rsidP="00262C70">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7</w:t>
            </w:r>
          </w:p>
        </w:tc>
        <w:tc>
          <w:tcPr>
            <w:tcW w:w="0" w:type="auto"/>
            <w:tcBorders>
              <w:top w:val="nil"/>
              <w:left w:val="nil"/>
              <w:bottom w:val="single" w:sz="4" w:space="0" w:color="000000"/>
              <w:right w:val="single" w:sz="4" w:space="0" w:color="000000"/>
            </w:tcBorders>
            <w:shd w:val="clear" w:color="FFFFFF" w:fill="C0C0C0"/>
            <w:vAlign w:val="center"/>
            <w:hideMark/>
          </w:tcPr>
          <w:p w:rsidR="00262C70" w:rsidRPr="008044F8" w:rsidRDefault="00262C70" w:rsidP="00262C70">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8</w:t>
            </w:r>
          </w:p>
        </w:tc>
        <w:tc>
          <w:tcPr>
            <w:tcW w:w="0" w:type="auto"/>
            <w:tcBorders>
              <w:top w:val="nil"/>
              <w:left w:val="nil"/>
              <w:bottom w:val="single" w:sz="4" w:space="0" w:color="000000"/>
              <w:right w:val="single" w:sz="4" w:space="0" w:color="000000"/>
            </w:tcBorders>
            <w:shd w:val="clear" w:color="FFFFFF" w:fill="C0C0C0"/>
            <w:vAlign w:val="center"/>
            <w:hideMark/>
          </w:tcPr>
          <w:p w:rsidR="00262C70" w:rsidRPr="008044F8" w:rsidRDefault="00262C70" w:rsidP="00262C70">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9</w:t>
            </w:r>
          </w:p>
        </w:tc>
        <w:tc>
          <w:tcPr>
            <w:tcW w:w="0" w:type="auto"/>
            <w:tcBorders>
              <w:top w:val="nil"/>
              <w:left w:val="nil"/>
              <w:bottom w:val="single" w:sz="4" w:space="0" w:color="000000"/>
              <w:right w:val="single" w:sz="4" w:space="0" w:color="000000"/>
            </w:tcBorders>
            <w:shd w:val="clear" w:color="FFFFFF" w:fill="C0C0C0"/>
            <w:vAlign w:val="center"/>
            <w:hideMark/>
          </w:tcPr>
          <w:p w:rsidR="00262C70" w:rsidRPr="008044F8" w:rsidRDefault="00262C70" w:rsidP="00262C70">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10</w:t>
            </w:r>
          </w:p>
        </w:tc>
        <w:tc>
          <w:tcPr>
            <w:tcW w:w="0" w:type="auto"/>
            <w:tcBorders>
              <w:top w:val="nil"/>
              <w:left w:val="nil"/>
              <w:bottom w:val="single" w:sz="4" w:space="0" w:color="000000"/>
              <w:right w:val="single" w:sz="4" w:space="0" w:color="000000"/>
            </w:tcBorders>
            <w:shd w:val="clear" w:color="FFFFFF" w:fill="C0C0C0"/>
            <w:vAlign w:val="center"/>
            <w:hideMark/>
          </w:tcPr>
          <w:p w:rsidR="00262C70" w:rsidRPr="008044F8" w:rsidRDefault="00262C70" w:rsidP="00262C70">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11</w:t>
            </w:r>
          </w:p>
        </w:tc>
        <w:tc>
          <w:tcPr>
            <w:tcW w:w="0" w:type="auto"/>
            <w:tcBorders>
              <w:top w:val="nil"/>
              <w:left w:val="nil"/>
              <w:bottom w:val="single" w:sz="4" w:space="0" w:color="000000"/>
              <w:right w:val="single" w:sz="4" w:space="0" w:color="000000"/>
            </w:tcBorders>
            <w:shd w:val="clear" w:color="FFFFFF" w:fill="C0C0C0"/>
            <w:vAlign w:val="center"/>
            <w:hideMark/>
          </w:tcPr>
          <w:p w:rsidR="00262C70" w:rsidRPr="008044F8" w:rsidRDefault="00262C70" w:rsidP="00262C70">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12</w:t>
            </w:r>
          </w:p>
        </w:tc>
      </w:tr>
      <w:tr w:rsidR="00262C70" w:rsidRPr="008044F8" w:rsidTr="00262C70">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62C70" w:rsidRPr="008044F8" w:rsidRDefault="00262C70" w:rsidP="00262C70">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0.20</w:t>
            </w:r>
          </w:p>
        </w:tc>
        <w:tc>
          <w:tcPr>
            <w:tcW w:w="0" w:type="auto"/>
            <w:tcBorders>
              <w:top w:val="nil"/>
              <w:left w:val="nil"/>
              <w:bottom w:val="single" w:sz="4" w:space="0" w:color="000000"/>
              <w:right w:val="single" w:sz="4" w:space="0" w:color="000000"/>
            </w:tcBorders>
            <w:shd w:val="clear" w:color="auto" w:fill="auto"/>
            <w:noWrap/>
            <w:vAlign w:val="center"/>
            <w:hideMark/>
          </w:tcPr>
          <w:p w:rsidR="00262C70" w:rsidRPr="008044F8" w:rsidRDefault="00262C70" w:rsidP="00262C70">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62C70" w:rsidRPr="008044F8" w:rsidRDefault="00262C70" w:rsidP="00262C70">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62C70" w:rsidRPr="008044F8" w:rsidRDefault="00262C70" w:rsidP="00262C70">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62C70" w:rsidRPr="008044F8" w:rsidRDefault="00262C70" w:rsidP="00262C70">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62C70" w:rsidRPr="008044F8" w:rsidRDefault="00262C70" w:rsidP="00262C70">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0.20</w:t>
            </w:r>
          </w:p>
        </w:tc>
        <w:tc>
          <w:tcPr>
            <w:tcW w:w="0" w:type="auto"/>
            <w:tcBorders>
              <w:top w:val="nil"/>
              <w:left w:val="nil"/>
              <w:bottom w:val="single" w:sz="4" w:space="0" w:color="000000"/>
              <w:right w:val="single" w:sz="4" w:space="0" w:color="000000"/>
            </w:tcBorders>
            <w:shd w:val="clear" w:color="auto" w:fill="auto"/>
            <w:noWrap/>
            <w:vAlign w:val="center"/>
            <w:hideMark/>
          </w:tcPr>
          <w:p w:rsidR="00262C70" w:rsidRPr="008044F8" w:rsidRDefault="00262C70" w:rsidP="00262C70">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62C70" w:rsidRPr="008044F8" w:rsidRDefault="00262C70" w:rsidP="00262C70">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62C70" w:rsidRPr="008044F8" w:rsidRDefault="00262C70" w:rsidP="00262C70">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62C70" w:rsidRPr="008044F8" w:rsidRDefault="00262C70" w:rsidP="00262C70">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62C70" w:rsidRPr="008044F8" w:rsidRDefault="00262C70" w:rsidP="00262C70">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262C70" w:rsidRPr="008044F8" w:rsidRDefault="00262C70" w:rsidP="00262C70">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0.00</w:t>
            </w:r>
          </w:p>
        </w:tc>
      </w:tr>
      <w:tr w:rsidR="00262C70" w:rsidRPr="008044F8" w:rsidTr="00262C70">
        <w:trPr>
          <w:trHeight w:val="615"/>
        </w:trPr>
        <w:tc>
          <w:tcPr>
            <w:tcW w:w="0" w:type="auto"/>
            <w:gridSpan w:val="12"/>
            <w:tcBorders>
              <w:top w:val="nil"/>
              <w:left w:val="nil"/>
              <w:bottom w:val="nil"/>
              <w:right w:val="nil"/>
            </w:tcBorders>
            <w:shd w:val="clear" w:color="auto" w:fill="auto"/>
            <w:vAlign w:val="center"/>
            <w:hideMark/>
          </w:tcPr>
          <w:p w:rsidR="00262C70" w:rsidRPr="008044F8" w:rsidRDefault="00262C70" w:rsidP="00262C70">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8F3E4B" w:rsidRPr="008044F8" w:rsidRDefault="008F3E4B" w:rsidP="00262C70">
            <w:pPr>
              <w:widowControl/>
              <w:jc w:val="left"/>
              <w:rPr>
                <w:rFonts w:asciiTheme="minorEastAsia" w:eastAsiaTheme="minorEastAsia" w:hAnsiTheme="minorEastAsia" w:cs="Arial"/>
                <w:color w:val="000000"/>
                <w:kern w:val="0"/>
                <w:sz w:val="22"/>
                <w:szCs w:val="22"/>
              </w:rPr>
            </w:pPr>
          </w:p>
          <w:p w:rsidR="008D23FE" w:rsidRPr="008044F8" w:rsidRDefault="008D23FE" w:rsidP="008F3E4B">
            <w:pPr>
              <w:autoSpaceDE w:val="0"/>
              <w:autoSpaceDN w:val="0"/>
              <w:adjustRightInd w:val="0"/>
              <w:spacing w:line="560" w:lineRule="exact"/>
              <w:jc w:val="left"/>
              <w:rPr>
                <w:rFonts w:asciiTheme="minorEastAsia" w:eastAsiaTheme="minorEastAsia" w:hAnsiTheme="minorEastAsia" w:cs="宋体"/>
                <w:color w:val="000000"/>
                <w:kern w:val="0"/>
                <w:sz w:val="32"/>
                <w:szCs w:val="32"/>
              </w:rPr>
            </w:pPr>
          </w:p>
          <w:p w:rsidR="00843C5A" w:rsidRDefault="00843C5A" w:rsidP="008F3E4B">
            <w:pPr>
              <w:autoSpaceDE w:val="0"/>
              <w:autoSpaceDN w:val="0"/>
              <w:adjustRightInd w:val="0"/>
              <w:spacing w:line="560" w:lineRule="exact"/>
              <w:jc w:val="left"/>
              <w:rPr>
                <w:rFonts w:asciiTheme="minorEastAsia" w:eastAsiaTheme="minorEastAsia" w:hAnsiTheme="minorEastAsia" w:cs="宋体"/>
                <w:b/>
                <w:color w:val="000000"/>
                <w:kern w:val="0"/>
                <w:sz w:val="32"/>
                <w:szCs w:val="32"/>
              </w:rPr>
            </w:pPr>
          </w:p>
          <w:p w:rsidR="00843C5A" w:rsidRDefault="00843C5A" w:rsidP="008F3E4B">
            <w:pPr>
              <w:autoSpaceDE w:val="0"/>
              <w:autoSpaceDN w:val="0"/>
              <w:adjustRightInd w:val="0"/>
              <w:spacing w:line="560" w:lineRule="exact"/>
              <w:jc w:val="left"/>
              <w:rPr>
                <w:rFonts w:asciiTheme="minorEastAsia" w:eastAsiaTheme="minorEastAsia" w:hAnsiTheme="minorEastAsia" w:cs="宋体"/>
                <w:b/>
                <w:color w:val="000000"/>
                <w:kern w:val="0"/>
                <w:sz w:val="32"/>
                <w:szCs w:val="32"/>
              </w:rPr>
            </w:pPr>
          </w:p>
          <w:p w:rsidR="00843C5A" w:rsidRDefault="00843C5A" w:rsidP="008F3E4B">
            <w:pPr>
              <w:autoSpaceDE w:val="0"/>
              <w:autoSpaceDN w:val="0"/>
              <w:adjustRightInd w:val="0"/>
              <w:spacing w:line="560" w:lineRule="exact"/>
              <w:jc w:val="left"/>
              <w:rPr>
                <w:rFonts w:asciiTheme="minorEastAsia" w:eastAsiaTheme="minorEastAsia" w:hAnsiTheme="minorEastAsia" w:cs="宋体"/>
                <w:b/>
                <w:color w:val="000000"/>
                <w:kern w:val="0"/>
                <w:sz w:val="32"/>
                <w:szCs w:val="32"/>
              </w:rPr>
            </w:pPr>
          </w:p>
          <w:p w:rsidR="00843C5A" w:rsidRDefault="00843C5A" w:rsidP="008F3E4B">
            <w:pPr>
              <w:autoSpaceDE w:val="0"/>
              <w:autoSpaceDN w:val="0"/>
              <w:adjustRightInd w:val="0"/>
              <w:spacing w:line="560" w:lineRule="exact"/>
              <w:jc w:val="left"/>
              <w:rPr>
                <w:rFonts w:asciiTheme="minorEastAsia" w:eastAsiaTheme="minorEastAsia" w:hAnsiTheme="minorEastAsia" w:cs="宋体"/>
                <w:b/>
                <w:color w:val="000000"/>
                <w:kern w:val="0"/>
                <w:sz w:val="32"/>
                <w:szCs w:val="32"/>
              </w:rPr>
            </w:pPr>
          </w:p>
          <w:p w:rsidR="008F3E4B" w:rsidRDefault="008F3E4B" w:rsidP="008F3E4B">
            <w:pPr>
              <w:autoSpaceDE w:val="0"/>
              <w:autoSpaceDN w:val="0"/>
              <w:adjustRightInd w:val="0"/>
              <w:spacing w:line="560" w:lineRule="exact"/>
              <w:jc w:val="left"/>
              <w:rPr>
                <w:rFonts w:asciiTheme="minorEastAsia" w:eastAsiaTheme="minorEastAsia" w:hAnsiTheme="minorEastAsia" w:cs="宋体"/>
                <w:b/>
                <w:color w:val="000000"/>
                <w:kern w:val="0"/>
                <w:sz w:val="32"/>
                <w:szCs w:val="32"/>
              </w:rPr>
            </w:pPr>
            <w:r w:rsidRPr="00843C5A">
              <w:rPr>
                <w:rFonts w:asciiTheme="minorEastAsia" w:eastAsiaTheme="minorEastAsia" w:hAnsiTheme="minorEastAsia" w:cs="宋体" w:hint="eastAsia"/>
                <w:b/>
                <w:color w:val="000000"/>
                <w:kern w:val="0"/>
                <w:sz w:val="32"/>
                <w:szCs w:val="32"/>
              </w:rPr>
              <w:lastRenderedPageBreak/>
              <w:t>表八：政府性基金预算财政拨款收入支出决算表</w:t>
            </w:r>
          </w:p>
          <w:p w:rsidR="00843C5A" w:rsidRPr="00843C5A" w:rsidRDefault="00843C5A" w:rsidP="008F3E4B">
            <w:pPr>
              <w:autoSpaceDE w:val="0"/>
              <w:autoSpaceDN w:val="0"/>
              <w:adjustRightInd w:val="0"/>
              <w:spacing w:line="560" w:lineRule="exact"/>
              <w:jc w:val="left"/>
              <w:rPr>
                <w:rFonts w:asciiTheme="minorEastAsia" w:eastAsiaTheme="minorEastAsia" w:hAnsiTheme="minorEastAsia" w:cs="宋体"/>
                <w:b/>
                <w:color w:val="000000"/>
                <w:kern w:val="0"/>
                <w:sz w:val="32"/>
                <w:szCs w:val="32"/>
              </w:rPr>
            </w:pPr>
          </w:p>
          <w:p w:rsidR="008F3E4B" w:rsidRPr="00BD5F29" w:rsidRDefault="008F3E4B" w:rsidP="008F3E4B">
            <w:pPr>
              <w:autoSpaceDE w:val="0"/>
              <w:autoSpaceDN w:val="0"/>
              <w:adjustRightInd w:val="0"/>
              <w:spacing w:line="560" w:lineRule="exact"/>
              <w:jc w:val="left"/>
              <w:rPr>
                <w:rFonts w:asciiTheme="minorEastAsia" w:eastAsiaTheme="minorEastAsia" w:hAnsiTheme="minorEastAsia" w:cs="宋体"/>
                <w:color w:val="000000"/>
                <w:kern w:val="0"/>
                <w:sz w:val="32"/>
                <w:szCs w:val="32"/>
              </w:rPr>
            </w:pPr>
            <w:r w:rsidRPr="00BD5F29">
              <w:rPr>
                <w:rFonts w:asciiTheme="minorEastAsia" w:eastAsiaTheme="minorEastAsia" w:hAnsiTheme="minorEastAsia" w:cs="宋体" w:hint="eastAsia"/>
                <w:color w:val="000000"/>
                <w:kern w:val="0"/>
                <w:sz w:val="32"/>
                <w:szCs w:val="32"/>
              </w:rPr>
              <w:t xml:space="preserve">                      政府性基金预算财政拨款收入支出决算表</w:t>
            </w:r>
          </w:p>
          <w:tbl>
            <w:tblPr>
              <w:tblW w:w="15040" w:type="dxa"/>
              <w:tblLook w:val="04A0"/>
            </w:tblPr>
            <w:tblGrid>
              <w:gridCol w:w="329"/>
              <w:gridCol w:w="330"/>
              <w:gridCol w:w="330"/>
              <w:gridCol w:w="3627"/>
              <w:gridCol w:w="1557"/>
              <w:gridCol w:w="1557"/>
              <w:gridCol w:w="1557"/>
              <w:gridCol w:w="1557"/>
              <w:gridCol w:w="1557"/>
              <w:gridCol w:w="1557"/>
            </w:tblGrid>
            <w:tr w:rsidR="008F3E4B" w:rsidRPr="008044F8" w:rsidTr="008F3E4B">
              <w:trPr>
                <w:trHeight w:val="255"/>
              </w:trPr>
              <w:tc>
                <w:tcPr>
                  <w:tcW w:w="340" w:type="dxa"/>
                  <w:tcBorders>
                    <w:top w:val="nil"/>
                    <w:left w:val="nil"/>
                    <w:bottom w:val="nil"/>
                    <w:right w:val="nil"/>
                  </w:tcBorders>
                  <w:shd w:val="clear" w:color="auto" w:fill="auto"/>
                  <w:noWrap/>
                  <w:vAlign w:val="bottom"/>
                  <w:hideMark/>
                </w:tcPr>
                <w:p w:rsidR="008F3E4B" w:rsidRPr="008044F8" w:rsidRDefault="008F3E4B" w:rsidP="008F3E4B">
                  <w:pPr>
                    <w:widowControl/>
                    <w:jc w:val="left"/>
                    <w:rPr>
                      <w:rFonts w:asciiTheme="minorEastAsia" w:eastAsiaTheme="minorEastAsia" w:hAnsiTheme="minorEastAsia"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8F3E4B" w:rsidRPr="008044F8" w:rsidRDefault="008F3E4B" w:rsidP="008F3E4B">
                  <w:pPr>
                    <w:widowControl/>
                    <w:jc w:val="left"/>
                    <w:rPr>
                      <w:rFonts w:asciiTheme="minorEastAsia" w:eastAsiaTheme="minorEastAsia" w:hAnsiTheme="minorEastAsia"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8F3E4B" w:rsidRPr="008044F8" w:rsidRDefault="008F3E4B" w:rsidP="008F3E4B">
                  <w:pPr>
                    <w:widowControl/>
                    <w:jc w:val="left"/>
                    <w:rPr>
                      <w:rFonts w:asciiTheme="minorEastAsia" w:eastAsiaTheme="minorEastAsia" w:hAnsiTheme="minorEastAsia" w:cs="Arial"/>
                      <w:color w:val="000000"/>
                      <w:kern w:val="0"/>
                      <w:sz w:val="20"/>
                      <w:szCs w:val="20"/>
                    </w:rPr>
                  </w:pPr>
                </w:p>
              </w:tc>
              <w:tc>
                <w:tcPr>
                  <w:tcW w:w="3940" w:type="dxa"/>
                  <w:tcBorders>
                    <w:top w:val="nil"/>
                    <w:left w:val="nil"/>
                    <w:bottom w:val="nil"/>
                    <w:right w:val="nil"/>
                  </w:tcBorders>
                  <w:shd w:val="clear" w:color="auto" w:fill="auto"/>
                  <w:noWrap/>
                  <w:vAlign w:val="bottom"/>
                  <w:hideMark/>
                </w:tcPr>
                <w:p w:rsidR="008F3E4B" w:rsidRPr="008044F8" w:rsidRDefault="008F3E4B" w:rsidP="008F3E4B">
                  <w:pPr>
                    <w:widowControl/>
                    <w:jc w:val="left"/>
                    <w:rPr>
                      <w:rFonts w:asciiTheme="minorEastAsia" w:eastAsiaTheme="minorEastAsia" w:hAnsiTheme="minorEastAsia"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8F3E4B" w:rsidRPr="008044F8" w:rsidRDefault="008F3E4B" w:rsidP="008F3E4B">
                  <w:pPr>
                    <w:widowControl/>
                    <w:jc w:val="left"/>
                    <w:rPr>
                      <w:rFonts w:asciiTheme="minorEastAsia" w:eastAsiaTheme="minorEastAsia" w:hAnsiTheme="minorEastAsia"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8F3E4B" w:rsidRPr="008044F8" w:rsidRDefault="008F3E4B" w:rsidP="008F3E4B">
                  <w:pPr>
                    <w:widowControl/>
                    <w:jc w:val="left"/>
                    <w:rPr>
                      <w:rFonts w:asciiTheme="minorEastAsia" w:eastAsiaTheme="minorEastAsia" w:hAnsiTheme="minorEastAsia"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8F3E4B" w:rsidRPr="008044F8" w:rsidRDefault="008F3E4B" w:rsidP="008F3E4B">
                  <w:pPr>
                    <w:widowControl/>
                    <w:jc w:val="left"/>
                    <w:rPr>
                      <w:rFonts w:asciiTheme="minorEastAsia" w:eastAsiaTheme="minorEastAsia" w:hAnsiTheme="minorEastAsia"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8F3E4B" w:rsidRPr="008044F8" w:rsidRDefault="008F3E4B" w:rsidP="008F3E4B">
                  <w:pPr>
                    <w:widowControl/>
                    <w:jc w:val="left"/>
                    <w:rPr>
                      <w:rFonts w:asciiTheme="minorEastAsia" w:eastAsiaTheme="minorEastAsia" w:hAnsiTheme="minorEastAsia"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8F3E4B" w:rsidRPr="008044F8" w:rsidRDefault="008F3E4B" w:rsidP="008F3E4B">
                  <w:pPr>
                    <w:widowControl/>
                    <w:jc w:val="left"/>
                    <w:rPr>
                      <w:rFonts w:asciiTheme="minorEastAsia" w:eastAsiaTheme="minorEastAsia" w:hAnsiTheme="minorEastAsia"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8F3E4B" w:rsidRPr="008044F8" w:rsidRDefault="008F3E4B" w:rsidP="008F3E4B">
                  <w:pPr>
                    <w:widowControl/>
                    <w:jc w:val="righ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公开08表</w:t>
                  </w:r>
                </w:p>
              </w:tc>
            </w:tr>
            <w:tr w:rsidR="008F3E4B" w:rsidRPr="008044F8" w:rsidTr="008F3E4B">
              <w:trPr>
                <w:trHeight w:val="255"/>
              </w:trPr>
              <w:tc>
                <w:tcPr>
                  <w:tcW w:w="6640" w:type="dxa"/>
                  <w:gridSpan w:val="5"/>
                  <w:tcBorders>
                    <w:top w:val="nil"/>
                    <w:left w:val="nil"/>
                    <w:bottom w:val="nil"/>
                    <w:right w:val="nil"/>
                  </w:tcBorders>
                  <w:shd w:val="clear" w:color="auto" w:fill="auto"/>
                  <w:noWrap/>
                  <w:vAlign w:val="bottom"/>
                  <w:hideMark/>
                </w:tcPr>
                <w:p w:rsidR="008F3E4B" w:rsidRPr="008044F8" w:rsidRDefault="008F3E4B" w:rsidP="008F3E4B">
                  <w:pPr>
                    <w:widowControl/>
                    <w:jc w:val="lef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部门：广西壮族自治区人力资源和社会保障厅机关服务中心</w:t>
                  </w:r>
                </w:p>
              </w:tc>
              <w:tc>
                <w:tcPr>
                  <w:tcW w:w="1680" w:type="dxa"/>
                  <w:tcBorders>
                    <w:top w:val="nil"/>
                    <w:left w:val="nil"/>
                    <w:bottom w:val="nil"/>
                    <w:right w:val="nil"/>
                  </w:tcBorders>
                  <w:shd w:val="clear" w:color="auto" w:fill="auto"/>
                  <w:noWrap/>
                  <w:vAlign w:val="bottom"/>
                  <w:hideMark/>
                </w:tcPr>
                <w:p w:rsidR="008F3E4B" w:rsidRPr="008044F8" w:rsidRDefault="008F3E4B" w:rsidP="008F3E4B">
                  <w:pPr>
                    <w:widowControl/>
                    <w:jc w:val="left"/>
                    <w:rPr>
                      <w:rFonts w:asciiTheme="minorEastAsia" w:eastAsiaTheme="minorEastAsia" w:hAnsiTheme="minorEastAsia"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8F3E4B" w:rsidRPr="008044F8" w:rsidRDefault="008F3E4B" w:rsidP="008F3E4B">
                  <w:pPr>
                    <w:widowControl/>
                    <w:jc w:val="left"/>
                    <w:rPr>
                      <w:rFonts w:asciiTheme="minorEastAsia" w:eastAsiaTheme="minorEastAsia" w:hAnsiTheme="minorEastAsia"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8F3E4B" w:rsidRPr="008044F8" w:rsidRDefault="008F3E4B" w:rsidP="008F3E4B">
                  <w:pPr>
                    <w:widowControl/>
                    <w:jc w:val="left"/>
                    <w:rPr>
                      <w:rFonts w:asciiTheme="minorEastAsia" w:eastAsiaTheme="minorEastAsia" w:hAnsiTheme="minorEastAsia"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8F3E4B" w:rsidRPr="008044F8" w:rsidRDefault="008F3E4B" w:rsidP="008F3E4B">
                  <w:pPr>
                    <w:widowControl/>
                    <w:jc w:val="left"/>
                    <w:rPr>
                      <w:rFonts w:asciiTheme="minorEastAsia" w:eastAsiaTheme="minorEastAsia" w:hAnsiTheme="minorEastAsia"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8F3E4B" w:rsidRPr="008044F8" w:rsidRDefault="008F3E4B" w:rsidP="008F3E4B">
                  <w:pPr>
                    <w:widowControl/>
                    <w:jc w:val="righ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金额单位：万元</w:t>
                  </w:r>
                </w:p>
              </w:tc>
            </w:tr>
            <w:tr w:rsidR="008F3E4B" w:rsidRPr="008044F8" w:rsidTr="008F3E4B">
              <w:trPr>
                <w:trHeight w:val="308"/>
              </w:trPr>
              <w:tc>
                <w:tcPr>
                  <w:tcW w:w="4960"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8F3E4B" w:rsidRPr="008044F8" w:rsidRDefault="008F3E4B" w:rsidP="008F3E4B">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项目</w:t>
                  </w:r>
                </w:p>
              </w:tc>
              <w:tc>
                <w:tcPr>
                  <w:tcW w:w="168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8F3E4B" w:rsidRPr="008044F8" w:rsidRDefault="008F3E4B" w:rsidP="008F3E4B">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年初结转和结余</w:t>
                  </w:r>
                </w:p>
              </w:tc>
              <w:tc>
                <w:tcPr>
                  <w:tcW w:w="168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8F3E4B" w:rsidRPr="008044F8" w:rsidRDefault="008F3E4B" w:rsidP="008F3E4B">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本年收入</w:t>
                  </w:r>
                </w:p>
              </w:tc>
              <w:tc>
                <w:tcPr>
                  <w:tcW w:w="5040" w:type="dxa"/>
                  <w:gridSpan w:val="3"/>
                  <w:tcBorders>
                    <w:top w:val="single" w:sz="4" w:space="0" w:color="000000"/>
                    <w:left w:val="nil"/>
                    <w:bottom w:val="single" w:sz="4" w:space="0" w:color="000000"/>
                    <w:right w:val="single" w:sz="4" w:space="0" w:color="000000"/>
                  </w:tcBorders>
                  <w:shd w:val="clear" w:color="FFFFFF" w:fill="C0C0C0"/>
                  <w:vAlign w:val="center"/>
                  <w:hideMark/>
                </w:tcPr>
                <w:p w:rsidR="008F3E4B" w:rsidRPr="008044F8" w:rsidRDefault="008F3E4B" w:rsidP="008F3E4B">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本年支出</w:t>
                  </w:r>
                </w:p>
              </w:tc>
              <w:tc>
                <w:tcPr>
                  <w:tcW w:w="168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8F3E4B" w:rsidRPr="008044F8" w:rsidRDefault="008F3E4B" w:rsidP="008F3E4B">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年末结转和结余</w:t>
                  </w:r>
                </w:p>
              </w:tc>
            </w:tr>
            <w:tr w:rsidR="008F3E4B" w:rsidRPr="008044F8" w:rsidTr="008F3E4B">
              <w:trPr>
                <w:trHeight w:val="312"/>
              </w:trPr>
              <w:tc>
                <w:tcPr>
                  <w:tcW w:w="1020"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8F3E4B" w:rsidRPr="008044F8" w:rsidRDefault="008F3E4B" w:rsidP="008F3E4B">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功能分类科目编码</w:t>
                  </w:r>
                </w:p>
              </w:tc>
              <w:tc>
                <w:tcPr>
                  <w:tcW w:w="3940" w:type="dxa"/>
                  <w:vMerge w:val="restart"/>
                  <w:tcBorders>
                    <w:top w:val="nil"/>
                    <w:left w:val="nil"/>
                    <w:bottom w:val="single" w:sz="4" w:space="0" w:color="000000"/>
                    <w:right w:val="single" w:sz="4" w:space="0" w:color="000000"/>
                  </w:tcBorders>
                  <w:shd w:val="clear" w:color="FFFFFF" w:fill="C0C0C0"/>
                  <w:noWrap/>
                  <w:vAlign w:val="center"/>
                  <w:hideMark/>
                </w:tcPr>
                <w:p w:rsidR="008F3E4B" w:rsidRPr="008044F8" w:rsidRDefault="008F3E4B" w:rsidP="008F3E4B">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科目名称</w:t>
                  </w:r>
                </w:p>
              </w:tc>
              <w:tc>
                <w:tcPr>
                  <w:tcW w:w="1680" w:type="dxa"/>
                  <w:vMerge/>
                  <w:tcBorders>
                    <w:top w:val="single" w:sz="4" w:space="0" w:color="000000"/>
                    <w:left w:val="nil"/>
                    <w:bottom w:val="single" w:sz="4" w:space="0" w:color="000000"/>
                    <w:right w:val="single" w:sz="4" w:space="0" w:color="000000"/>
                  </w:tcBorders>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p>
              </w:tc>
              <w:tc>
                <w:tcPr>
                  <w:tcW w:w="1680" w:type="dxa"/>
                  <w:vMerge/>
                  <w:tcBorders>
                    <w:top w:val="single" w:sz="4" w:space="0" w:color="000000"/>
                    <w:left w:val="nil"/>
                    <w:bottom w:val="single" w:sz="4" w:space="0" w:color="000000"/>
                    <w:right w:val="single" w:sz="4" w:space="0" w:color="000000"/>
                  </w:tcBorders>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p>
              </w:tc>
              <w:tc>
                <w:tcPr>
                  <w:tcW w:w="1680" w:type="dxa"/>
                  <w:vMerge w:val="restart"/>
                  <w:tcBorders>
                    <w:top w:val="nil"/>
                    <w:left w:val="nil"/>
                    <w:bottom w:val="single" w:sz="4" w:space="0" w:color="000000"/>
                    <w:right w:val="single" w:sz="4" w:space="0" w:color="000000"/>
                  </w:tcBorders>
                  <w:shd w:val="clear" w:color="FFFFFF" w:fill="C0C0C0"/>
                  <w:vAlign w:val="center"/>
                  <w:hideMark/>
                </w:tcPr>
                <w:p w:rsidR="008F3E4B" w:rsidRPr="008044F8" w:rsidRDefault="008F3E4B" w:rsidP="008F3E4B">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小计</w:t>
                  </w:r>
                </w:p>
              </w:tc>
              <w:tc>
                <w:tcPr>
                  <w:tcW w:w="1680" w:type="dxa"/>
                  <w:vMerge w:val="restart"/>
                  <w:tcBorders>
                    <w:top w:val="nil"/>
                    <w:left w:val="nil"/>
                    <w:bottom w:val="single" w:sz="4" w:space="0" w:color="000000"/>
                    <w:right w:val="single" w:sz="4" w:space="0" w:color="000000"/>
                  </w:tcBorders>
                  <w:shd w:val="clear" w:color="FFFFFF" w:fill="C0C0C0"/>
                  <w:vAlign w:val="center"/>
                  <w:hideMark/>
                </w:tcPr>
                <w:p w:rsidR="008F3E4B" w:rsidRPr="008044F8" w:rsidRDefault="008F3E4B" w:rsidP="008F3E4B">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基本支出</w:t>
                  </w:r>
                </w:p>
              </w:tc>
              <w:tc>
                <w:tcPr>
                  <w:tcW w:w="1680" w:type="dxa"/>
                  <w:vMerge w:val="restart"/>
                  <w:tcBorders>
                    <w:top w:val="nil"/>
                    <w:left w:val="nil"/>
                    <w:bottom w:val="single" w:sz="4" w:space="0" w:color="000000"/>
                    <w:right w:val="single" w:sz="4" w:space="0" w:color="000000"/>
                  </w:tcBorders>
                  <w:shd w:val="clear" w:color="FFFFFF" w:fill="C0C0C0"/>
                  <w:vAlign w:val="center"/>
                  <w:hideMark/>
                </w:tcPr>
                <w:p w:rsidR="008F3E4B" w:rsidRPr="008044F8" w:rsidRDefault="008F3E4B" w:rsidP="008F3E4B">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项目支出</w:t>
                  </w:r>
                </w:p>
              </w:tc>
              <w:tc>
                <w:tcPr>
                  <w:tcW w:w="1680" w:type="dxa"/>
                  <w:vMerge/>
                  <w:tcBorders>
                    <w:top w:val="single" w:sz="4" w:space="0" w:color="000000"/>
                    <w:left w:val="nil"/>
                    <w:bottom w:val="single" w:sz="4" w:space="0" w:color="000000"/>
                    <w:right w:val="single" w:sz="4" w:space="0" w:color="000000"/>
                  </w:tcBorders>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p>
              </w:tc>
            </w:tr>
            <w:tr w:rsidR="008F3E4B" w:rsidRPr="008044F8" w:rsidTr="008F3E4B">
              <w:trPr>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p>
              </w:tc>
              <w:tc>
                <w:tcPr>
                  <w:tcW w:w="3940" w:type="dxa"/>
                  <w:vMerge/>
                  <w:tcBorders>
                    <w:top w:val="nil"/>
                    <w:left w:val="nil"/>
                    <w:bottom w:val="single" w:sz="4" w:space="0" w:color="000000"/>
                    <w:right w:val="single" w:sz="4" w:space="0" w:color="000000"/>
                  </w:tcBorders>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p>
              </w:tc>
              <w:tc>
                <w:tcPr>
                  <w:tcW w:w="1680" w:type="dxa"/>
                  <w:vMerge/>
                  <w:tcBorders>
                    <w:top w:val="single" w:sz="4" w:space="0" w:color="000000"/>
                    <w:left w:val="nil"/>
                    <w:bottom w:val="single" w:sz="4" w:space="0" w:color="000000"/>
                    <w:right w:val="single" w:sz="4" w:space="0" w:color="000000"/>
                  </w:tcBorders>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p>
              </w:tc>
              <w:tc>
                <w:tcPr>
                  <w:tcW w:w="1680" w:type="dxa"/>
                  <w:vMerge/>
                  <w:tcBorders>
                    <w:top w:val="single" w:sz="4" w:space="0" w:color="000000"/>
                    <w:left w:val="nil"/>
                    <w:bottom w:val="single" w:sz="4" w:space="0" w:color="000000"/>
                    <w:right w:val="single" w:sz="4" w:space="0" w:color="000000"/>
                  </w:tcBorders>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p>
              </w:tc>
              <w:tc>
                <w:tcPr>
                  <w:tcW w:w="1680" w:type="dxa"/>
                  <w:vMerge/>
                  <w:tcBorders>
                    <w:top w:val="nil"/>
                    <w:left w:val="nil"/>
                    <w:bottom w:val="single" w:sz="4" w:space="0" w:color="000000"/>
                    <w:right w:val="single" w:sz="4" w:space="0" w:color="000000"/>
                  </w:tcBorders>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p>
              </w:tc>
              <w:tc>
                <w:tcPr>
                  <w:tcW w:w="1680" w:type="dxa"/>
                  <w:vMerge/>
                  <w:tcBorders>
                    <w:top w:val="nil"/>
                    <w:left w:val="nil"/>
                    <w:bottom w:val="single" w:sz="4" w:space="0" w:color="000000"/>
                    <w:right w:val="single" w:sz="4" w:space="0" w:color="000000"/>
                  </w:tcBorders>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p>
              </w:tc>
              <w:tc>
                <w:tcPr>
                  <w:tcW w:w="1680" w:type="dxa"/>
                  <w:vMerge/>
                  <w:tcBorders>
                    <w:top w:val="nil"/>
                    <w:left w:val="nil"/>
                    <w:bottom w:val="single" w:sz="4" w:space="0" w:color="000000"/>
                    <w:right w:val="single" w:sz="4" w:space="0" w:color="000000"/>
                  </w:tcBorders>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p>
              </w:tc>
              <w:tc>
                <w:tcPr>
                  <w:tcW w:w="1680" w:type="dxa"/>
                  <w:vMerge/>
                  <w:tcBorders>
                    <w:top w:val="single" w:sz="4" w:space="0" w:color="000000"/>
                    <w:left w:val="nil"/>
                    <w:bottom w:val="single" w:sz="4" w:space="0" w:color="000000"/>
                    <w:right w:val="single" w:sz="4" w:space="0" w:color="000000"/>
                  </w:tcBorders>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p>
              </w:tc>
            </w:tr>
            <w:tr w:rsidR="008F3E4B" w:rsidRPr="008044F8" w:rsidTr="008F3E4B">
              <w:trPr>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p>
              </w:tc>
              <w:tc>
                <w:tcPr>
                  <w:tcW w:w="3940" w:type="dxa"/>
                  <w:vMerge/>
                  <w:tcBorders>
                    <w:top w:val="nil"/>
                    <w:left w:val="nil"/>
                    <w:bottom w:val="single" w:sz="4" w:space="0" w:color="000000"/>
                    <w:right w:val="single" w:sz="4" w:space="0" w:color="000000"/>
                  </w:tcBorders>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p>
              </w:tc>
              <w:tc>
                <w:tcPr>
                  <w:tcW w:w="1680" w:type="dxa"/>
                  <w:vMerge/>
                  <w:tcBorders>
                    <w:top w:val="single" w:sz="4" w:space="0" w:color="000000"/>
                    <w:left w:val="nil"/>
                    <w:bottom w:val="single" w:sz="4" w:space="0" w:color="000000"/>
                    <w:right w:val="single" w:sz="4" w:space="0" w:color="000000"/>
                  </w:tcBorders>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p>
              </w:tc>
              <w:tc>
                <w:tcPr>
                  <w:tcW w:w="1680" w:type="dxa"/>
                  <w:vMerge/>
                  <w:tcBorders>
                    <w:top w:val="single" w:sz="4" w:space="0" w:color="000000"/>
                    <w:left w:val="nil"/>
                    <w:bottom w:val="single" w:sz="4" w:space="0" w:color="000000"/>
                    <w:right w:val="single" w:sz="4" w:space="0" w:color="000000"/>
                  </w:tcBorders>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p>
              </w:tc>
              <w:tc>
                <w:tcPr>
                  <w:tcW w:w="1680" w:type="dxa"/>
                  <w:vMerge/>
                  <w:tcBorders>
                    <w:top w:val="nil"/>
                    <w:left w:val="nil"/>
                    <w:bottom w:val="single" w:sz="4" w:space="0" w:color="000000"/>
                    <w:right w:val="single" w:sz="4" w:space="0" w:color="000000"/>
                  </w:tcBorders>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p>
              </w:tc>
              <w:tc>
                <w:tcPr>
                  <w:tcW w:w="1680" w:type="dxa"/>
                  <w:vMerge/>
                  <w:tcBorders>
                    <w:top w:val="nil"/>
                    <w:left w:val="nil"/>
                    <w:bottom w:val="single" w:sz="4" w:space="0" w:color="000000"/>
                    <w:right w:val="single" w:sz="4" w:space="0" w:color="000000"/>
                  </w:tcBorders>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p>
              </w:tc>
              <w:tc>
                <w:tcPr>
                  <w:tcW w:w="1680" w:type="dxa"/>
                  <w:vMerge/>
                  <w:tcBorders>
                    <w:top w:val="nil"/>
                    <w:left w:val="nil"/>
                    <w:bottom w:val="single" w:sz="4" w:space="0" w:color="000000"/>
                    <w:right w:val="single" w:sz="4" w:space="0" w:color="000000"/>
                  </w:tcBorders>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p>
              </w:tc>
              <w:tc>
                <w:tcPr>
                  <w:tcW w:w="1680" w:type="dxa"/>
                  <w:vMerge/>
                  <w:tcBorders>
                    <w:top w:val="single" w:sz="4" w:space="0" w:color="000000"/>
                    <w:left w:val="nil"/>
                    <w:bottom w:val="single" w:sz="4" w:space="0" w:color="000000"/>
                    <w:right w:val="single" w:sz="4" w:space="0" w:color="000000"/>
                  </w:tcBorders>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p>
              </w:tc>
            </w:tr>
            <w:tr w:rsidR="008F3E4B" w:rsidRPr="008044F8" w:rsidTr="008F3E4B">
              <w:trPr>
                <w:trHeight w:val="308"/>
              </w:trPr>
              <w:tc>
                <w:tcPr>
                  <w:tcW w:w="496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8F3E4B" w:rsidRPr="008044F8" w:rsidRDefault="008F3E4B" w:rsidP="008F3E4B">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栏次</w:t>
                  </w:r>
                </w:p>
              </w:tc>
              <w:tc>
                <w:tcPr>
                  <w:tcW w:w="1680" w:type="dxa"/>
                  <w:tcBorders>
                    <w:top w:val="nil"/>
                    <w:left w:val="nil"/>
                    <w:bottom w:val="single" w:sz="4" w:space="0" w:color="000000"/>
                    <w:right w:val="single" w:sz="4" w:space="0" w:color="000000"/>
                  </w:tcBorders>
                  <w:shd w:val="clear" w:color="FFFFFF" w:fill="C0C0C0"/>
                  <w:noWrap/>
                  <w:vAlign w:val="center"/>
                  <w:hideMark/>
                </w:tcPr>
                <w:p w:rsidR="008F3E4B" w:rsidRPr="008044F8" w:rsidRDefault="008F3E4B" w:rsidP="008F3E4B">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w:t>
                  </w:r>
                </w:p>
              </w:tc>
              <w:tc>
                <w:tcPr>
                  <w:tcW w:w="1680" w:type="dxa"/>
                  <w:tcBorders>
                    <w:top w:val="nil"/>
                    <w:left w:val="nil"/>
                    <w:bottom w:val="single" w:sz="4" w:space="0" w:color="000000"/>
                    <w:right w:val="single" w:sz="4" w:space="0" w:color="000000"/>
                  </w:tcBorders>
                  <w:shd w:val="clear" w:color="FFFFFF" w:fill="C0C0C0"/>
                  <w:noWrap/>
                  <w:vAlign w:val="center"/>
                  <w:hideMark/>
                </w:tcPr>
                <w:p w:rsidR="008F3E4B" w:rsidRPr="008044F8" w:rsidRDefault="008F3E4B" w:rsidP="008F3E4B">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w:t>
                  </w:r>
                </w:p>
              </w:tc>
              <w:tc>
                <w:tcPr>
                  <w:tcW w:w="1680" w:type="dxa"/>
                  <w:tcBorders>
                    <w:top w:val="nil"/>
                    <w:left w:val="nil"/>
                    <w:bottom w:val="single" w:sz="4" w:space="0" w:color="000000"/>
                    <w:right w:val="single" w:sz="4" w:space="0" w:color="000000"/>
                  </w:tcBorders>
                  <w:shd w:val="clear" w:color="FFFFFF" w:fill="C0C0C0"/>
                  <w:noWrap/>
                  <w:vAlign w:val="center"/>
                  <w:hideMark/>
                </w:tcPr>
                <w:p w:rsidR="008F3E4B" w:rsidRPr="008044F8" w:rsidRDefault="008F3E4B" w:rsidP="008F3E4B">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w:t>
                  </w:r>
                </w:p>
              </w:tc>
              <w:tc>
                <w:tcPr>
                  <w:tcW w:w="1680" w:type="dxa"/>
                  <w:tcBorders>
                    <w:top w:val="nil"/>
                    <w:left w:val="nil"/>
                    <w:bottom w:val="single" w:sz="4" w:space="0" w:color="000000"/>
                    <w:right w:val="single" w:sz="4" w:space="0" w:color="000000"/>
                  </w:tcBorders>
                  <w:shd w:val="clear" w:color="FFFFFF" w:fill="C0C0C0"/>
                  <w:noWrap/>
                  <w:vAlign w:val="center"/>
                  <w:hideMark/>
                </w:tcPr>
                <w:p w:rsidR="008F3E4B" w:rsidRPr="008044F8" w:rsidRDefault="008F3E4B" w:rsidP="008F3E4B">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4</w:t>
                  </w:r>
                </w:p>
              </w:tc>
              <w:tc>
                <w:tcPr>
                  <w:tcW w:w="1680" w:type="dxa"/>
                  <w:tcBorders>
                    <w:top w:val="nil"/>
                    <w:left w:val="nil"/>
                    <w:bottom w:val="single" w:sz="4" w:space="0" w:color="000000"/>
                    <w:right w:val="single" w:sz="4" w:space="0" w:color="000000"/>
                  </w:tcBorders>
                  <w:shd w:val="clear" w:color="FFFFFF" w:fill="C0C0C0"/>
                  <w:noWrap/>
                  <w:vAlign w:val="center"/>
                  <w:hideMark/>
                </w:tcPr>
                <w:p w:rsidR="008F3E4B" w:rsidRPr="008044F8" w:rsidRDefault="008F3E4B" w:rsidP="008F3E4B">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5</w:t>
                  </w:r>
                </w:p>
              </w:tc>
              <w:tc>
                <w:tcPr>
                  <w:tcW w:w="1680" w:type="dxa"/>
                  <w:tcBorders>
                    <w:top w:val="nil"/>
                    <w:left w:val="nil"/>
                    <w:bottom w:val="single" w:sz="4" w:space="0" w:color="000000"/>
                    <w:right w:val="single" w:sz="4" w:space="0" w:color="000000"/>
                  </w:tcBorders>
                  <w:shd w:val="clear" w:color="FFFFFF" w:fill="C0C0C0"/>
                  <w:noWrap/>
                  <w:vAlign w:val="center"/>
                  <w:hideMark/>
                </w:tcPr>
                <w:p w:rsidR="008F3E4B" w:rsidRPr="008044F8" w:rsidRDefault="008F3E4B" w:rsidP="008F3E4B">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6</w:t>
                  </w:r>
                </w:p>
              </w:tc>
            </w:tr>
            <w:tr w:rsidR="008F3E4B" w:rsidRPr="008044F8" w:rsidTr="008F3E4B">
              <w:trPr>
                <w:trHeight w:val="308"/>
              </w:trPr>
              <w:tc>
                <w:tcPr>
                  <w:tcW w:w="496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8F3E4B" w:rsidRPr="008044F8" w:rsidRDefault="008F3E4B" w:rsidP="008F3E4B">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合计</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 xml:space="preserve">　</w:t>
                  </w:r>
                </w:p>
              </w:tc>
            </w:tr>
            <w:tr w:rsidR="008F3E4B" w:rsidRPr="008044F8" w:rsidTr="008F3E4B">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r>
            <w:tr w:rsidR="008F3E4B" w:rsidRPr="008044F8" w:rsidTr="008F3E4B">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r>
            <w:tr w:rsidR="008F3E4B" w:rsidRPr="008044F8" w:rsidTr="008F3E4B">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r>
            <w:tr w:rsidR="008F3E4B" w:rsidRPr="008044F8" w:rsidTr="008F3E4B">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r>
            <w:tr w:rsidR="008F3E4B" w:rsidRPr="008044F8" w:rsidTr="008F3E4B">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r>
            <w:tr w:rsidR="008F3E4B" w:rsidRPr="008044F8" w:rsidTr="008F3E4B">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8F3E4B" w:rsidRPr="008044F8" w:rsidRDefault="008F3E4B" w:rsidP="008F3E4B">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r>
            <w:tr w:rsidR="008F3E4B" w:rsidRPr="008044F8" w:rsidTr="008F3E4B">
              <w:trPr>
                <w:trHeight w:val="308"/>
              </w:trPr>
              <w:tc>
                <w:tcPr>
                  <w:tcW w:w="15040" w:type="dxa"/>
                  <w:gridSpan w:val="10"/>
                  <w:tcBorders>
                    <w:top w:val="nil"/>
                    <w:left w:val="nil"/>
                    <w:bottom w:val="nil"/>
                    <w:right w:val="nil"/>
                  </w:tcBorders>
                  <w:shd w:val="clear" w:color="auto" w:fill="auto"/>
                  <w:noWrap/>
                  <w:vAlign w:val="center"/>
                  <w:hideMark/>
                </w:tcPr>
                <w:p w:rsidR="008F3E4B" w:rsidRPr="008044F8" w:rsidRDefault="008F3E4B" w:rsidP="008F3E4B">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注：本表反映部门本年度政府性基金预算财政拨款收入、支出及结转和结余情况。</w:t>
                  </w:r>
                </w:p>
              </w:tc>
            </w:tr>
          </w:tbl>
          <w:p w:rsidR="008F3E4B" w:rsidRPr="008044F8" w:rsidRDefault="008F3E4B" w:rsidP="008F3E4B">
            <w:pPr>
              <w:autoSpaceDE w:val="0"/>
              <w:autoSpaceDN w:val="0"/>
              <w:adjustRightInd w:val="0"/>
              <w:spacing w:line="560" w:lineRule="exact"/>
              <w:jc w:val="left"/>
              <w:rPr>
                <w:rFonts w:asciiTheme="minorEastAsia" w:eastAsiaTheme="minorEastAsia" w:hAnsiTheme="minorEastAsia" w:cs="宋体"/>
                <w:color w:val="000000"/>
                <w:kern w:val="0"/>
                <w:sz w:val="32"/>
                <w:szCs w:val="32"/>
              </w:rPr>
            </w:pPr>
          </w:p>
          <w:p w:rsidR="00CF1D54" w:rsidRPr="008044F8" w:rsidRDefault="00CF1D54" w:rsidP="008F3E4B">
            <w:pPr>
              <w:autoSpaceDE w:val="0"/>
              <w:autoSpaceDN w:val="0"/>
              <w:adjustRightInd w:val="0"/>
              <w:spacing w:line="560" w:lineRule="exact"/>
              <w:jc w:val="left"/>
              <w:rPr>
                <w:rFonts w:asciiTheme="minorEastAsia" w:eastAsiaTheme="minorEastAsia" w:hAnsiTheme="minorEastAsia" w:cs="宋体"/>
                <w:color w:val="000000"/>
                <w:kern w:val="0"/>
                <w:sz w:val="32"/>
                <w:szCs w:val="32"/>
              </w:rPr>
            </w:pPr>
          </w:p>
          <w:p w:rsidR="008D23FE" w:rsidRPr="008044F8" w:rsidRDefault="008D23FE" w:rsidP="00CF1D54">
            <w:pPr>
              <w:autoSpaceDE w:val="0"/>
              <w:autoSpaceDN w:val="0"/>
              <w:adjustRightInd w:val="0"/>
              <w:spacing w:line="560" w:lineRule="exact"/>
              <w:jc w:val="left"/>
              <w:rPr>
                <w:rFonts w:asciiTheme="minorEastAsia" w:eastAsiaTheme="minorEastAsia" w:hAnsiTheme="minorEastAsia" w:cs="宋体"/>
                <w:color w:val="000000"/>
                <w:kern w:val="0"/>
                <w:sz w:val="32"/>
                <w:szCs w:val="32"/>
              </w:rPr>
            </w:pPr>
          </w:p>
          <w:p w:rsidR="00CF1D54" w:rsidRPr="00843C5A" w:rsidRDefault="00CF1D54" w:rsidP="00CF1D54">
            <w:pPr>
              <w:autoSpaceDE w:val="0"/>
              <w:autoSpaceDN w:val="0"/>
              <w:adjustRightInd w:val="0"/>
              <w:spacing w:line="560" w:lineRule="exact"/>
              <w:jc w:val="left"/>
              <w:rPr>
                <w:rFonts w:asciiTheme="minorEastAsia" w:eastAsiaTheme="minorEastAsia" w:hAnsiTheme="minorEastAsia" w:cs="宋体"/>
                <w:b/>
                <w:color w:val="000000"/>
                <w:kern w:val="0"/>
                <w:sz w:val="32"/>
                <w:szCs w:val="32"/>
              </w:rPr>
            </w:pPr>
            <w:r w:rsidRPr="00843C5A">
              <w:rPr>
                <w:rFonts w:asciiTheme="minorEastAsia" w:eastAsiaTheme="minorEastAsia" w:hAnsiTheme="minorEastAsia" w:cs="宋体" w:hint="eastAsia"/>
                <w:b/>
                <w:color w:val="000000"/>
                <w:kern w:val="0"/>
                <w:sz w:val="32"/>
                <w:szCs w:val="32"/>
              </w:rPr>
              <w:lastRenderedPageBreak/>
              <w:t>表九：国有资本经营预算财政拨款收入支出决算表</w:t>
            </w:r>
          </w:p>
          <w:p w:rsidR="00CF1D54" w:rsidRPr="008044F8" w:rsidRDefault="00CF1D54" w:rsidP="00CF1D54">
            <w:pPr>
              <w:autoSpaceDE w:val="0"/>
              <w:autoSpaceDN w:val="0"/>
              <w:adjustRightInd w:val="0"/>
              <w:spacing w:line="560" w:lineRule="exact"/>
              <w:jc w:val="center"/>
              <w:rPr>
                <w:rFonts w:asciiTheme="minorEastAsia" w:eastAsiaTheme="minorEastAsia" w:hAnsiTheme="minorEastAsia" w:cs="宋体"/>
                <w:color w:val="000000"/>
                <w:kern w:val="0"/>
                <w:sz w:val="32"/>
                <w:szCs w:val="32"/>
              </w:rPr>
            </w:pPr>
            <w:r w:rsidRPr="008044F8">
              <w:rPr>
                <w:rFonts w:asciiTheme="minorEastAsia" w:eastAsiaTheme="minorEastAsia" w:hAnsiTheme="minorEastAsia" w:cs="宋体" w:hint="eastAsia"/>
                <w:color w:val="000000"/>
                <w:kern w:val="0"/>
                <w:sz w:val="32"/>
                <w:szCs w:val="32"/>
              </w:rPr>
              <w:t>国有资本经营预算财政拨款收入支出决算</w:t>
            </w:r>
          </w:p>
          <w:tbl>
            <w:tblPr>
              <w:tblW w:w="10000" w:type="dxa"/>
              <w:tblLook w:val="04A0"/>
            </w:tblPr>
            <w:tblGrid>
              <w:gridCol w:w="340"/>
              <w:gridCol w:w="340"/>
              <w:gridCol w:w="340"/>
              <w:gridCol w:w="3940"/>
              <w:gridCol w:w="1680"/>
              <w:gridCol w:w="1680"/>
              <w:gridCol w:w="1680"/>
            </w:tblGrid>
            <w:tr w:rsidR="00CF1D54" w:rsidRPr="008044F8" w:rsidTr="00CF1D54">
              <w:trPr>
                <w:trHeight w:val="255"/>
              </w:trPr>
              <w:tc>
                <w:tcPr>
                  <w:tcW w:w="340" w:type="dxa"/>
                  <w:tcBorders>
                    <w:top w:val="nil"/>
                    <w:left w:val="nil"/>
                    <w:bottom w:val="nil"/>
                    <w:right w:val="nil"/>
                  </w:tcBorders>
                  <w:shd w:val="clear" w:color="auto" w:fill="auto"/>
                  <w:noWrap/>
                  <w:vAlign w:val="bottom"/>
                  <w:hideMark/>
                </w:tcPr>
                <w:p w:rsidR="00CF1D54" w:rsidRPr="008044F8" w:rsidRDefault="00CF1D54" w:rsidP="00CF1D54">
                  <w:pPr>
                    <w:widowControl/>
                    <w:jc w:val="left"/>
                    <w:rPr>
                      <w:rFonts w:asciiTheme="minorEastAsia" w:eastAsiaTheme="minorEastAsia" w:hAnsiTheme="minorEastAsia"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CF1D54" w:rsidRPr="008044F8" w:rsidRDefault="00CF1D54" w:rsidP="00CF1D54">
                  <w:pPr>
                    <w:widowControl/>
                    <w:jc w:val="left"/>
                    <w:rPr>
                      <w:rFonts w:asciiTheme="minorEastAsia" w:eastAsiaTheme="minorEastAsia" w:hAnsiTheme="minorEastAsia"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CF1D54" w:rsidRPr="008044F8" w:rsidRDefault="00CF1D54" w:rsidP="00CF1D54">
                  <w:pPr>
                    <w:widowControl/>
                    <w:jc w:val="left"/>
                    <w:rPr>
                      <w:rFonts w:asciiTheme="minorEastAsia" w:eastAsiaTheme="minorEastAsia" w:hAnsiTheme="minorEastAsia" w:cs="Arial"/>
                      <w:color w:val="000000"/>
                      <w:kern w:val="0"/>
                      <w:sz w:val="20"/>
                      <w:szCs w:val="20"/>
                    </w:rPr>
                  </w:pPr>
                </w:p>
              </w:tc>
              <w:tc>
                <w:tcPr>
                  <w:tcW w:w="3940" w:type="dxa"/>
                  <w:tcBorders>
                    <w:top w:val="nil"/>
                    <w:left w:val="nil"/>
                    <w:bottom w:val="nil"/>
                    <w:right w:val="nil"/>
                  </w:tcBorders>
                  <w:shd w:val="clear" w:color="auto" w:fill="auto"/>
                  <w:noWrap/>
                  <w:vAlign w:val="bottom"/>
                  <w:hideMark/>
                </w:tcPr>
                <w:p w:rsidR="00CF1D54" w:rsidRPr="008044F8" w:rsidRDefault="00CF1D54" w:rsidP="00CF1D54">
                  <w:pPr>
                    <w:widowControl/>
                    <w:jc w:val="left"/>
                    <w:rPr>
                      <w:rFonts w:asciiTheme="minorEastAsia" w:eastAsiaTheme="minorEastAsia" w:hAnsiTheme="minorEastAsia"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CF1D54" w:rsidRPr="008044F8" w:rsidRDefault="00CF1D54" w:rsidP="00CF1D54">
                  <w:pPr>
                    <w:widowControl/>
                    <w:jc w:val="left"/>
                    <w:rPr>
                      <w:rFonts w:asciiTheme="minorEastAsia" w:eastAsiaTheme="minorEastAsia" w:hAnsiTheme="minorEastAsia"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CF1D54" w:rsidRPr="008044F8" w:rsidRDefault="00CF1D54" w:rsidP="00CF1D54">
                  <w:pPr>
                    <w:widowControl/>
                    <w:jc w:val="left"/>
                    <w:rPr>
                      <w:rFonts w:asciiTheme="minorEastAsia" w:eastAsiaTheme="minorEastAsia" w:hAnsiTheme="minorEastAsia"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CF1D54" w:rsidRPr="008044F8" w:rsidRDefault="00CF1D54" w:rsidP="00CF1D54">
                  <w:pPr>
                    <w:widowControl/>
                    <w:jc w:val="righ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公开09表</w:t>
                  </w:r>
                </w:p>
              </w:tc>
            </w:tr>
            <w:tr w:rsidR="00CF1D54" w:rsidRPr="008044F8" w:rsidTr="00CF1D54">
              <w:trPr>
                <w:trHeight w:val="255"/>
              </w:trPr>
              <w:tc>
                <w:tcPr>
                  <w:tcW w:w="6640" w:type="dxa"/>
                  <w:gridSpan w:val="5"/>
                  <w:tcBorders>
                    <w:top w:val="nil"/>
                    <w:left w:val="nil"/>
                    <w:bottom w:val="nil"/>
                    <w:right w:val="nil"/>
                  </w:tcBorders>
                  <w:shd w:val="clear" w:color="auto" w:fill="auto"/>
                  <w:noWrap/>
                  <w:vAlign w:val="bottom"/>
                  <w:hideMark/>
                </w:tcPr>
                <w:p w:rsidR="00CF1D54" w:rsidRPr="008044F8" w:rsidRDefault="00CF1D54" w:rsidP="00CF1D54">
                  <w:pPr>
                    <w:widowControl/>
                    <w:jc w:val="lef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部门：广西壮族自治区人力资源和社会保障厅机关服务中心</w:t>
                  </w:r>
                </w:p>
              </w:tc>
              <w:tc>
                <w:tcPr>
                  <w:tcW w:w="1680" w:type="dxa"/>
                  <w:tcBorders>
                    <w:top w:val="nil"/>
                    <w:left w:val="nil"/>
                    <w:bottom w:val="nil"/>
                    <w:right w:val="nil"/>
                  </w:tcBorders>
                  <w:shd w:val="clear" w:color="auto" w:fill="auto"/>
                  <w:noWrap/>
                  <w:vAlign w:val="bottom"/>
                  <w:hideMark/>
                </w:tcPr>
                <w:p w:rsidR="00CF1D54" w:rsidRPr="008044F8" w:rsidRDefault="00CF1D54" w:rsidP="00CF1D54">
                  <w:pPr>
                    <w:widowControl/>
                    <w:jc w:val="left"/>
                    <w:rPr>
                      <w:rFonts w:asciiTheme="minorEastAsia" w:eastAsiaTheme="minorEastAsia" w:hAnsiTheme="minorEastAsia"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CF1D54" w:rsidRPr="008044F8" w:rsidRDefault="00CF1D54" w:rsidP="00CF1D54">
                  <w:pPr>
                    <w:widowControl/>
                    <w:jc w:val="right"/>
                    <w:rPr>
                      <w:rFonts w:asciiTheme="minorEastAsia" w:eastAsiaTheme="minorEastAsia" w:hAnsiTheme="minorEastAsia" w:cs="Arial"/>
                      <w:color w:val="000000"/>
                      <w:kern w:val="0"/>
                      <w:sz w:val="20"/>
                      <w:szCs w:val="20"/>
                    </w:rPr>
                  </w:pPr>
                  <w:r w:rsidRPr="008044F8">
                    <w:rPr>
                      <w:rFonts w:asciiTheme="minorEastAsia" w:eastAsiaTheme="minorEastAsia" w:hAnsiTheme="minorEastAsia" w:cs="Arial" w:hint="eastAsia"/>
                      <w:color w:val="000000"/>
                      <w:kern w:val="0"/>
                      <w:sz w:val="20"/>
                      <w:szCs w:val="20"/>
                    </w:rPr>
                    <w:t>金额单位：万元</w:t>
                  </w:r>
                </w:p>
              </w:tc>
            </w:tr>
            <w:tr w:rsidR="00CF1D54" w:rsidRPr="008044F8" w:rsidTr="00CF1D54">
              <w:trPr>
                <w:trHeight w:val="308"/>
              </w:trPr>
              <w:tc>
                <w:tcPr>
                  <w:tcW w:w="4960"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CF1D54" w:rsidRPr="008044F8" w:rsidRDefault="00CF1D54" w:rsidP="00CF1D5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项目</w:t>
                  </w:r>
                </w:p>
              </w:tc>
              <w:tc>
                <w:tcPr>
                  <w:tcW w:w="5040" w:type="dxa"/>
                  <w:gridSpan w:val="3"/>
                  <w:tcBorders>
                    <w:top w:val="single" w:sz="4" w:space="0" w:color="000000"/>
                    <w:left w:val="nil"/>
                    <w:bottom w:val="single" w:sz="4" w:space="0" w:color="000000"/>
                    <w:right w:val="single" w:sz="4" w:space="0" w:color="000000"/>
                  </w:tcBorders>
                  <w:shd w:val="clear" w:color="FFFFFF" w:fill="C0C0C0"/>
                  <w:vAlign w:val="center"/>
                  <w:hideMark/>
                </w:tcPr>
                <w:p w:rsidR="00CF1D54" w:rsidRPr="008044F8" w:rsidRDefault="00CF1D54" w:rsidP="00CF1D5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本年支出</w:t>
                  </w:r>
                </w:p>
              </w:tc>
            </w:tr>
            <w:tr w:rsidR="00CF1D54" w:rsidRPr="008044F8" w:rsidTr="00CF1D54">
              <w:trPr>
                <w:trHeight w:val="312"/>
              </w:trPr>
              <w:tc>
                <w:tcPr>
                  <w:tcW w:w="1020"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CF1D54" w:rsidRPr="008044F8" w:rsidRDefault="00CF1D54" w:rsidP="00CF1D5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功能分类科目编码</w:t>
                  </w:r>
                </w:p>
              </w:tc>
              <w:tc>
                <w:tcPr>
                  <w:tcW w:w="3940" w:type="dxa"/>
                  <w:vMerge w:val="restart"/>
                  <w:tcBorders>
                    <w:top w:val="nil"/>
                    <w:left w:val="nil"/>
                    <w:bottom w:val="single" w:sz="4" w:space="0" w:color="000000"/>
                    <w:right w:val="single" w:sz="4" w:space="0" w:color="000000"/>
                  </w:tcBorders>
                  <w:shd w:val="clear" w:color="FFFFFF" w:fill="C0C0C0"/>
                  <w:noWrap/>
                  <w:vAlign w:val="center"/>
                  <w:hideMark/>
                </w:tcPr>
                <w:p w:rsidR="00CF1D54" w:rsidRPr="008044F8" w:rsidRDefault="00CF1D54" w:rsidP="00CF1D5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科目名称</w:t>
                  </w:r>
                </w:p>
              </w:tc>
              <w:tc>
                <w:tcPr>
                  <w:tcW w:w="1680" w:type="dxa"/>
                  <w:vMerge w:val="restart"/>
                  <w:tcBorders>
                    <w:top w:val="nil"/>
                    <w:left w:val="nil"/>
                    <w:bottom w:val="single" w:sz="4" w:space="0" w:color="000000"/>
                    <w:right w:val="single" w:sz="4" w:space="0" w:color="000000"/>
                  </w:tcBorders>
                  <w:shd w:val="clear" w:color="FFFFFF" w:fill="C0C0C0"/>
                  <w:vAlign w:val="center"/>
                  <w:hideMark/>
                </w:tcPr>
                <w:p w:rsidR="00CF1D54" w:rsidRPr="008044F8" w:rsidRDefault="00CF1D54" w:rsidP="00CF1D5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合计</w:t>
                  </w:r>
                </w:p>
              </w:tc>
              <w:tc>
                <w:tcPr>
                  <w:tcW w:w="1680" w:type="dxa"/>
                  <w:vMerge w:val="restart"/>
                  <w:tcBorders>
                    <w:top w:val="nil"/>
                    <w:left w:val="nil"/>
                    <w:bottom w:val="single" w:sz="4" w:space="0" w:color="000000"/>
                    <w:right w:val="single" w:sz="4" w:space="0" w:color="000000"/>
                  </w:tcBorders>
                  <w:shd w:val="clear" w:color="FFFFFF" w:fill="C0C0C0"/>
                  <w:vAlign w:val="center"/>
                  <w:hideMark/>
                </w:tcPr>
                <w:p w:rsidR="00CF1D54" w:rsidRPr="008044F8" w:rsidRDefault="00CF1D54" w:rsidP="00CF1D5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基本支出</w:t>
                  </w:r>
                </w:p>
              </w:tc>
              <w:tc>
                <w:tcPr>
                  <w:tcW w:w="1680" w:type="dxa"/>
                  <w:vMerge w:val="restart"/>
                  <w:tcBorders>
                    <w:top w:val="nil"/>
                    <w:left w:val="nil"/>
                    <w:bottom w:val="single" w:sz="4" w:space="0" w:color="000000"/>
                    <w:right w:val="single" w:sz="4" w:space="0" w:color="000000"/>
                  </w:tcBorders>
                  <w:shd w:val="clear" w:color="FFFFFF" w:fill="C0C0C0"/>
                  <w:vAlign w:val="center"/>
                  <w:hideMark/>
                </w:tcPr>
                <w:p w:rsidR="00CF1D54" w:rsidRPr="008044F8" w:rsidRDefault="00CF1D54" w:rsidP="00CF1D5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项目支出</w:t>
                  </w:r>
                </w:p>
              </w:tc>
            </w:tr>
            <w:tr w:rsidR="00CF1D54" w:rsidRPr="008044F8" w:rsidTr="00CF1D54">
              <w:trPr>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CF1D54" w:rsidRPr="008044F8" w:rsidRDefault="00CF1D54" w:rsidP="00CF1D54">
                  <w:pPr>
                    <w:widowControl/>
                    <w:jc w:val="left"/>
                    <w:rPr>
                      <w:rFonts w:asciiTheme="minorEastAsia" w:eastAsiaTheme="minorEastAsia" w:hAnsiTheme="minorEastAsia" w:cs="Arial"/>
                      <w:color w:val="000000"/>
                      <w:kern w:val="0"/>
                      <w:sz w:val="22"/>
                      <w:szCs w:val="22"/>
                    </w:rPr>
                  </w:pPr>
                </w:p>
              </w:tc>
              <w:tc>
                <w:tcPr>
                  <w:tcW w:w="3940" w:type="dxa"/>
                  <w:vMerge/>
                  <w:tcBorders>
                    <w:top w:val="nil"/>
                    <w:left w:val="nil"/>
                    <w:bottom w:val="single" w:sz="4" w:space="0" w:color="000000"/>
                    <w:right w:val="single" w:sz="4" w:space="0" w:color="000000"/>
                  </w:tcBorders>
                  <w:vAlign w:val="center"/>
                  <w:hideMark/>
                </w:tcPr>
                <w:p w:rsidR="00CF1D54" w:rsidRPr="008044F8" w:rsidRDefault="00CF1D54" w:rsidP="00CF1D54">
                  <w:pPr>
                    <w:widowControl/>
                    <w:jc w:val="left"/>
                    <w:rPr>
                      <w:rFonts w:asciiTheme="minorEastAsia" w:eastAsiaTheme="minorEastAsia" w:hAnsiTheme="minorEastAsia" w:cs="Arial"/>
                      <w:color w:val="000000"/>
                      <w:kern w:val="0"/>
                      <w:sz w:val="22"/>
                      <w:szCs w:val="22"/>
                    </w:rPr>
                  </w:pPr>
                </w:p>
              </w:tc>
              <w:tc>
                <w:tcPr>
                  <w:tcW w:w="1680" w:type="dxa"/>
                  <w:vMerge/>
                  <w:tcBorders>
                    <w:top w:val="nil"/>
                    <w:left w:val="nil"/>
                    <w:bottom w:val="single" w:sz="4" w:space="0" w:color="000000"/>
                    <w:right w:val="single" w:sz="4" w:space="0" w:color="000000"/>
                  </w:tcBorders>
                  <w:vAlign w:val="center"/>
                  <w:hideMark/>
                </w:tcPr>
                <w:p w:rsidR="00CF1D54" w:rsidRPr="008044F8" w:rsidRDefault="00CF1D54" w:rsidP="00CF1D54">
                  <w:pPr>
                    <w:widowControl/>
                    <w:jc w:val="left"/>
                    <w:rPr>
                      <w:rFonts w:asciiTheme="minorEastAsia" w:eastAsiaTheme="minorEastAsia" w:hAnsiTheme="minorEastAsia" w:cs="Arial"/>
                      <w:color w:val="000000"/>
                      <w:kern w:val="0"/>
                      <w:sz w:val="22"/>
                      <w:szCs w:val="22"/>
                    </w:rPr>
                  </w:pPr>
                </w:p>
              </w:tc>
              <w:tc>
                <w:tcPr>
                  <w:tcW w:w="1680" w:type="dxa"/>
                  <w:vMerge/>
                  <w:tcBorders>
                    <w:top w:val="nil"/>
                    <w:left w:val="nil"/>
                    <w:bottom w:val="single" w:sz="4" w:space="0" w:color="000000"/>
                    <w:right w:val="single" w:sz="4" w:space="0" w:color="000000"/>
                  </w:tcBorders>
                  <w:vAlign w:val="center"/>
                  <w:hideMark/>
                </w:tcPr>
                <w:p w:rsidR="00CF1D54" w:rsidRPr="008044F8" w:rsidRDefault="00CF1D54" w:rsidP="00CF1D54">
                  <w:pPr>
                    <w:widowControl/>
                    <w:jc w:val="left"/>
                    <w:rPr>
                      <w:rFonts w:asciiTheme="minorEastAsia" w:eastAsiaTheme="minorEastAsia" w:hAnsiTheme="minorEastAsia" w:cs="Arial"/>
                      <w:color w:val="000000"/>
                      <w:kern w:val="0"/>
                      <w:sz w:val="22"/>
                      <w:szCs w:val="22"/>
                    </w:rPr>
                  </w:pPr>
                </w:p>
              </w:tc>
              <w:tc>
                <w:tcPr>
                  <w:tcW w:w="1680" w:type="dxa"/>
                  <w:vMerge/>
                  <w:tcBorders>
                    <w:top w:val="nil"/>
                    <w:left w:val="nil"/>
                    <w:bottom w:val="single" w:sz="4" w:space="0" w:color="000000"/>
                    <w:right w:val="single" w:sz="4" w:space="0" w:color="000000"/>
                  </w:tcBorders>
                  <w:vAlign w:val="center"/>
                  <w:hideMark/>
                </w:tcPr>
                <w:p w:rsidR="00CF1D54" w:rsidRPr="008044F8" w:rsidRDefault="00CF1D54" w:rsidP="00CF1D54">
                  <w:pPr>
                    <w:widowControl/>
                    <w:jc w:val="left"/>
                    <w:rPr>
                      <w:rFonts w:asciiTheme="minorEastAsia" w:eastAsiaTheme="minorEastAsia" w:hAnsiTheme="minorEastAsia" w:cs="Arial"/>
                      <w:color w:val="000000"/>
                      <w:kern w:val="0"/>
                      <w:sz w:val="22"/>
                      <w:szCs w:val="22"/>
                    </w:rPr>
                  </w:pPr>
                </w:p>
              </w:tc>
            </w:tr>
            <w:tr w:rsidR="00CF1D54" w:rsidRPr="008044F8" w:rsidTr="00CF1D54">
              <w:trPr>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CF1D54" w:rsidRPr="008044F8" w:rsidRDefault="00CF1D54" w:rsidP="00CF1D54">
                  <w:pPr>
                    <w:widowControl/>
                    <w:jc w:val="left"/>
                    <w:rPr>
                      <w:rFonts w:asciiTheme="minorEastAsia" w:eastAsiaTheme="minorEastAsia" w:hAnsiTheme="minorEastAsia" w:cs="Arial"/>
                      <w:color w:val="000000"/>
                      <w:kern w:val="0"/>
                      <w:sz w:val="22"/>
                      <w:szCs w:val="22"/>
                    </w:rPr>
                  </w:pPr>
                </w:p>
              </w:tc>
              <w:tc>
                <w:tcPr>
                  <w:tcW w:w="3940" w:type="dxa"/>
                  <w:vMerge/>
                  <w:tcBorders>
                    <w:top w:val="nil"/>
                    <w:left w:val="nil"/>
                    <w:bottom w:val="single" w:sz="4" w:space="0" w:color="000000"/>
                    <w:right w:val="single" w:sz="4" w:space="0" w:color="000000"/>
                  </w:tcBorders>
                  <w:vAlign w:val="center"/>
                  <w:hideMark/>
                </w:tcPr>
                <w:p w:rsidR="00CF1D54" w:rsidRPr="008044F8" w:rsidRDefault="00CF1D54" w:rsidP="00CF1D54">
                  <w:pPr>
                    <w:widowControl/>
                    <w:jc w:val="left"/>
                    <w:rPr>
                      <w:rFonts w:asciiTheme="minorEastAsia" w:eastAsiaTheme="minorEastAsia" w:hAnsiTheme="minorEastAsia" w:cs="Arial"/>
                      <w:color w:val="000000"/>
                      <w:kern w:val="0"/>
                      <w:sz w:val="22"/>
                      <w:szCs w:val="22"/>
                    </w:rPr>
                  </w:pPr>
                </w:p>
              </w:tc>
              <w:tc>
                <w:tcPr>
                  <w:tcW w:w="1680" w:type="dxa"/>
                  <w:vMerge/>
                  <w:tcBorders>
                    <w:top w:val="nil"/>
                    <w:left w:val="nil"/>
                    <w:bottom w:val="single" w:sz="4" w:space="0" w:color="000000"/>
                    <w:right w:val="single" w:sz="4" w:space="0" w:color="000000"/>
                  </w:tcBorders>
                  <w:vAlign w:val="center"/>
                  <w:hideMark/>
                </w:tcPr>
                <w:p w:rsidR="00CF1D54" w:rsidRPr="008044F8" w:rsidRDefault="00CF1D54" w:rsidP="00CF1D54">
                  <w:pPr>
                    <w:widowControl/>
                    <w:jc w:val="left"/>
                    <w:rPr>
                      <w:rFonts w:asciiTheme="minorEastAsia" w:eastAsiaTheme="minorEastAsia" w:hAnsiTheme="minorEastAsia" w:cs="Arial"/>
                      <w:color w:val="000000"/>
                      <w:kern w:val="0"/>
                      <w:sz w:val="22"/>
                      <w:szCs w:val="22"/>
                    </w:rPr>
                  </w:pPr>
                </w:p>
              </w:tc>
              <w:tc>
                <w:tcPr>
                  <w:tcW w:w="1680" w:type="dxa"/>
                  <w:vMerge/>
                  <w:tcBorders>
                    <w:top w:val="nil"/>
                    <w:left w:val="nil"/>
                    <w:bottom w:val="single" w:sz="4" w:space="0" w:color="000000"/>
                    <w:right w:val="single" w:sz="4" w:space="0" w:color="000000"/>
                  </w:tcBorders>
                  <w:vAlign w:val="center"/>
                  <w:hideMark/>
                </w:tcPr>
                <w:p w:rsidR="00CF1D54" w:rsidRPr="008044F8" w:rsidRDefault="00CF1D54" w:rsidP="00CF1D54">
                  <w:pPr>
                    <w:widowControl/>
                    <w:jc w:val="left"/>
                    <w:rPr>
                      <w:rFonts w:asciiTheme="minorEastAsia" w:eastAsiaTheme="minorEastAsia" w:hAnsiTheme="minorEastAsia" w:cs="Arial"/>
                      <w:color w:val="000000"/>
                      <w:kern w:val="0"/>
                      <w:sz w:val="22"/>
                      <w:szCs w:val="22"/>
                    </w:rPr>
                  </w:pPr>
                </w:p>
              </w:tc>
              <w:tc>
                <w:tcPr>
                  <w:tcW w:w="1680" w:type="dxa"/>
                  <w:vMerge/>
                  <w:tcBorders>
                    <w:top w:val="nil"/>
                    <w:left w:val="nil"/>
                    <w:bottom w:val="single" w:sz="4" w:space="0" w:color="000000"/>
                    <w:right w:val="single" w:sz="4" w:space="0" w:color="000000"/>
                  </w:tcBorders>
                  <w:vAlign w:val="center"/>
                  <w:hideMark/>
                </w:tcPr>
                <w:p w:rsidR="00CF1D54" w:rsidRPr="008044F8" w:rsidRDefault="00CF1D54" w:rsidP="00CF1D54">
                  <w:pPr>
                    <w:widowControl/>
                    <w:jc w:val="left"/>
                    <w:rPr>
                      <w:rFonts w:asciiTheme="minorEastAsia" w:eastAsiaTheme="minorEastAsia" w:hAnsiTheme="minorEastAsia" w:cs="Arial"/>
                      <w:color w:val="000000"/>
                      <w:kern w:val="0"/>
                      <w:sz w:val="22"/>
                      <w:szCs w:val="22"/>
                    </w:rPr>
                  </w:pPr>
                </w:p>
              </w:tc>
            </w:tr>
            <w:tr w:rsidR="00CF1D54" w:rsidRPr="008044F8" w:rsidTr="00CF1D54">
              <w:trPr>
                <w:trHeight w:val="308"/>
              </w:trPr>
              <w:tc>
                <w:tcPr>
                  <w:tcW w:w="496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CF1D54" w:rsidRPr="008044F8" w:rsidRDefault="00CF1D54" w:rsidP="00CF1D5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栏次</w:t>
                  </w:r>
                </w:p>
              </w:tc>
              <w:tc>
                <w:tcPr>
                  <w:tcW w:w="1680" w:type="dxa"/>
                  <w:tcBorders>
                    <w:top w:val="nil"/>
                    <w:left w:val="nil"/>
                    <w:bottom w:val="single" w:sz="4" w:space="0" w:color="000000"/>
                    <w:right w:val="single" w:sz="4" w:space="0" w:color="000000"/>
                  </w:tcBorders>
                  <w:shd w:val="clear" w:color="FFFFFF" w:fill="C0C0C0"/>
                  <w:noWrap/>
                  <w:vAlign w:val="center"/>
                  <w:hideMark/>
                </w:tcPr>
                <w:p w:rsidR="00CF1D54" w:rsidRPr="008044F8" w:rsidRDefault="00CF1D54" w:rsidP="00CF1D5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1</w:t>
                  </w:r>
                </w:p>
              </w:tc>
              <w:tc>
                <w:tcPr>
                  <w:tcW w:w="1680" w:type="dxa"/>
                  <w:tcBorders>
                    <w:top w:val="nil"/>
                    <w:left w:val="nil"/>
                    <w:bottom w:val="single" w:sz="4" w:space="0" w:color="000000"/>
                    <w:right w:val="single" w:sz="4" w:space="0" w:color="000000"/>
                  </w:tcBorders>
                  <w:shd w:val="clear" w:color="FFFFFF" w:fill="C0C0C0"/>
                  <w:noWrap/>
                  <w:vAlign w:val="center"/>
                  <w:hideMark/>
                </w:tcPr>
                <w:p w:rsidR="00CF1D54" w:rsidRPr="008044F8" w:rsidRDefault="00CF1D54" w:rsidP="00CF1D5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2</w:t>
                  </w:r>
                </w:p>
              </w:tc>
              <w:tc>
                <w:tcPr>
                  <w:tcW w:w="1680" w:type="dxa"/>
                  <w:tcBorders>
                    <w:top w:val="nil"/>
                    <w:left w:val="nil"/>
                    <w:bottom w:val="single" w:sz="4" w:space="0" w:color="000000"/>
                    <w:right w:val="single" w:sz="4" w:space="0" w:color="000000"/>
                  </w:tcBorders>
                  <w:shd w:val="clear" w:color="FFFFFF" w:fill="C0C0C0"/>
                  <w:noWrap/>
                  <w:vAlign w:val="center"/>
                  <w:hideMark/>
                </w:tcPr>
                <w:p w:rsidR="00CF1D54" w:rsidRPr="008044F8" w:rsidRDefault="00CF1D54" w:rsidP="00CF1D5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3</w:t>
                  </w:r>
                </w:p>
              </w:tc>
            </w:tr>
            <w:tr w:rsidR="00CF1D54" w:rsidRPr="008044F8" w:rsidTr="00CF1D54">
              <w:trPr>
                <w:trHeight w:val="308"/>
              </w:trPr>
              <w:tc>
                <w:tcPr>
                  <w:tcW w:w="496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CF1D54" w:rsidRPr="008044F8" w:rsidRDefault="00CF1D54" w:rsidP="00CF1D54">
                  <w:pPr>
                    <w:widowControl/>
                    <w:jc w:val="center"/>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合计</w:t>
                  </w:r>
                </w:p>
              </w:tc>
              <w:tc>
                <w:tcPr>
                  <w:tcW w:w="1680" w:type="dxa"/>
                  <w:tcBorders>
                    <w:top w:val="nil"/>
                    <w:left w:val="nil"/>
                    <w:bottom w:val="single" w:sz="4" w:space="0" w:color="000000"/>
                    <w:right w:val="single" w:sz="4" w:space="0" w:color="000000"/>
                  </w:tcBorders>
                  <w:shd w:val="clear" w:color="auto" w:fill="auto"/>
                  <w:noWrap/>
                  <w:vAlign w:val="center"/>
                  <w:hideMark/>
                </w:tcPr>
                <w:p w:rsidR="00CF1D54" w:rsidRPr="008044F8" w:rsidRDefault="00CF1D54" w:rsidP="00CF1D54">
                  <w:pPr>
                    <w:widowControl/>
                    <w:jc w:val="right"/>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F1D54" w:rsidRPr="008044F8" w:rsidRDefault="00CF1D54" w:rsidP="00CF1D54">
                  <w:pPr>
                    <w:widowControl/>
                    <w:jc w:val="right"/>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F1D54" w:rsidRPr="008044F8" w:rsidRDefault="00CF1D54" w:rsidP="00CF1D54">
                  <w:pPr>
                    <w:widowControl/>
                    <w:jc w:val="right"/>
                    <w:rPr>
                      <w:rFonts w:asciiTheme="minorEastAsia" w:eastAsiaTheme="minorEastAsia" w:hAnsiTheme="minorEastAsia" w:cs="Arial"/>
                      <w:b/>
                      <w:bCs/>
                      <w:color w:val="000000"/>
                      <w:kern w:val="0"/>
                      <w:sz w:val="22"/>
                      <w:szCs w:val="22"/>
                    </w:rPr>
                  </w:pPr>
                  <w:r w:rsidRPr="008044F8">
                    <w:rPr>
                      <w:rFonts w:asciiTheme="minorEastAsia" w:eastAsiaTheme="minorEastAsia" w:hAnsiTheme="minorEastAsia" w:cs="Arial" w:hint="eastAsia"/>
                      <w:b/>
                      <w:bCs/>
                      <w:color w:val="000000"/>
                      <w:kern w:val="0"/>
                      <w:sz w:val="22"/>
                      <w:szCs w:val="22"/>
                    </w:rPr>
                    <w:t xml:space="preserve">　</w:t>
                  </w:r>
                </w:p>
              </w:tc>
            </w:tr>
            <w:tr w:rsidR="00CF1D54" w:rsidRPr="008044F8" w:rsidTr="00CF1D54">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F1D54" w:rsidRPr="008044F8" w:rsidRDefault="00CF1D54" w:rsidP="00CF1D5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CF1D54" w:rsidRPr="008044F8" w:rsidRDefault="00CF1D54" w:rsidP="00CF1D5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F1D54" w:rsidRPr="008044F8" w:rsidRDefault="00CF1D54" w:rsidP="00CF1D5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F1D54" w:rsidRPr="008044F8" w:rsidRDefault="00CF1D54" w:rsidP="00CF1D5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F1D54" w:rsidRPr="008044F8" w:rsidRDefault="00CF1D54" w:rsidP="00CF1D5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r>
            <w:tr w:rsidR="00CF1D54" w:rsidRPr="008044F8" w:rsidTr="00CF1D54">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F1D54" w:rsidRPr="008044F8" w:rsidRDefault="00CF1D54" w:rsidP="00CF1D5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CF1D54" w:rsidRPr="008044F8" w:rsidRDefault="00CF1D54" w:rsidP="00CF1D5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F1D54" w:rsidRPr="008044F8" w:rsidRDefault="00CF1D54" w:rsidP="00CF1D5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F1D54" w:rsidRPr="008044F8" w:rsidRDefault="00CF1D54" w:rsidP="00CF1D5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F1D54" w:rsidRPr="008044F8" w:rsidRDefault="00CF1D54" w:rsidP="00CF1D5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r>
            <w:tr w:rsidR="00CF1D54" w:rsidRPr="008044F8" w:rsidTr="00CF1D54">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F1D54" w:rsidRPr="008044F8" w:rsidRDefault="00CF1D54" w:rsidP="00CF1D5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CF1D54" w:rsidRPr="008044F8" w:rsidRDefault="00CF1D54" w:rsidP="00CF1D5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F1D54" w:rsidRPr="008044F8" w:rsidRDefault="00CF1D54" w:rsidP="00CF1D5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F1D54" w:rsidRPr="008044F8" w:rsidRDefault="00CF1D54" w:rsidP="00CF1D5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F1D54" w:rsidRPr="008044F8" w:rsidRDefault="00CF1D54" w:rsidP="00CF1D5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r>
            <w:tr w:rsidR="00CF1D54" w:rsidRPr="008044F8" w:rsidTr="00CF1D54">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F1D54" w:rsidRPr="008044F8" w:rsidRDefault="00CF1D54" w:rsidP="00CF1D5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CF1D54" w:rsidRPr="008044F8" w:rsidRDefault="00CF1D54" w:rsidP="00CF1D5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F1D54" w:rsidRPr="008044F8" w:rsidRDefault="00CF1D54" w:rsidP="00CF1D5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F1D54" w:rsidRPr="008044F8" w:rsidRDefault="00CF1D54" w:rsidP="00CF1D5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F1D54" w:rsidRPr="008044F8" w:rsidRDefault="00CF1D54" w:rsidP="00CF1D5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r>
            <w:tr w:rsidR="00CF1D54" w:rsidRPr="008044F8" w:rsidTr="00CF1D54">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F1D54" w:rsidRPr="008044F8" w:rsidRDefault="00CF1D54" w:rsidP="00CF1D5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CF1D54" w:rsidRPr="008044F8" w:rsidRDefault="00CF1D54" w:rsidP="00CF1D5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F1D54" w:rsidRPr="008044F8" w:rsidRDefault="00CF1D54" w:rsidP="00CF1D5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F1D54" w:rsidRPr="008044F8" w:rsidRDefault="00CF1D54" w:rsidP="00CF1D5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F1D54" w:rsidRPr="008044F8" w:rsidRDefault="00CF1D54" w:rsidP="00CF1D5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r>
            <w:tr w:rsidR="00CF1D54" w:rsidRPr="008044F8" w:rsidTr="00CF1D54">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F1D54" w:rsidRPr="008044F8" w:rsidRDefault="00CF1D54" w:rsidP="00CF1D5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3940" w:type="dxa"/>
                  <w:tcBorders>
                    <w:top w:val="nil"/>
                    <w:left w:val="nil"/>
                    <w:bottom w:val="single" w:sz="4" w:space="0" w:color="000000"/>
                    <w:right w:val="single" w:sz="4" w:space="0" w:color="000000"/>
                  </w:tcBorders>
                  <w:shd w:val="clear" w:color="auto" w:fill="auto"/>
                  <w:noWrap/>
                  <w:vAlign w:val="center"/>
                  <w:hideMark/>
                </w:tcPr>
                <w:p w:rsidR="00CF1D54" w:rsidRPr="008044F8" w:rsidRDefault="00CF1D54" w:rsidP="00CF1D5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F1D54" w:rsidRPr="008044F8" w:rsidRDefault="00CF1D54" w:rsidP="00CF1D5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F1D54" w:rsidRPr="008044F8" w:rsidRDefault="00CF1D54" w:rsidP="00CF1D5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F1D54" w:rsidRPr="008044F8" w:rsidRDefault="00CF1D54" w:rsidP="00CF1D54">
                  <w:pPr>
                    <w:widowControl/>
                    <w:jc w:val="righ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 xml:space="preserve">　</w:t>
                  </w:r>
                </w:p>
              </w:tc>
            </w:tr>
            <w:tr w:rsidR="00CF1D54" w:rsidRPr="008044F8" w:rsidTr="00CF1D54">
              <w:trPr>
                <w:trHeight w:val="308"/>
              </w:trPr>
              <w:tc>
                <w:tcPr>
                  <w:tcW w:w="10000" w:type="dxa"/>
                  <w:gridSpan w:val="7"/>
                  <w:tcBorders>
                    <w:top w:val="nil"/>
                    <w:left w:val="nil"/>
                    <w:bottom w:val="nil"/>
                    <w:right w:val="nil"/>
                  </w:tcBorders>
                  <w:shd w:val="clear" w:color="auto" w:fill="auto"/>
                  <w:noWrap/>
                  <w:vAlign w:val="center"/>
                  <w:hideMark/>
                </w:tcPr>
                <w:p w:rsidR="00CF1D54" w:rsidRPr="008044F8" w:rsidRDefault="00CF1D54" w:rsidP="00CF1D54">
                  <w:pPr>
                    <w:widowControl/>
                    <w:jc w:val="left"/>
                    <w:rPr>
                      <w:rFonts w:asciiTheme="minorEastAsia" w:eastAsiaTheme="minorEastAsia" w:hAnsiTheme="minorEastAsia" w:cs="Arial"/>
                      <w:color w:val="000000"/>
                      <w:kern w:val="0"/>
                      <w:sz w:val="22"/>
                      <w:szCs w:val="22"/>
                    </w:rPr>
                  </w:pPr>
                  <w:r w:rsidRPr="008044F8">
                    <w:rPr>
                      <w:rFonts w:asciiTheme="minorEastAsia" w:eastAsiaTheme="minorEastAsia" w:hAnsiTheme="minorEastAsia" w:cs="Arial" w:hint="eastAsia"/>
                      <w:color w:val="000000"/>
                      <w:kern w:val="0"/>
                      <w:sz w:val="22"/>
                      <w:szCs w:val="22"/>
                    </w:rPr>
                    <w:t>注：本表反映部门本年度国有资本经营预算财政拨款支出情况。</w:t>
                  </w:r>
                </w:p>
              </w:tc>
            </w:tr>
          </w:tbl>
          <w:p w:rsidR="00457487" w:rsidRPr="008044F8" w:rsidRDefault="00BD5F29" w:rsidP="00457487">
            <w:pPr>
              <w:autoSpaceDE w:val="0"/>
              <w:autoSpaceDN w:val="0"/>
              <w:adjustRightInd w:val="0"/>
              <w:spacing w:line="560" w:lineRule="exact"/>
              <w:jc w:val="left"/>
              <w:rPr>
                <w:rFonts w:asciiTheme="minorEastAsia" w:eastAsiaTheme="minorEastAsia" w:hAnsiTheme="minorEastAsia" w:cs="仿宋_GB2312"/>
                <w:kern w:val="0"/>
                <w:sz w:val="24"/>
              </w:rPr>
            </w:pPr>
            <w:r>
              <w:rPr>
                <w:rFonts w:asciiTheme="minorEastAsia" w:eastAsiaTheme="minorEastAsia" w:hAnsiTheme="minorEastAsia" w:hint="eastAsia"/>
                <w:bCs/>
                <w:color w:val="000000"/>
                <w:sz w:val="24"/>
              </w:rPr>
              <w:t>广西壮族自治区人力资源和社会保障厅机关服务中心</w:t>
            </w:r>
            <w:r w:rsidR="00457487" w:rsidRPr="008044F8">
              <w:rPr>
                <w:rFonts w:asciiTheme="minorEastAsia" w:eastAsiaTheme="minorEastAsia" w:hAnsiTheme="minorEastAsia" w:hint="eastAsia"/>
                <w:kern w:val="0"/>
                <w:sz w:val="24"/>
              </w:rPr>
              <w:t>2020</w:t>
            </w:r>
            <w:r w:rsidR="00457487" w:rsidRPr="008044F8">
              <w:rPr>
                <w:rFonts w:asciiTheme="minorEastAsia" w:eastAsiaTheme="minorEastAsia" w:hAnsiTheme="minorEastAsia" w:cs="仿宋_GB2312" w:hint="eastAsia"/>
                <w:kern w:val="0"/>
                <w:sz w:val="24"/>
              </w:rPr>
              <w:t>年度没有</w:t>
            </w:r>
            <w:r w:rsidR="00457487" w:rsidRPr="008044F8">
              <w:rPr>
                <w:rFonts w:asciiTheme="minorEastAsia" w:eastAsiaTheme="minorEastAsia" w:hAnsiTheme="minorEastAsia" w:cs="宋体" w:hint="eastAsia"/>
                <w:color w:val="000000"/>
                <w:kern w:val="0"/>
                <w:sz w:val="24"/>
              </w:rPr>
              <w:t>国有资本经营财政拨款</w:t>
            </w:r>
            <w:r w:rsidR="00457487" w:rsidRPr="008044F8">
              <w:rPr>
                <w:rFonts w:asciiTheme="minorEastAsia" w:eastAsiaTheme="minorEastAsia" w:hAnsiTheme="minorEastAsia" w:cs="仿宋_GB2312" w:hint="eastAsia"/>
                <w:kern w:val="0"/>
                <w:sz w:val="24"/>
              </w:rPr>
              <w:t>的支出，故本表无数据。</w:t>
            </w:r>
          </w:p>
          <w:p w:rsidR="00457487" w:rsidRPr="008044F8" w:rsidRDefault="00457487" w:rsidP="00457487">
            <w:pPr>
              <w:autoSpaceDE w:val="0"/>
              <w:autoSpaceDN w:val="0"/>
              <w:adjustRightInd w:val="0"/>
              <w:spacing w:line="560" w:lineRule="exact"/>
              <w:ind w:firstLineChars="44" w:firstLine="141"/>
              <w:rPr>
                <w:rFonts w:asciiTheme="minorEastAsia" w:eastAsiaTheme="minorEastAsia" w:hAnsiTheme="minorEastAsia" w:cs="宋体"/>
                <w:color w:val="000000"/>
                <w:kern w:val="0"/>
                <w:sz w:val="32"/>
                <w:szCs w:val="32"/>
              </w:rPr>
            </w:pPr>
          </w:p>
          <w:p w:rsidR="00CF1D54" w:rsidRDefault="00CF1D54" w:rsidP="00CF1D54">
            <w:pPr>
              <w:autoSpaceDE w:val="0"/>
              <w:autoSpaceDN w:val="0"/>
              <w:adjustRightInd w:val="0"/>
              <w:spacing w:line="560" w:lineRule="exact"/>
              <w:jc w:val="left"/>
              <w:rPr>
                <w:rFonts w:asciiTheme="minorEastAsia" w:eastAsiaTheme="minorEastAsia" w:hAnsiTheme="minorEastAsia" w:cs="宋体"/>
                <w:color w:val="000000"/>
                <w:kern w:val="0"/>
                <w:sz w:val="32"/>
                <w:szCs w:val="32"/>
              </w:rPr>
            </w:pPr>
          </w:p>
          <w:p w:rsidR="00CF6BB7" w:rsidRDefault="00CF6BB7" w:rsidP="00CF1D54">
            <w:pPr>
              <w:autoSpaceDE w:val="0"/>
              <w:autoSpaceDN w:val="0"/>
              <w:adjustRightInd w:val="0"/>
              <w:spacing w:line="560" w:lineRule="exact"/>
              <w:jc w:val="left"/>
              <w:rPr>
                <w:rFonts w:asciiTheme="minorEastAsia" w:eastAsiaTheme="minorEastAsia" w:hAnsiTheme="minorEastAsia" w:cs="宋体"/>
                <w:color w:val="000000"/>
                <w:kern w:val="0"/>
                <w:sz w:val="32"/>
                <w:szCs w:val="32"/>
              </w:rPr>
            </w:pPr>
          </w:p>
          <w:p w:rsidR="008F3E4B" w:rsidRPr="008044F8" w:rsidRDefault="008F3E4B" w:rsidP="00262C70">
            <w:pPr>
              <w:widowControl/>
              <w:jc w:val="left"/>
              <w:rPr>
                <w:rFonts w:asciiTheme="minorEastAsia" w:eastAsiaTheme="minorEastAsia" w:hAnsiTheme="minorEastAsia" w:cs="Arial"/>
                <w:color w:val="000000"/>
                <w:kern w:val="0"/>
                <w:sz w:val="22"/>
                <w:szCs w:val="22"/>
              </w:rPr>
            </w:pPr>
          </w:p>
        </w:tc>
      </w:tr>
    </w:tbl>
    <w:p w:rsidR="00E5788C" w:rsidRPr="00B07A42" w:rsidRDefault="00E5788C" w:rsidP="00E5788C">
      <w:pPr>
        <w:spacing w:line="560" w:lineRule="exact"/>
        <w:jc w:val="center"/>
        <w:rPr>
          <w:rFonts w:ascii="黑体" w:eastAsia="黑体" w:hAnsi="黑体"/>
          <w:sz w:val="32"/>
          <w:szCs w:val="32"/>
        </w:rPr>
      </w:pPr>
      <w:r w:rsidRPr="00B07A42">
        <w:rPr>
          <w:rFonts w:ascii="黑体" w:eastAsia="黑体" w:hAnsi="黑体" w:hint="eastAsia"/>
          <w:sz w:val="32"/>
          <w:szCs w:val="32"/>
        </w:rPr>
        <w:lastRenderedPageBreak/>
        <w:t>第三部分：</w:t>
      </w:r>
      <w:r w:rsidR="00BD5F29" w:rsidRPr="00B07A42">
        <w:rPr>
          <w:rFonts w:ascii="黑体" w:eastAsia="黑体" w:hAnsi="黑体" w:hint="eastAsia"/>
          <w:bCs/>
          <w:color w:val="000000"/>
          <w:sz w:val="32"/>
          <w:szCs w:val="32"/>
        </w:rPr>
        <w:t>广西壮族自治区人力资源和社会保障厅机关服务中心</w:t>
      </w:r>
      <w:r w:rsidRPr="00B07A42">
        <w:rPr>
          <w:rFonts w:ascii="黑体" w:eastAsia="黑体" w:hAnsi="黑体" w:hint="eastAsia"/>
          <w:sz w:val="32"/>
          <w:szCs w:val="32"/>
        </w:rPr>
        <w:t>2020年度部门决算情况说明</w:t>
      </w:r>
    </w:p>
    <w:p w:rsidR="00E5788C" w:rsidRPr="00BD5F29" w:rsidRDefault="00E5788C" w:rsidP="00E5788C">
      <w:pPr>
        <w:spacing w:line="560" w:lineRule="exact"/>
        <w:jc w:val="center"/>
        <w:rPr>
          <w:rFonts w:asciiTheme="minorEastAsia" w:eastAsiaTheme="minorEastAsia" w:hAnsiTheme="minorEastAsia"/>
          <w:b/>
          <w:sz w:val="32"/>
          <w:szCs w:val="32"/>
        </w:rPr>
      </w:pPr>
    </w:p>
    <w:p w:rsidR="00E5788C" w:rsidRPr="00843C5A" w:rsidRDefault="00E5788C" w:rsidP="00843C5A">
      <w:pPr>
        <w:spacing w:line="560" w:lineRule="exact"/>
        <w:ind w:firstLineChars="200" w:firstLine="643"/>
        <w:rPr>
          <w:rFonts w:ascii="仿宋_GB2312" w:eastAsia="仿宋_GB2312" w:hAnsiTheme="minorEastAsia"/>
          <w:b/>
          <w:sz w:val="32"/>
          <w:szCs w:val="32"/>
        </w:rPr>
      </w:pPr>
      <w:r w:rsidRPr="00843C5A">
        <w:rPr>
          <w:rFonts w:ascii="仿宋_GB2312" w:eastAsia="仿宋_GB2312" w:hAnsiTheme="minorEastAsia" w:hint="eastAsia"/>
          <w:b/>
          <w:sz w:val="32"/>
          <w:szCs w:val="32"/>
        </w:rPr>
        <w:t>一、2020年度收入支出决算总体情况</w:t>
      </w:r>
    </w:p>
    <w:p w:rsidR="00E5788C" w:rsidRPr="00B07A42" w:rsidRDefault="00E5788C" w:rsidP="00843C5A">
      <w:pPr>
        <w:spacing w:line="560" w:lineRule="exact"/>
        <w:ind w:firstLineChars="100" w:firstLine="320"/>
        <w:rPr>
          <w:rFonts w:ascii="仿宋_GB2312" w:eastAsia="仿宋_GB2312" w:hAnsiTheme="minorEastAsia"/>
          <w:sz w:val="32"/>
          <w:szCs w:val="32"/>
        </w:rPr>
      </w:pPr>
      <w:r w:rsidRPr="00B07A42">
        <w:rPr>
          <w:rFonts w:ascii="仿宋_GB2312" w:eastAsia="仿宋_GB2312" w:hAnsiTheme="minorEastAsia" w:hint="eastAsia"/>
          <w:sz w:val="32"/>
          <w:szCs w:val="32"/>
        </w:rPr>
        <w:t xml:space="preserve"> （一）收入总计</w:t>
      </w:r>
      <w:r w:rsidR="008F585B" w:rsidRPr="00B07A42">
        <w:rPr>
          <w:rFonts w:ascii="仿宋_GB2312" w:eastAsia="仿宋_GB2312" w:hAnsiTheme="minorEastAsia" w:hint="eastAsia"/>
          <w:sz w:val="32"/>
          <w:szCs w:val="32"/>
        </w:rPr>
        <w:t>537.02</w:t>
      </w:r>
      <w:r w:rsidRPr="00B07A42">
        <w:rPr>
          <w:rFonts w:ascii="仿宋_GB2312" w:eastAsia="仿宋_GB2312" w:hAnsiTheme="minorEastAsia" w:hint="eastAsia"/>
          <w:sz w:val="32"/>
          <w:szCs w:val="32"/>
        </w:rPr>
        <w:t>万元，其中本年收入</w:t>
      </w:r>
      <w:r w:rsidR="008F585B" w:rsidRPr="00B07A42">
        <w:rPr>
          <w:rFonts w:ascii="仿宋_GB2312" w:eastAsia="仿宋_GB2312" w:hAnsiTheme="minorEastAsia" w:hint="eastAsia"/>
          <w:sz w:val="32"/>
          <w:szCs w:val="32"/>
        </w:rPr>
        <w:t>530.49</w:t>
      </w:r>
      <w:r w:rsidRPr="00B07A42">
        <w:rPr>
          <w:rFonts w:ascii="仿宋_GB2312" w:eastAsia="仿宋_GB2312" w:hAnsiTheme="minorEastAsia" w:hint="eastAsia"/>
          <w:sz w:val="32"/>
          <w:szCs w:val="32"/>
        </w:rPr>
        <w:t>万元</w:t>
      </w:r>
    </w:p>
    <w:p w:rsidR="00E5788C" w:rsidRPr="00B07A42" w:rsidRDefault="00E5788C" w:rsidP="00843C5A">
      <w:pPr>
        <w:spacing w:line="560" w:lineRule="exact"/>
        <w:ind w:firstLineChars="250" w:firstLine="800"/>
        <w:rPr>
          <w:rFonts w:ascii="仿宋_GB2312" w:eastAsia="仿宋_GB2312" w:hAnsiTheme="minorEastAsia" w:cs="仿宋_GB2312"/>
          <w:sz w:val="32"/>
          <w:szCs w:val="32"/>
        </w:rPr>
      </w:pPr>
      <w:r w:rsidRPr="00B07A42">
        <w:rPr>
          <w:rFonts w:ascii="仿宋_GB2312" w:eastAsia="仿宋_GB2312" w:hAnsiTheme="minorEastAsia" w:hint="eastAsia"/>
          <w:sz w:val="32"/>
          <w:szCs w:val="32"/>
        </w:rPr>
        <w:t>1.财政拨款收入</w:t>
      </w:r>
      <w:r w:rsidR="008F585B" w:rsidRPr="00B07A42">
        <w:rPr>
          <w:rFonts w:ascii="仿宋_GB2312" w:eastAsia="仿宋_GB2312" w:hAnsiTheme="minorEastAsia" w:hint="eastAsia"/>
          <w:sz w:val="32"/>
          <w:szCs w:val="32"/>
        </w:rPr>
        <w:t>530.09</w:t>
      </w:r>
      <w:r w:rsidRPr="00B07A42">
        <w:rPr>
          <w:rFonts w:ascii="仿宋_GB2312" w:eastAsia="仿宋_GB2312" w:hAnsiTheme="minorEastAsia" w:hint="eastAsia"/>
          <w:sz w:val="32"/>
          <w:szCs w:val="32"/>
        </w:rPr>
        <w:t>万元，为当年自治区本级一般公共预算财政拨款资金。较2019年决算数</w:t>
      </w:r>
      <w:r w:rsidR="008F585B" w:rsidRPr="00B07A42">
        <w:rPr>
          <w:rFonts w:ascii="仿宋_GB2312" w:eastAsia="仿宋_GB2312" w:hAnsiTheme="minorEastAsia" w:hint="eastAsia"/>
          <w:sz w:val="32"/>
          <w:szCs w:val="32"/>
        </w:rPr>
        <w:t>增加4.89</w:t>
      </w:r>
      <w:r w:rsidRPr="00B07A42">
        <w:rPr>
          <w:rFonts w:ascii="仿宋_GB2312" w:eastAsia="仿宋_GB2312" w:hAnsiTheme="minorEastAsia" w:hint="eastAsia"/>
          <w:sz w:val="32"/>
          <w:szCs w:val="32"/>
        </w:rPr>
        <w:t>万元，</w:t>
      </w:r>
      <w:r w:rsidR="008F585B" w:rsidRPr="00B07A42">
        <w:rPr>
          <w:rFonts w:ascii="仿宋_GB2312" w:eastAsia="仿宋_GB2312" w:hAnsiTheme="minorEastAsia" w:hint="eastAsia"/>
          <w:sz w:val="32"/>
          <w:szCs w:val="32"/>
        </w:rPr>
        <w:t>增加0.93</w:t>
      </w:r>
      <w:r w:rsidRPr="00B07A42">
        <w:rPr>
          <w:rFonts w:ascii="仿宋_GB2312" w:eastAsia="仿宋_GB2312" w:hAnsiTheme="minorEastAsia" w:hint="eastAsia"/>
          <w:sz w:val="32"/>
          <w:szCs w:val="32"/>
        </w:rPr>
        <w:t>%。</w:t>
      </w:r>
      <w:r w:rsidR="008F585B" w:rsidRPr="00B07A42">
        <w:rPr>
          <w:rFonts w:ascii="仿宋_GB2312" w:eastAsia="仿宋_GB2312" w:hAnsiTheme="minorEastAsia" w:cs="仿宋_GB2312" w:hint="eastAsia"/>
          <w:kern w:val="0"/>
          <w:sz w:val="32"/>
          <w:szCs w:val="32"/>
        </w:rPr>
        <w:t>财政拨款收入增加的</w:t>
      </w:r>
      <w:r w:rsidRPr="00B07A42">
        <w:rPr>
          <w:rFonts w:ascii="仿宋_GB2312" w:eastAsia="仿宋_GB2312" w:hAnsiTheme="minorEastAsia" w:cs="仿宋_GB2312" w:hint="eastAsia"/>
          <w:kern w:val="0"/>
          <w:sz w:val="32"/>
          <w:szCs w:val="32"/>
        </w:rPr>
        <w:t>原因主要是：</w:t>
      </w:r>
      <w:r w:rsidR="008F585B" w:rsidRPr="00B07A42">
        <w:rPr>
          <w:rFonts w:ascii="仿宋_GB2312" w:eastAsia="仿宋_GB2312" w:hAnsiTheme="minorEastAsia" w:cs="仿宋_GB2312" w:hint="eastAsia"/>
          <w:kern w:val="0"/>
          <w:sz w:val="32"/>
          <w:szCs w:val="32"/>
        </w:rPr>
        <w:t>2020年在职在编职工工资福利</w:t>
      </w:r>
      <w:r w:rsidR="001B7DDD" w:rsidRPr="00B07A42">
        <w:rPr>
          <w:rFonts w:ascii="仿宋_GB2312" w:eastAsia="仿宋_GB2312" w:hAnsiTheme="minorEastAsia" w:cs="仿宋_GB2312" w:hint="eastAsia"/>
          <w:kern w:val="0"/>
          <w:sz w:val="32"/>
          <w:szCs w:val="32"/>
        </w:rPr>
        <w:t>方面支出有小幅度增加引起财政拨款收入增加。</w:t>
      </w:r>
      <w:r w:rsidR="008F585B" w:rsidRPr="00B07A42">
        <w:rPr>
          <w:rFonts w:ascii="仿宋_GB2312" w:eastAsia="仿宋_GB2312" w:hAnsiTheme="minorEastAsia" w:cs="仿宋_GB2312" w:hint="eastAsia"/>
          <w:sz w:val="32"/>
          <w:szCs w:val="32"/>
        </w:rPr>
        <w:t xml:space="preserve"> </w:t>
      </w:r>
    </w:p>
    <w:p w:rsidR="00E5788C" w:rsidRPr="00B07A42" w:rsidRDefault="00E5788C" w:rsidP="00843C5A">
      <w:pPr>
        <w:spacing w:line="560" w:lineRule="exact"/>
        <w:ind w:firstLineChars="250" w:firstLine="800"/>
        <w:rPr>
          <w:rFonts w:ascii="仿宋_GB2312" w:eastAsia="仿宋_GB2312" w:hAnsiTheme="minorEastAsia"/>
          <w:sz w:val="32"/>
          <w:szCs w:val="32"/>
        </w:rPr>
      </w:pPr>
      <w:r w:rsidRPr="00B07A42">
        <w:rPr>
          <w:rFonts w:ascii="仿宋_GB2312" w:eastAsia="仿宋_GB2312" w:hAnsiTheme="minorEastAsia" w:hint="eastAsia"/>
          <w:sz w:val="32"/>
          <w:szCs w:val="32"/>
        </w:rPr>
        <w:t>2.无上级补助收入。</w:t>
      </w:r>
    </w:p>
    <w:p w:rsidR="00E5788C" w:rsidRPr="00B07A42" w:rsidRDefault="00E5788C" w:rsidP="00843C5A">
      <w:pPr>
        <w:spacing w:line="560" w:lineRule="exact"/>
        <w:ind w:firstLineChars="200" w:firstLine="640"/>
        <w:rPr>
          <w:rFonts w:ascii="仿宋_GB2312" w:eastAsia="仿宋_GB2312" w:hAnsiTheme="minorEastAsia"/>
          <w:sz w:val="32"/>
          <w:szCs w:val="32"/>
        </w:rPr>
      </w:pPr>
      <w:r w:rsidRPr="00B07A42">
        <w:rPr>
          <w:rFonts w:ascii="仿宋_GB2312" w:eastAsia="仿宋_GB2312" w:hAnsiTheme="minorEastAsia" w:hint="eastAsia"/>
          <w:sz w:val="32"/>
          <w:szCs w:val="32"/>
        </w:rPr>
        <w:t xml:space="preserve"> 3.无事业收入。</w:t>
      </w:r>
    </w:p>
    <w:p w:rsidR="00E5788C" w:rsidRPr="00B07A42" w:rsidRDefault="00E5788C" w:rsidP="00843C5A">
      <w:pPr>
        <w:spacing w:line="560" w:lineRule="exact"/>
        <w:ind w:firstLineChars="200" w:firstLine="640"/>
        <w:rPr>
          <w:rFonts w:ascii="仿宋_GB2312" w:eastAsia="仿宋_GB2312" w:hAnsiTheme="minorEastAsia"/>
          <w:sz w:val="32"/>
          <w:szCs w:val="32"/>
        </w:rPr>
      </w:pPr>
      <w:r w:rsidRPr="00B07A42">
        <w:rPr>
          <w:rFonts w:ascii="仿宋_GB2312" w:eastAsia="仿宋_GB2312" w:hAnsiTheme="minorEastAsia" w:hint="eastAsia"/>
          <w:sz w:val="32"/>
          <w:szCs w:val="32"/>
        </w:rPr>
        <w:t xml:space="preserve"> 4.无经营收入。</w:t>
      </w:r>
    </w:p>
    <w:p w:rsidR="00E5788C" w:rsidRPr="00B07A42" w:rsidRDefault="00E5788C" w:rsidP="00843C5A">
      <w:pPr>
        <w:spacing w:line="560" w:lineRule="exact"/>
        <w:ind w:firstLineChars="200" w:firstLine="640"/>
        <w:rPr>
          <w:rFonts w:ascii="仿宋_GB2312" w:eastAsia="仿宋_GB2312" w:hAnsiTheme="minorEastAsia"/>
          <w:sz w:val="32"/>
          <w:szCs w:val="32"/>
        </w:rPr>
      </w:pPr>
      <w:r w:rsidRPr="00B07A42">
        <w:rPr>
          <w:rFonts w:ascii="仿宋_GB2312" w:eastAsia="仿宋_GB2312" w:hAnsiTheme="minorEastAsia" w:hint="eastAsia"/>
          <w:sz w:val="32"/>
          <w:szCs w:val="32"/>
        </w:rPr>
        <w:t xml:space="preserve"> 5.其他收入</w:t>
      </w:r>
      <w:r w:rsidR="001B7DDD" w:rsidRPr="00B07A42">
        <w:rPr>
          <w:rFonts w:ascii="仿宋_GB2312" w:eastAsia="仿宋_GB2312" w:hAnsiTheme="minorEastAsia" w:hint="eastAsia"/>
          <w:sz w:val="32"/>
          <w:szCs w:val="32"/>
        </w:rPr>
        <w:t>0.40</w:t>
      </w:r>
      <w:r w:rsidRPr="00B07A42">
        <w:rPr>
          <w:rFonts w:ascii="仿宋_GB2312" w:eastAsia="仿宋_GB2312" w:hAnsiTheme="minorEastAsia" w:hint="eastAsia"/>
          <w:sz w:val="32"/>
          <w:szCs w:val="32"/>
        </w:rPr>
        <w:t>万元，为预算单位在“财政拨款收入”、“事业收入”“经营收入”外取得的收入，同比增加</w:t>
      </w:r>
      <w:r w:rsidR="001B7DDD" w:rsidRPr="00B07A42">
        <w:rPr>
          <w:rFonts w:ascii="仿宋_GB2312" w:eastAsia="仿宋_GB2312" w:hAnsiTheme="minorEastAsia" w:hint="eastAsia"/>
          <w:sz w:val="32"/>
          <w:szCs w:val="32"/>
        </w:rPr>
        <w:t>0.4</w:t>
      </w:r>
      <w:r w:rsidRPr="00B07A42">
        <w:rPr>
          <w:rFonts w:ascii="仿宋_GB2312" w:eastAsia="仿宋_GB2312" w:hAnsiTheme="minorEastAsia" w:hint="eastAsia"/>
          <w:sz w:val="32"/>
          <w:szCs w:val="32"/>
        </w:rPr>
        <w:t>万元。增加原因是基本户利息收入和代扣代缴个人所得税返还手续费收入。</w:t>
      </w:r>
    </w:p>
    <w:p w:rsidR="00E5788C" w:rsidRPr="00B07A42" w:rsidRDefault="00E5788C" w:rsidP="00843C5A">
      <w:pPr>
        <w:spacing w:line="560" w:lineRule="exact"/>
        <w:ind w:firstLineChars="200" w:firstLine="640"/>
        <w:rPr>
          <w:rFonts w:ascii="仿宋_GB2312" w:eastAsia="仿宋_GB2312" w:hAnsiTheme="minorEastAsia"/>
          <w:color w:val="FF0000"/>
          <w:sz w:val="32"/>
          <w:szCs w:val="32"/>
        </w:rPr>
      </w:pPr>
      <w:r w:rsidRPr="00B07A42">
        <w:rPr>
          <w:rFonts w:ascii="仿宋_GB2312" w:eastAsia="仿宋_GB2312" w:hAnsiTheme="minorEastAsia" w:hint="eastAsia"/>
          <w:sz w:val="32"/>
          <w:szCs w:val="32"/>
        </w:rPr>
        <w:t xml:space="preserve"> 6.年初结转和结余</w:t>
      </w:r>
      <w:r w:rsidR="001B7DDD" w:rsidRPr="00B07A42">
        <w:rPr>
          <w:rFonts w:ascii="仿宋_GB2312" w:eastAsia="仿宋_GB2312" w:hAnsiTheme="minorEastAsia" w:hint="eastAsia"/>
          <w:sz w:val="32"/>
          <w:szCs w:val="32"/>
        </w:rPr>
        <w:t>6.53</w:t>
      </w:r>
      <w:r w:rsidRPr="00B07A42">
        <w:rPr>
          <w:rFonts w:ascii="仿宋_GB2312" w:eastAsia="仿宋_GB2312" w:hAnsiTheme="minorEastAsia" w:hint="eastAsia"/>
          <w:sz w:val="32"/>
          <w:szCs w:val="32"/>
        </w:rPr>
        <w:t>万元。较2019年初结转和结余增加</w:t>
      </w:r>
      <w:r w:rsidR="001B7DDD" w:rsidRPr="00B07A42">
        <w:rPr>
          <w:rFonts w:ascii="仿宋_GB2312" w:eastAsia="仿宋_GB2312" w:hAnsiTheme="minorEastAsia" w:hint="eastAsia"/>
          <w:sz w:val="32"/>
          <w:szCs w:val="32"/>
        </w:rPr>
        <w:t>6.53</w:t>
      </w:r>
      <w:r w:rsidRPr="00B07A42">
        <w:rPr>
          <w:rFonts w:ascii="仿宋_GB2312" w:eastAsia="仿宋_GB2312" w:hAnsiTheme="minorEastAsia" w:hint="eastAsia"/>
          <w:sz w:val="32"/>
          <w:szCs w:val="32"/>
        </w:rPr>
        <w:t>万元，原因是2019</w:t>
      </w:r>
      <w:r w:rsidR="001B7DDD" w:rsidRPr="00B07A42">
        <w:rPr>
          <w:rFonts w:ascii="仿宋_GB2312" w:eastAsia="仿宋_GB2312" w:hAnsiTheme="minorEastAsia" w:hint="eastAsia"/>
          <w:sz w:val="32"/>
          <w:szCs w:val="32"/>
        </w:rPr>
        <w:t>年年底有财政应返还额度</w:t>
      </w:r>
      <w:r w:rsidRPr="00B07A42">
        <w:rPr>
          <w:rFonts w:ascii="仿宋_GB2312" w:eastAsia="仿宋_GB2312" w:hAnsiTheme="minorEastAsia" w:hint="eastAsia"/>
          <w:sz w:val="32"/>
          <w:szCs w:val="32"/>
        </w:rPr>
        <w:t>结转至2020年初。</w:t>
      </w:r>
    </w:p>
    <w:p w:rsidR="00E5788C" w:rsidRPr="00B07A42" w:rsidRDefault="00E5788C" w:rsidP="00843C5A">
      <w:pPr>
        <w:autoSpaceDE w:val="0"/>
        <w:autoSpaceDN w:val="0"/>
        <w:adjustRightInd w:val="0"/>
        <w:spacing w:line="560" w:lineRule="exact"/>
        <w:ind w:firstLineChars="196" w:firstLine="627"/>
        <w:jc w:val="left"/>
        <w:rPr>
          <w:rFonts w:ascii="仿宋_GB2312" w:eastAsia="仿宋_GB2312" w:hAnsiTheme="minorEastAsia" w:cs="仿宋_GB2312"/>
          <w:kern w:val="0"/>
          <w:sz w:val="32"/>
          <w:szCs w:val="32"/>
        </w:rPr>
      </w:pPr>
      <w:r w:rsidRPr="00B07A42">
        <w:rPr>
          <w:rFonts w:ascii="仿宋_GB2312" w:eastAsia="仿宋_GB2312" w:hAnsiTheme="minorEastAsia" w:cs="仿宋_GB2312" w:hint="eastAsia"/>
          <w:kern w:val="0"/>
          <w:sz w:val="32"/>
          <w:szCs w:val="32"/>
        </w:rPr>
        <w:lastRenderedPageBreak/>
        <w:t>（二）本部门2020年度总支出</w:t>
      </w:r>
      <w:r w:rsidR="00595C97" w:rsidRPr="00B07A42">
        <w:rPr>
          <w:rFonts w:ascii="仿宋_GB2312" w:eastAsia="仿宋_GB2312" w:hAnsiTheme="minorEastAsia" w:cs="仿宋_GB2312" w:hint="eastAsia"/>
          <w:kern w:val="0"/>
          <w:sz w:val="32"/>
          <w:szCs w:val="32"/>
        </w:rPr>
        <w:t>537.02</w:t>
      </w:r>
      <w:r w:rsidRPr="00B07A42">
        <w:rPr>
          <w:rFonts w:ascii="仿宋_GB2312" w:eastAsia="仿宋_GB2312" w:hAnsiTheme="minorEastAsia" w:cs="仿宋_GB2312" w:hint="eastAsia"/>
          <w:kern w:val="0"/>
          <w:sz w:val="32"/>
          <w:szCs w:val="32"/>
        </w:rPr>
        <w:t>万元，其中本年支出</w:t>
      </w:r>
      <w:r w:rsidR="00595C97" w:rsidRPr="00B07A42">
        <w:rPr>
          <w:rFonts w:ascii="仿宋_GB2312" w:eastAsia="仿宋_GB2312" w:hAnsiTheme="minorEastAsia" w:cs="仿宋_GB2312" w:hint="eastAsia"/>
          <w:kern w:val="0"/>
          <w:sz w:val="32"/>
          <w:szCs w:val="32"/>
        </w:rPr>
        <w:t>536.99</w:t>
      </w:r>
      <w:r w:rsidRPr="00B07A42">
        <w:rPr>
          <w:rFonts w:ascii="仿宋_GB2312" w:eastAsia="仿宋_GB2312" w:hAnsiTheme="minorEastAsia" w:cs="仿宋_GB2312" w:hint="eastAsia"/>
          <w:kern w:val="0"/>
          <w:sz w:val="32"/>
          <w:szCs w:val="32"/>
        </w:rPr>
        <w:t>万元, 较2019年度决算数</w:t>
      </w:r>
      <w:r w:rsidR="00595C97" w:rsidRPr="00B07A42">
        <w:rPr>
          <w:rFonts w:ascii="仿宋_GB2312" w:eastAsia="仿宋_GB2312" w:hAnsiTheme="minorEastAsia" w:cs="仿宋_GB2312" w:hint="eastAsia"/>
          <w:kern w:val="0"/>
          <w:sz w:val="32"/>
          <w:szCs w:val="32"/>
        </w:rPr>
        <w:t>增加52.17</w:t>
      </w:r>
      <w:r w:rsidRPr="00B07A42">
        <w:rPr>
          <w:rFonts w:ascii="仿宋_GB2312" w:eastAsia="仿宋_GB2312" w:hAnsiTheme="minorEastAsia" w:cs="仿宋_GB2312" w:hint="eastAsia"/>
          <w:kern w:val="0"/>
          <w:sz w:val="32"/>
          <w:szCs w:val="32"/>
        </w:rPr>
        <w:t>万元，</w:t>
      </w:r>
      <w:r w:rsidR="00595C97" w:rsidRPr="00B07A42">
        <w:rPr>
          <w:rFonts w:ascii="仿宋_GB2312" w:eastAsia="仿宋_GB2312" w:hAnsiTheme="minorEastAsia" w:hint="eastAsia"/>
          <w:sz w:val="32"/>
          <w:szCs w:val="32"/>
        </w:rPr>
        <w:t>增加10.76</w:t>
      </w:r>
      <w:r w:rsidRPr="00B07A42">
        <w:rPr>
          <w:rFonts w:ascii="仿宋_GB2312" w:eastAsia="仿宋_GB2312" w:hAnsiTheme="minorEastAsia" w:cs="仿宋_GB2312" w:hint="eastAsia"/>
          <w:kern w:val="0"/>
          <w:sz w:val="32"/>
          <w:szCs w:val="32"/>
        </w:rPr>
        <w:t>%。支出具体情况如下：</w:t>
      </w:r>
    </w:p>
    <w:p w:rsidR="00E5788C" w:rsidRPr="00B07A42" w:rsidRDefault="00E5788C" w:rsidP="00843C5A">
      <w:pPr>
        <w:autoSpaceDE w:val="0"/>
        <w:autoSpaceDN w:val="0"/>
        <w:adjustRightInd w:val="0"/>
        <w:spacing w:line="560" w:lineRule="exact"/>
        <w:ind w:firstLineChars="196" w:firstLine="627"/>
        <w:jc w:val="left"/>
        <w:rPr>
          <w:rFonts w:ascii="仿宋_GB2312" w:eastAsia="仿宋_GB2312" w:hAnsiTheme="minorEastAsia" w:cs="仿宋_GB2312"/>
          <w:kern w:val="0"/>
          <w:sz w:val="32"/>
          <w:szCs w:val="32"/>
        </w:rPr>
      </w:pPr>
      <w:r w:rsidRPr="00B07A42">
        <w:rPr>
          <w:rFonts w:ascii="仿宋_GB2312" w:eastAsia="仿宋_GB2312" w:hAnsiTheme="minorEastAsia" w:hint="eastAsia"/>
          <w:bCs/>
          <w:kern w:val="0"/>
          <w:sz w:val="32"/>
          <w:szCs w:val="32"/>
        </w:rPr>
        <w:t>1</w:t>
      </w:r>
      <w:r w:rsidRPr="00B07A42">
        <w:rPr>
          <w:rFonts w:ascii="仿宋_GB2312" w:eastAsia="仿宋_GB2312" w:hAnsiTheme="minorEastAsia" w:cs="仿宋_GB2312" w:hint="eastAsia"/>
          <w:kern w:val="0"/>
          <w:sz w:val="32"/>
          <w:szCs w:val="32"/>
        </w:rPr>
        <w:t>.一般公共服务支出</w:t>
      </w:r>
      <w:r w:rsidR="00730B36" w:rsidRPr="00B07A42">
        <w:rPr>
          <w:rFonts w:ascii="仿宋_GB2312" w:eastAsia="仿宋_GB2312" w:hAnsiTheme="minorEastAsia" w:cs="仿宋_GB2312" w:hint="eastAsia"/>
          <w:kern w:val="0"/>
          <w:sz w:val="32"/>
          <w:szCs w:val="32"/>
        </w:rPr>
        <w:t>104.13</w:t>
      </w:r>
      <w:r w:rsidRPr="00B07A42">
        <w:rPr>
          <w:rFonts w:ascii="仿宋_GB2312" w:eastAsia="仿宋_GB2312" w:hAnsiTheme="minorEastAsia" w:cs="仿宋_GB2312" w:hint="eastAsia"/>
          <w:kern w:val="0"/>
          <w:sz w:val="32"/>
          <w:szCs w:val="32"/>
        </w:rPr>
        <w:t>万元：主要用于</w:t>
      </w:r>
      <w:r w:rsidRPr="00B07A42">
        <w:rPr>
          <w:rFonts w:ascii="仿宋_GB2312" w:eastAsia="仿宋_GB2312" w:hAnsiTheme="minorEastAsia" w:hint="eastAsia"/>
          <w:sz w:val="32"/>
          <w:szCs w:val="32"/>
        </w:rPr>
        <w:t>一是</w:t>
      </w:r>
      <w:r w:rsidR="00BD5F29" w:rsidRPr="00B07A42">
        <w:rPr>
          <w:rFonts w:ascii="仿宋_GB2312" w:eastAsia="仿宋_GB2312" w:hAnsiTheme="minorEastAsia" w:hint="eastAsia"/>
          <w:sz w:val="32"/>
          <w:szCs w:val="32"/>
        </w:rPr>
        <w:t>广西壮族自治区人力资源和社会保障厅机关服务中心</w:t>
      </w:r>
      <w:r w:rsidRPr="00B07A42">
        <w:rPr>
          <w:rFonts w:ascii="仿宋_GB2312" w:eastAsia="仿宋_GB2312" w:hAnsiTheme="minorEastAsia" w:hint="eastAsia"/>
          <w:sz w:val="32"/>
          <w:szCs w:val="32"/>
        </w:rPr>
        <w:t>在职人员</w:t>
      </w:r>
      <w:r w:rsidR="00595C97" w:rsidRPr="00B07A42">
        <w:rPr>
          <w:rFonts w:ascii="仿宋_GB2312" w:eastAsia="仿宋_GB2312" w:hAnsiTheme="minorEastAsia" w:hint="eastAsia"/>
          <w:sz w:val="32"/>
          <w:szCs w:val="32"/>
        </w:rPr>
        <w:t>和聘用人员工资福利及单位日常运转</w:t>
      </w:r>
      <w:r w:rsidRPr="00B07A42">
        <w:rPr>
          <w:rFonts w:ascii="仿宋_GB2312" w:eastAsia="仿宋_GB2312" w:hAnsiTheme="minorEastAsia" w:hint="eastAsia"/>
          <w:sz w:val="32"/>
          <w:szCs w:val="32"/>
        </w:rPr>
        <w:t>支出。二是</w:t>
      </w:r>
      <w:r w:rsidR="00BD5F29" w:rsidRPr="00B07A42">
        <w:rPr>
          <w:rFonts w:ascii="仿宋_GB2312" w:eastAsia="仿宋_GB2312" w:hAnsiTheme="minorEastAsia" w:hint="eastAsia"/>
          <w:sz w:val="32"/>
          <w:szCs w:val="32"/>
        </w:rPr>
        <w:t>广西壮族自治区人力资源和社会保障厅机关服务中心</w:t>
      </w:r>
      <w:r w:rsidRPr="00B07A42">
        <w:rPr>
          <w:rFonts w:ascii="仿宋_GB2312" w:eastAsia="仿宋_GB2312" w:hAnsiTheme="minorEastAsia" w:hint="eastAsia"/>
          <w:sz w:val="32"/>
          <w:szCs w:val="32"/>
        </w:rPr>
        <w:t>为履行本单位职能开展的项目经费支出。</w:t>
      </w:r>
      <w:r w:rsidRPr="00B07A42">
        <w:rPr>
          <w:rFonts w:ascii="仿宋_GB2312" w:eastAsia="仿宋_GB2312" w:hAnsiTheme="minorEastAsia" w:cs="仿宋_GB2312" w:hint="eastAsia"/>
          <w:kern w:val="0"/>
          <w:sz w:val="32"/>
          <w:szCs w:val="32"/>
        </w:rPr>
        <w:t>较2019</w:t>
      </w:r>
      <w:r w:rsidR="00595C97" w:rsidRPr="00B07A42">
        <w:rPr>
          <w:rFonts w:ascii="仿宋_GB2312" w:eastAsia="仿宋_GB2312" w:hAnsiTheme="minorEastAsia" w:cs="仿宋_GB2312" w:hint="eastAsia"/>
          <w:kern w:val="0"/>
          <w:sz w:val="32"/>
          <w:szCs w:val="32"/>
        </w:rPr>
        <w:t>年度决算数增加57.90万元，增加125.24</w:t>
      </w:r>
      <w:r w:rsidRPr="00B07A42">
        <w:rPr>
          <w:rFonts w:ascii="仿宋_GB2312" w:eastAsia="仿宋_GB2312" w:hAnsiTheme="minorEastAsia" w:cs="仿宋_GB2312" w:hint="eastAsia"/>
          <w:kern w:val="0"/>
          <w:sz w:val="32"/>
          <w:szCs w:val="32"/>
        </w:rPr>
        <w:t>%，</w:t>
      </w:r>
      <w:r w:rsidR="00595C97" w:rsidRPr="00B07A42">
        <w:rPr>
          <w:rFonts w:ascii="仿宋_GB2312" w:eastAsia="仿宋_GB2312" w:hAnsiTheme="minorEastAsia" w:cs="仿宋_GB2312" w:hint="eastAsia"/>
          <w:kern w:val="0"/>
          <w:sz w:val="32"/>
          <w:szCs w:val="32"/>
        </w:rPr>
        <w:t>增加</w:t>
      </w:r>
      <w:r w:rsidRPr="00B07A42">
        <w:rPr>
          <w:rFonts w:ascii="仿宋_GB2312" w:eastAsia="仿宋_GB2312" w:hAnsiTheme="minorEastAsia" w:cs="仿宋_GB2312" w:hint="eastAsia"/>
          <w:kern w:val="0"/>
          <w:sz w:val="32"/>
          <w:szCs w:val="32"/>
        </w:rPr>
        <w:t>的原因：</w:t>
      </w:r>
      <w:r w:rsidR="00595C97" w:rsidRPr="00B07A42">
        <w:rPr>
          <w:rFonts w:ascii="仿宋_GB2312" w:eastAsia="仿宋_GB2312" w:hAnsiTheme="minorEastAsia" w:cs="仿宋_GB2312" w:hint="eastAsia"/>
          <w:kern w:val="0"/>
          <w:sz w:val="32"/>
          <w:szCs w:val="32"/>
        </w:rPr>
        <w:t>2021年在职在编人员绩效奖金提高，引起工资福利费用支出增加</w:t>
      </w:r>
      <w:r w:rsidRPr="00B07A42">
        <w:rPr>
          <w:rFonts w:ascii="仿宋_GB2312" w:eastAsia="仿宋_GB2312" w:hAnsiTheme="minorEastAsia" w:cs="仿宋_GB2312" w:hint="eastAsia"/>
          <w:kern w:val="0"/>
          <w:sz w:val="32"/>
          <w:szCs w:val="32"/>
        </w:rPr>
        <w:t>。</w:t>
      </w:r>
    </w:p>
    <w:p w:rsidR="00E5788C" w:rsidRPr="00B07A42" w:rsidRDefault="00E5788C" w:rsidP="00843C5A">
      <w:pPr>
        <w:spacing w:line="560" w:lineRule="exact"/>
        <w:rPr>
          <w:rFonts w:ascii="仿宋_GB2312" w:eastAsia="仿宋_GB2312" w:hAnsiTheme="minorEastAsia"/>
          <w:sz w:val="32"/>
          <w:szCs w:val="32"/>
        </w:rPr>
      </w:pPr>
      <w:r w:rsidRPr="00B07A42">
        <w:rPr>
          <w:rFonts w:ascii="仿宋_GB2312" w:eastAsia="仿宋_GB2312" w:hAnsiTheme="minorEastAsia" w:hint="eastAsia"/>
          <w:sz w:val="32"/>
          <w:szCs w:val="32"/>
        </w:rPr>
        <w:t xml:space="preserve">    2.社会保障和就业类支出</w:t>
      </w:r>
      <w:r w:rsidR="00596651" w:rsidRPr="00B07A42">
        <w:rPr>
          <w:rFonts w:ascii="仿宋_GB2312" w:eastAsia="仿宋_GB2312" w:hAnsiTheme="minorEastAsia" w:hint="eastAsia"/>
          <w:sz w:val="32"/>
          <w:szCs w:val="32"/>
        </w:rPr>
        <w:t>384.88</w:t>
      </w:r>
      <w:r w:rsidRPr="00B07A42">
        <w:rPr>
          <w:rFonts w:ascii="仿宋_GB2312" w:eastAsia="仿宋_GB2312" w:hAnsiTheme="minorEastAsia" w:hint="eastAsia"/>
          <w:sz w:val="32"/>
          <w:szCs w:val="32"/>
        </w:rPr>
        <w:t>万元。主要用于以下支出：</w:t>
      </w:r>
      <w:r w:rsidR="00BD5F29" w:rsidRPr="00B07A42">
        <w:rPr>
          <w:rFonts w:ascii="仿宋_GB2312" w:eastAsia="仿宋_GB2312" w:hAnsiTheme="minorEastAsia" w:hint="eastAsia"/>
          <w:sz w:val="32"/>
          <w:szCs w:val="32"/>
        </w:rPr>
        <w:t>广西壮族自治区人力资源和社会保障厅机关服务中心</w:t>
      </w:r>
      <w:r w:rsidRPr="00B07A42">
        <w:rPr>
          <w:rFonts w:ascii="仿宋_GB2312" w:eastAsia="仿宋_GB2312" w:hAnsiTheme="minorEastAsia" w:hint="eastAsia"/>
          <w:sz w:val="32"/>
          <w:szCs w:val="32"/>
        </w:rPr>
        <w:t>在职人员</w:t>
      </w:r>
      <w:r w:rsidR="00596651" w:rsidRPr="00B07A42">
        <w:rPr>
          <w:rFonts w:ascii="仿宋_GB2312" w:eastAsia="仿宋_GB2312" w:hAnsiTheme="minorEastAsia" w:hint="eastAsia"/>
          <w:sz w:val="32"/>
          <w:szCs w:val="32"/>
        </w:rPr>
        <w:t>机关事业养老保险缴费、</w:t>
      </w:r>
      <w:r w:rsidRPr="00B07A42">
        <w:rPr>
          <w:rFonts w:ascii="仿宋_GB2312" w:eastAsia="仿宋_GB2312" w:hAnsiTheme="minorEastAsia" w:hint="eastAsia"/>
          <w:sz w:val="32"/>
          <w:szCs w:val="32"/>
        </w:rPr>
        <w:t>职业年金缴费支出</w:t>
      </w:r>
      <w:r w:rsidR="00596651" w:rsidRPr="00B07A42">
        <w:rPr>
          <w:rFonts w:ascii="仿宋_GB2312" w:eastAsia="仿宋_GB2312" w:hAnsiTheme="minorEastAsia" w:hint="eastAsia"/>
          <w:sz w:val="32"/>
          <w:szCs w:val="32"/>
        </w:rPr>
        <w:t>、退休人员离退休津补贴及公用经费支出。</w:t>
      </w:r>
      <w:r w:rsidRPr="00B07A42">
        <w:rPr>
          <w:rFonts w:ascii="仿宋_GB2312" w:eastAsia="仿宋_GB2312" w:hAnsiTheme="minorEastAsia" w:hint="eastAsia"/>
          <w:sz w:val="32"/>
          <w:szCs w:val="32"/>
        </w:rPr>
        <w:t>较2019</w:t>
      </w:r>
      <w:r w:rsidR="00596651" w:rsidRPr="00B07A42">
        <w:rPr>
          <w:rFonts w:ascii="仿宋_GB2312" w:eastAsia="仿宋_GB2312" w:hAnsiTheme="minorEastAsia" w:hint="eastAsia"/>
          <w:sz w:val="32"/>
          <w:szCs w:val="32"/>
        </w:rPr>
        <w:t>年度决算数同比减少7.63</w:t>
      </w:r>
      <w:r w:rsidRPr="00B07A42">
        <w:rPr>
          <w:rFonts w:ascii="仿宋_GB2312" w:eastAsia="仿宋_GB2312" w:hAnsiTheme="minorEastAsia" w:hint="eastAsia"/>
          <w:sz w:val="32"/>
          <w:szCs w:val="32"/>
        </w:rPr>
        <w:t>万元，降低</w:t>
      </w:r>
      <w:r w:rsidR="00596651" w:rsidRPr="00B07A42">
        <w:rPr>
          <w:rFonts w:ascii="仿宋_GB2312" w:eastAsia="仿宋_GB2312" w:hAnsiTheme="minorEastAsia" w:hint="eastAsia"/>
          <w:sz w:val="32"/>
          <w:szCs w:val="32"/>
        </w:rPr>
        <w:t>1.94</w:t>
      </w:r>
      <w:r w:rsidRPr="00B07A42">
        <w:rPr>
          <w:rFonts w:ascii="仿宋_GB2312" w:eastAsia="仿宋_GB2312" w:hAnsiTheme="minorEastAsia" w:hint="eastAsia"/>
          <w:sz w:val="32"/>
          <w:szCs w:val="32"/>
        </w:rPr>
        <w:t>%，原因是2019年在职人员社保基金清算补缴了部分清算差额款，2020年社会保障和就业类支出按正常缴费，因此2020年支出减少。</w:t>
      </w:r>
    </w:p>
    <w:p w:rsidR="00E5788C" w:rsidRPr="00B07A42" w:rsidRDefault="00E5788C" w:rsidP="00B46119">
      <w:pPr>
        <w:spacing w:line="560" w:lineRule="exact"/>
        <w:ind w:firstLineChars="200" w:firstLine="640"/>
        <w:rPr>
          <w:rFonts w:ascii="仿宋_GB2312" w:eastAsia="仿宋_GB2312" w:hAnsiTheme="minorEastAsia"/>
          <w:sz w:val="32"/>
          <w:szCs w:val="32"/>
        </w:rPr>
      </w:pPr>
      <w:r w:rsidRPr="00B07A42">
        <w:rPr>
          <w:rFonts w:ascii="仿宋_GB2312" w:eastAsia="仿宋_GB2312" w:hAnsiTheme="minorEastAsia" w:hint="eastAsia"/>
          <w:sz w:val="32"/>
          <w:szCs w:val="32"/>
        </w:rPr>
        <w:t>3.卫生健康支出类</w:t>
      </w:r>
      <w:r w:rsidR="00596651" w:rsidRPr="00B07A42">
        <w:rPr>
          <w:rFonts w:ascii="仿宋_GB2312" w:eastAsia="仿宋_GB2312" w:hAnsiTheme="minorEastAsia" w:hint="eastAsia"/>
          <w:sz w:val="32"/>
          <w:szCs w:val="32"/>
        </w:rPr>
        <w:t>17.68</w:t>
      </w:r>
      <w:r w:rsidRPr="00B07A42">
        <w:rPr>
          <w:rFonts w:ascii="仿宋_GB2312" w:eastAsia="仿宋_GB2312" w:hAnsiTheme="minorEastAsia" w:hint="eastAsia"/>
          <w:sz w:val="32"/>
          <w:szCs w:val="32"/>
        </w:rPr>
        <w:t>万元，较2019年度决算数同比增加</w:t>
      </w:r>
      <w:r w:rsidR="00596651" w:rsidRPr="00B07A42">
        <w:rPr>
          <w:rFonts w:ascii="仿宋_GB2312" w:eastAsia="仿宋_GB2312" w:hAnsiTheme="minorEastAsia" w:hint="eastAsia"/>
          <w:sz w:val="32"/>
          <w:szCs w:val="32"/>
        </w:rPr>
        <w:t>0.7</w:t>
      </w:r>
      <w:r w:rsidRPr="00B07A42">
        <w:rPr>
          <w:rFonts w:ascii="仿宋_GB2312" w:eastAsia="仿宋_GB2312" w:hAnsiTheme="minorEastAsia" w:hint="eastAsia"/>
          <w:sz w:val="32"/>
          <w:szCs w:val="32"/>
        </w:rPr>
        <w:t>万元，增加</w:t>
      </w:r>
      <w:r w:rsidR="00FD308A" w:rsidRPr="00B07A42">
        <w:rPr>
          <w:rFonts w:ascii="仿宋_GB2312" w:eastAsia="仿宋_GB2312" w:hAnsiTheme="minorEastAsia" w:hint="eastAsia"/>
          <w:sz w:val="32"/>
          <w:szCs w:val="32"/>
        </w:rPr>
        <w:t>4.12</w:t>
      </w:r>
      <w:r w:rsidRPr="00B07A42">
        <w:rPr>
          <w:rFonts w:ascii="仿宋_GB2312" w:eastAsia="仿宋_GB2312" w:hAnsiTheme="minorEastAsia" w:hint="eastAsia"/>
          <w:sz w:val="32"/>
          <w:szCs w:val="32"/>
        </w:rPr>
        <w:t>%，用于为本单位职工缴纳医疗保险。增加主要原因是2020</w:t>
      </w:r>
      <w:r w:rsidR="00FD308A" w:rsidRPr="00B07A42">
        <w:rPr>
          <w:rFonts w:ascii="仿宋_GB2312" w:eastAsia="仿宋_GB2312" w:hAnsiTheme="minorEastAsia" w:hint="eastAsia"/>
          <w:sz w:val="32"/>
          <w:szCs w:val="32"/>
        </w:rPr>
        <w:t>年社保缴费</w:t>
      </w:r>
      <w:r w:rsidRPr="00B07A42">
        <w:rPr>
          <w:rFonts w:ascii="仿宋_GB2312" w:eastAsia="仿宋_GB2312" w:hAnsiTheme="minorEastAsia" w:hint="eastAsia"/>
          <w:sz w:val="32"/>
          <w:szCs w:val="32"/>
        </w:rPr>
        <w:t>基数增加</w:t>
      </w:r>
      <w:r w:rsidR="00FD308A" w:rsidRPr="00B07A42">
        <w:rPr>
          <w:rFonts w:ascii="仿宋_GB2312" w:eastAsia="仿宋_GB2312" w:hAnsiTheme="minorEastAsia" w:hint="eastAsia"/>
          <w:sz w:val="32"/>
          <w:szCs w:val="32"/>
        </w:rPr>
        <w:t>引起医疗保险缴费增加</w:t>
      </w:r>
      <w:r w:rsidRPr="00B07A42">
        <w:rPr>
          <w:rFonts w:ascii="仿宋_GB2312" w:eastAsia="仿宋_GB2312" w:hAnsiTheme="minorEastAsia" w:hint="eastAsia"/>
          <w:sz w:val="32"/>
          <w:szCs w:val="32"/>
        </w:rPr>
        <w:t>。</w:t>
      </w:r>
    </w:p>
    <w:p w:rsidR="00E5788C" w:rsidRPr="00B07A42" w:rsidRDefault="00E5788C" w:rsidP="00843C5A">
      <w:pPr>
        <w:spacing w:line="560" w:lineRule="exact"/>
        <w:ind w:firstLineChars="200" w:firstLine="640"/>
        <w:rPr>
          <w:rFonts w:ascii="仿宋_GB2312" w:eastAsia="仿宋_GB2312" w:hAnsiTheme="minorEastAsia"/>
          <w:sz w:val="32"/>
          <w:szCs w:val="32"/>
        </w:rPr>
      </w:pPr>
      <w:r w:rsidRPr="00B07A42">
        <w:rPr>
          <w:rFonts w:ascii="仿宋_GB2312" w:eastAsia="仿宋_GB2312" w:hAnsiTheme="minorEastAsia" w:hint="eastAsia"/>
          <w:sz w:val="32"/>
          <w:szCs w:val="32"/>
        </w:rPr>
        <w:t>4.住房保障支出类</w:t>
      </w:r>
      <w:r w:rsidR="00FD308A" w:rsidRPr="00B07A42">
        <w:rPr>
          <w:rFonts w:ascii="仿宋_GB2312" w:eastAsia="仿宋_GB2312" w:hAnsiTheme="minorEastAsia" w:hint="eastAsia"/>
          <w:sz w:val="32"/>
          <w:szCs w:val="32"/>
        </w:rPr>
        <w:t>30.30</w:t>
      </w:r>
      <w:r w:rsidRPr="00B07A42">
        <w:rPr>
          <w:rFonts w:ascii="仿宋_GB2312" w:eastAsia="仿宋_GB2312" w:hAnsiTheme="minorEastAsia" w:hint="eastAsia"/>
          <w:sz w:val="32"/>
          <w:szCs w:val="32"/>
        </w:rPr>
        <w:t>万元，较</w:t>
      </w:r>
      <w:r w:rsidR="003527E8" w:rsidRPr="00B07A42">
        <w:rPr>
          <w:rFonts w:ascii="仿宋_GB2312" w:eastAsia="仿宋_GB2312" w:hAnsiTheme="minorEastAsia" w:hint="eastAsia"/>
          <w:sz w:val="32"/>
          <w:szCs w:val="32"/>
        </w:rPr>
        <w:t>上年</w:t>
      </w:r>
      <w:r w:rsidRPr="00B07A42">
        <w:rPr>
          <w:rFonts w:ascii="仿宋_GB2312" w:eastAsia="仿宋_GB2312" w:hAnsiTheme="minorEastAsia" w:hint="eastAsia"/>
          <w:sz w:val="32"/>
          <w:szCs w:val="32"/>
        </w:rPr>
        <w:t>度决算增加</w:t>
      </w:r>
      <w:r w:rsidR="00FD308A" w:rsidRPr="00B07A42">
        <w:rPr>
          <w:rFonts w:ascii="仿宋_GB2312" w:eastAsia="仿宋_GB2312" w:hAnsiTheme="minorEastAsia" w:hint="eastAsia"/>
          <w:sz w:val="32"/>
          <w:szCs w:val="32"/>
        </w:rPr>
        <w:t>1.2</w:t>
      </w:r>
      <w:r w:rsidRPr="00B07A42">
        <w:rPr>
          <w:rFonts w:ascii="仿宋_GB2312" w:eastAsia="仿宋_GB2312" w:hAnsiTheme="minorEastAsia" w:hint="eastAsia"/>
          <w:sz w:val="32"/>
          <w:szCs w:val="32"/>
        </w:rPr>
        <w:t>万元，增加</w:t>
      </w:r>
      <w:r w:rsidR="00FD308A" w:rsidRPr="00B07A42">
        <w:rPr>
          <w:rFonts w:ascii="仿宋_GB2312" w:eastAsia="仿宋_GB2312" w:hAnsiTheme="minorEastAsia" w:hint="eastAsia"/>
          <w:sz w:val="32"/>
          <w:szCs w:val="32"/>
        </w:rPr>
        <w:t>4.12</w:t>
      </w:r>
      <w:r w:rsidRPr="00B07A42">
        <w:rPr>
          <w:rFonts w:ascii="仿宋_GB2312" w:eastAsia="仿宋_GB2312" w:hAnsiTheme="minorEastAsia" w:hint="eastAsia"/>
          <w:sz w:val="32"/>
          <w:szCs w:val="32"/>
        </w:rPr>
        <w:t>%，用于为本单位职工缴纳住房公积金。住房公积金缴费增加的原因是因为2020年住房公积金缴费基数提高引起。</w:t>
      </w:r>
    </w:p>
    <w:p w:rsidR="00E5788C" w:rsidRPr="00B07A42" w:rsidRDefault="00B46119" w:rsidP="00843C5A">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lastRenderedPageBreak/>
        <w:t>5</w:t>
      </w:r>
      <w:r w:rsidR="00E5788C" w:rsidRPr="00B07A42">
        <w:rPr>
          <w:rFonts w:ascii="仿宋_GB2312" w:eastAsia="仿宋_GB2312" w:hAnsiTheme="minorEastAsia" w:hint="eastAsia"/>
          <w:sz w:val="32"/>
          <w:szCs w:val="32"/>
        </w:rPr>
        <w:t>.结余分配0元，2020年无结余分配。</w:t>
      </w:r>
    </w:p>
    <w:p w:rsidR="00E5788C" w:rsidRPr="00B07A42" w:rsidRDefault="00B46119" w:rsidP="00843C5A">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6</w:t>
      </w:r>
      <w:r w:rsidR="00E5788C" w:rsidRPr="00B07A42">
        <w:rPr>
          <w:rFonts w:ascii="仿宋_GB2312" w:eastAsia="仿宋_GB2312" w:hAnsiTheme="minorEastAsia" w:hint="eastAsia"/>
          <w:sz w:val="32"/>
          <w:szCs w:val="32"/>
        </w:rPr>
        <w:t>.年末结转和结余</w:t>
      </w:r>
      <w:r w:rsidR="00FD308A" w:rsidRPr="00B07A42">
        <w:rPr>
          <w:rFonts w:ascii="仿宋_GB2312" w:eastAsia="仿宋_GB2312" w:hAnsiTheme="minorEastAsia" w:hint="eastAsia"/>
          <w:sz w:val="32"/>
          <w:szCs w:val="32"/>
        </w:rPr>
        <w:t>0.04</w:t>
      </w:r>
      <w:r w:rsidR="00E5788C" w:rsidRPr="00B07A42">
        <w:rPr>
          <w:rFonts w:ascii="仿宋_GB2312" w:eastAsia="仿宋_GB2312" w:hAnsiTheme="minorEastAsia" w:hint="eastAsia"/>
          <w:sz w:val="32"/>
          <w:szCs w:val="32"/>
        </w:rPr>
        <w:t>万元，比上年同期减少</w:t>
      </w:r>
      <w:r w:rsidR="00FD308A" w:rsidRPr="00B07A42">
        <w:rPr>
          <w:rFonts w:ascii="仿宋_GB2312" w:eastAsia="仿宋_GB2312" w:hAnsiTheme="minorEastAsia" w:hint="eastAsia"/>
          <w:sz w:val="32"/>
          <w:szCs w:val="32"/>
        </w:rPr>
        <w:t>40.34</w:t>
      </w:r>
      <w:r w:rsidR="00E5788C" w:rsidRPr="00B07A42">
        <w:rPr>
          <w:rFonts w:ascii="仿宋_GB2312" w:eastAsia="仿宋_GB2312" w:hAnsiTheme="minorEastAsia" w:hint="eastAsia"/>
          <w:sz w:val="32"/>
          <w:szCs w:val="32"/>
        </w:rPr>
        <w:t>万元，其中财政拨款结转和结余减少</w:t>
      </w:r>
      <w:r w:rsidR="00FD308A" w:rsidRPr="00B07A42">
        <w:rPr>
          <w:rFonts w:ascii="仿宋_GB2312" w:eastAsia="仿宋_GB2312" w:hAnsiTheme="minorEastAsia" w:hint="eastAsia"/>
          <w:sz w:val="32"/>
          <w:szCs w:val="32"/>
        </w:rPr>
        <w:t>40.34</w:t>
      </w:r>
      <w:r w:rsidR="00E5788C" w:rsidRPr="00B07A42">
        <w:rPr>
          <w:rFonts w:ascii="仿宋_GB2312" w:eastAsia="仿宋_GB2312" w:hAnsiTheme="minorEastAsia" w:hint="eastAsia"/>
          <w:sz w:val="32"/>
          <w:szCs w:val="32"/>
        </w:rPr>
        <w:t>万元，非财政补助结转结余无变化。财政拨款结转和结余减少的原因是2020年度期未广西壮族自治区财政厅收回了所有的用款指标结余，年未无财政应返还额度。</w:t>
      </w:r>
    </w:p>
    <w:p w:rsidR="00E5788C" w:rsidRPr="00B46119" w:rsidRDefault="00E5788C" w:rsidP="00B46119">
      <w:pPr>
        <w:spacing w:line="560" w:lineRule="exact"/>
        <w:ind w:firstLineChars="250" w:firstLine="803"/>
        <w:rPr>
          <w:rFonts w:ascii="仿宋_GB2312" w:eastAsia="仿宋_GB2312" w:hAnsiTheme="minorEastAsia"/>
          <w:b/>
          <w:sz w:val="32"/>
          <w:szCs w:val="32"/>
        </w:rPr>
      </w:pPr>
      <w:r w:rsidRPr="00B46119">
        <w:rPr>
          <w:rFonts w:ascii="仿宋_GB2312" w:eastAsia="仿宋_GB2312" w:hAnsiTheme="minorEastAsia" w:hint="eastAsia"/>
          <w:b/>
          <w:sz w:val="32"/>
          <w:szCs w:val="32"/>
        </w:rPr>
        <w:t xml:space="preserve">二、2020年度一般公共预算财政拨款支出决算情况 </w:t>
      </w:r>
    </w:p>
    <w:p w:rsidR="00FD308A" w:rsidRPr="00B07A42" w:rsidRDefault="00BD5F29" w:rsidP="00843C5A">
      <w:pPr>
        <w:spacing w:line="560" w:lineRule="exact"/>
        <w:ind w:firstLineChars="250" w:firstLine="800"/>
        <w:rPr>
          <w:rFonts w:ascii="仿宋_GB2312" w:eastAsia="仿宋_GB2312" w:hAnsiTheme="minorEastAsia"/>
          <w:sz w:val="32"/>
          <w:szCs w:val="32"/>
        </w:rPr>
      </w:pPr>
      <w:r w:rsidRPr="00B07A42">
        <w:rPr>
          <w:rFonts w:ascii="仿宋_GB2312" w:eastAsia="仿宋_GB2312" w:hAnsiTheme="minorEastAsia" w:hint="eastAsia"/>
          <w:sz w:val="32"/>
          <w:szCs w:val="32"/>
        </w:rPr>
        <w:t>广西壮族自治区人力资源和社会保障厅机关服务中心</w:t>
      </w:r>
      <w:r w:rsidR="00E5788C" w:rsidRPr="00B07A42">
        <w:rPr>
          <w:rFonts w:ascii="仿宋_GB2312" w:eastAsia="仿宋_GB2312" w:hAnsiTheme="minorEastAsia" w:hint="eastAsia"/>
          <w:sz w:val="32"/>
          <w:szCs w:val="32"/>
        </w:rPr>
        <w:t>2020年度一般公共预算财政拨款支出</w:t>
      </w:r>
      <w:r w:rsidR="00FD308A" w:rsidRPr="00B07A42">
        <w:rPr>
          <w:rFonts w:ascii="仿宋_GB2312" w:eastAsia="仿宋_GB2312" w:hAnsiTheme="minorEastAsia" w:hint="eastAsia"/>
          <w:sz w:val="32"/>
          <w:szCs w:val="32"/>
        </w:rPr>
        <w:t>536.62</w:t>
      </w:r>
      <w:r w:rsidR="00E5788C" w:rsidRPr="00B07A42">
        <w:rPr>
          <w:rFonts w:ascii="仿宋_GB2312" w:eastAsia="仿宋_GB2312" w:hAnsiTheme="minorEastAsia" w:hint="eastAsia"/>
          <w:sz w:val="32"/>
          <w:szCs w:val="32"/>
        </w:rPr>
        <w:t>万元，其中基本支出</w:t>
      </w:r>
      <w:r w:rsidR="00FD308A" w:rsidRPr="00B07A42">
        <w:rPr>
          <w:rFonts w:ascii="仿宋_GB2312" w:eastAsia="仿宋_GB2312" w:hAnsiTheme="minorEastAsia" w:hint="eastAsia"/>
          <w:sz w:val="32"/>
          <w:szCs w:val="32"/>
        </w:rPr>
        <w:t>433.84</w:t>
      </w:r>
      <w:r w:rsidR="00E5788C" w:rsidRPr="00B07A42">
        <w:rPr>
          <w:rFonts w:ascii="仿宋_GB2312" w:eastAsia="仿宋_GB2312" w:hAnsiTheme="minorEastAsia" w:hint="eastAsia"/>
          <w:sz w:val="32"/>
          <w:szCs w:val="32"/>
        </w:rPr>
        <w:t>万元，项目支出</w:t>
      </w:r>
      <w:r w:rsidR="00FD308A" w:rsidRPr="00B07A42">
        <w:rPr>
          <w:rFonts w:ascii="仿宋_GB2312" w:eastAsia="仿宋_GB2312" w:hAnsiTheme="minorEastAsia" w:hint="eastAsia"/>
          <w:sz w:val="32"/>
          <w:szCs w:val="32"/>
        </w:rPr>
        <w:t>102.79</w:t>
      </w:r>
      <w:r w:rsidR="00E5788C" w:rsidRPr="00B07A42">
        <w:rPr>
          <w:rFonts w:ascii="仿宋_GB2312" w:eastAsia="仿宋_GB2312" w:hAnsiTheme="minorEastAsia" w:hint="eastAsia"/>
          <w:sz w:val="32"/>
          <w:szCs w:val="32"/>
        </w:rPr>
        <w:t>万元；较2019</w:t>
      </w:r>
      <w:r w:rsidR="00FD308A" w:rsidRPr="00B07A42">
        <w:rPr>
          <w:rFonts w:ascii="仿宋_GB2312" w:eastAsia="仿宋_GB2312" w:hAnsiTheme="minorEastAsia" w:hint="eastAsia"/>
          <w:sz w:val="32"/>
          <w:szCs w:val="32"/>
        </w:rPr>
        <w:t>年决算增加51.80万元，增加10.68</w:t>
      </w:r>
      <w:r w:rsidR="00E5788C" w:rsidRPr="00B07A42">
        <w:rPr>
          <w:rFonts w:ascii="仿宋_GB2312" w:eastAsia="仿宋_GB2312" w:hAnsiTheme="minorEastAsia" w:hint="eastAsia"/>
          <w:sz w:val="32"/>
          <w:szCs w:val="32"/>
        </w:rPr>
        <w:t>%</w:t>
      </w:r>
      <w:r w:rsidR="00FD308A" w:rsidRPr="00B07A42">
        <w:rPr>
          <w:rFonts w:ascii="仿宋_GB2312" w:eastAsia="仿宋_GB2312" w:hAnsiTheme="minorEastAsia" w:hint="eastAsia"/>
          <w:sz w:val="32"/>
          <w:szCs w:val="32"/>
        </w:rPr>
        <w:t>，增加</w:t>
      </w:r>
      <w:r w:rsidR="00E5788C" w:rsidRPr="00B07A42">
        <w:rPr>
          <w:rFonts w:ascii="仿宋_GB2312" w:eastAsia="仿宋_GB2312" w:hAnsiTheme="minorEastAsia" w:hint="eastAsia"/>
          <w:sz w:val="32"/>
          <w:szCs w:val="32"/>
        </w:rPr>
        <w:t>的原因是</w:t>
      </w:r>
      <w:r w:rsidR="00FD308A" w:rsidRPr="00B07A42">
        <w:rPr>
          <w:rFonts w:ascii="仿宋_GB2312" w:eastAsia="仿宋_GB2312" w:hAnsiTheme="minorEastAsia" w:hint="eastAsia"/>
          <w:sz w:val="32"/>
          <w:szCs w:val="32"/>
        </w:rPr>
        <w:t>2020年在职人员工资福利支出增加引起财政拨款支出增加。</w:t>
      </w:r>
    </w:p>
    <w:p w:rsidR="00730B36" w:rsidRPr="00B07A42" w:rsidRDefault="00E5788C" w:rsidP="00843C5A">
      <w:pPr>
        <w:autoSpaceDE w:val="0"/>
        <w:autoSpaceDN w:val="0"/>
        <w:adjustRightInd w:val="0"/>
        <w:spacing w:line="560" w:lineRule="exact"/>
        <w:ind w:firstLineChars="196" w:firstLine="627"/>
        <w:jc w:val="left"/>
        <w:rPr>
          <w:rFonts w:ascii="仿宋_GB2312" w:eastAsia="仿宋_GB2312" w:hAnsiTheme="minorEastAsia" w:cs="仿宋_GB2312"/>
          <w:kern w:val="0"/>
          <w:sz w:val="32"/>
          <w:szCs w:val="32"/>
        </w:rPr>
      </w:pPr>
      <w:r w:rsidRPr="00B07A42">
        <w:rPr>
          <w:rFonts w:ascii="仿宋_GB2312" w:eastAsia="仿宋_GB2312" w:hAnsiTheme="minorEastAsia" w:cs="仿宋_GB2312" w:hint="eastAsia"/>
          <w:kern w:val="0"/>
          <w:sz w:val="32"/>
          <w:szCs w:val="32"/>
        </w:rPr>
        <w:t>（一）一般公共服务支出</w:t>
      </w:r>
      <w:r w:rsidR="00730B36" w:rsidRPr="00B07A42">
        <w:rPr>
          <w:rFonts w:ascii="仿宋_GB2312" w:eastAsia="仿宋_GB2312" w:hAnsiTheme="minorEastAsia" w:cs="仿宋_GB2312" w:hint="eastAsia"/>
          <w:kern w:val="0"/>
          <w:sz w:val="32"/>
          <w:szCs w:val="32"/>
        </w:rPr>
        <w:t>103.76</w:t>
      </w:r>
      <w:r w:rsidRPr="00B07A42">
        <w:rPr>
          <w:rFonts w:ascii="仿宋_GB2312" w:eastAsia="仿宋_GB2312" w:hAnsiTheme="minorEastAsia" w:cs="仿宋_GB2312" w:hint="eastAsia"/>
          <w:kern w:val="0"/>
          <w:sz w:val="32"/>
          <w:szCs w:val="32"/>
        </w:rPr>
        <w:t>万元，</w:t>
      </w:r>
      <w:r w:rsidR="00730B36" w:rsidRPr="00B07A42">
        <w:rPr>
          <w:rFonts w:ascii="仿宋_GB2312" w:eastAsia="仿宋_GB2312" w:hAnsiTheme="minorEastAsia" w:cs="仿宋_GB2312" w:hint="eastAsia"/>
          <w:kern w:val="0"/>
          <w:sz w:val="32"/>
          <w:szCs w:val="32"/>
        </w:rPr>
        <w:t>较2019年度决算数增加57.53万元，增加124.44%</w:t>
      </w:r>
      <w:r w:rsidR="0021532B" w:rsidRPr="00B07A42">
        <w:rPr>
          <w:rFonts w:ascii="仿宋_GB2312" w:eastAsia="仿宋_GB2312" w:hAnsiTheme="minorEastAsia" w:cs="仿宋_GB2312" w:hint="eastAsia"/>
          <w:kern w:val="0"/>
          <w:sz w:val="32"/>
          <w:szCs w:val="32"/>
        </w:rPr>
        <w:t>，</w:t>
      </w:r>
      <w:r w:rsidR="00730B36" w:rsidRPr="00B07A42">
        <w:rPr>
          <w:rFonts w:ascii="仿宋_GB2312" w:eastAsia="仿宋_GB2312" w:hAnsiTheme="minorEastAsia" w:cs="仿宋_GB2312" w:hint="eastAsia"/>
          <w:kern w:val="0"/>
          <w:sz w:val="32"/>
          <w:szCs w:val="32"/>
        </w:rPr>
        <w:t>增加的原因：</w:t>
      </w:r>
      <w:r w:rsidR="004C188C" w:rsidRPr="00B07A42">
        <w:rPr>
          <w:rFonts w:ascii="仿宋_GB2312" w:eastAsia="仿宋_GB2312" w:hAnsiTheme="minorEastAsia" w:cs="仿宋_GB2312" w:hint="eastAsia"/>
          <w:kern w:val="0"/>
          <w:sz w:val="32"/>
          <w:szCs w:val="32"/>
        </w:rPr>
        <w:t>2020</w:t>
      </w:r>
      <w:r w:rsidR="00730B36" w:rsidRPr="00B07A42">
        <w:rPr>
          <w:rFonts w:ascii="仿宋_GB2312" w:eastAsia="仿宋_GB2312" w:hAnsiTheme="minorEastAsia" w:cs="仿宋_GB2312" w:hint="eastAsia"/>
          <w:kern w:val="0"/>
          <w:sz w:val="32"/>
          <w:szCs w:val="32"/>
        </w:rPr>
        <w:t>年在职在编人员绩效奖金提高，引起工资福利费用支出增加。</w:t>
      </w:r>
    </w:p>
    <w:p w:rsidR="00E5788C" w:rsidRPr="00B07A42" w:rsidRDefault="00E5788C" w:rsidP="00843C5A">
      <w:pPr>
        <w:spacing w:line="560" w:lineRule="exact"/>
        <w:ind w:firstLineChars="250" w:firstLine="800"/>
        <w:rPr>
          <w:rFonts w:ascii="仿宋_GB2312" w:eastAsia="仿宋_GB2312" w:hAnsiTheme="minorEastAsia" w:cs="仿宋_GB2312"/>
          <w:sz w:val="32"/>
          <w:szCs w:val="32"/>
        </w:rPr>
      </w:pPr>
      <w:r w:rsidRPr="00B07A42">
        <w:rPr>
          <w:rFonts w:ascii="仿宋_GB2312" w:eastAsia="仿宋_GB2312" w:hAnsiTheme="minorEastAsia" w:cs="仿宋_GB2312" w:hint="eastAsia"/>
          <w:kern w:val="0"/>
          <w:sz w:val="32"/>
          <w:szCs w:val="32"/>
        </w:rPr>
        <w:t>其中</w:t>
      </w:r>
      <w:r w:rsidR="00730B36" w:rsidRPr="00B07A42">
        <w:rPr>
          <w:rFonts w:ascii="仿宋_GB2312" w:eastAsia="仿宋_GB2312" w:hAnsiTheme="minorEastAsia" w:cs="仿宋_GB2312" w:hint="eastAsia"/>
          <w:kern w:val="0"/>
          <w:sz w:val="32"/>
          <w:szCs w:val="32"/>
        </w:rPr>
        <w:t>机关服务功能分类下98.50万元，较</w:t>
      </w:r>
      <w:r w:rsidR="003527E8" w:rsidRPr="00B07A42">
        <w:rPr>
          <w:rFonts w:ascii="仿宋_GB2312" w:eastAsia="仿宋_GB2312" w:hAnsiTheme="minorEastAsia" w:cs="仿宋_GB2312" w:hint="eastAsia"/>
          <w:kern w:val="0"/>
          <w:sz w:val="32"/>
          <w:szCs w:val="32"/>
        </w:rPr>
        <w:t>上年</w:t>
      </w:r>
      <w:r w:rsidR="00730B36" w:rsidRPr="00B07A42">
        <w:rPr>
          <w:rFonts w:ascii="仿宋_GB2312" w:eastAsia="仿宋_GB2312" w:hAnsiTheme="minorEastAsia" w:cs="仿宋_GB2312" w:hint="eastAsia"/>
          <w:kern w:val="0"/>
          <w:sz w:val="32"/>
          <w:szCs w:val="32"/>
        </w:rPr>
        <w:t>决算增加58.90万元，增加148.73%</w:t>
      </w:r>
      <w:r w:rsidR="0021532B" w:rsidRPr="00B07A42">
        <w:rPr>
          <w:rFonts w:ascii="仿宋_GB2312" w:eastAsia="仿宋_GB2312" w:hAnsiTheme="minorEastAsia" w:cs="仿宋_GB2312" w:hint="eastAsia"/>
          <w:kern w:val="0"/>
          <w:sz w:val="32"/>
          <w:szCs w:val="32"/>
        </w:rPr>
        <w:t>，增加的原因是在职在编员工绩效奖金提高引起；事业运</w:t>
      </w:r>
      <w:r w:rsidRPr="00B07A42">
        <w:rPr>
          <w:rFonts w:ascii="仿宋_GB2312" w:eastAsia="仿宋_GB2312" w:hAnsiTheme="minorEastAsia" w:cs="仿宋_GB2312" w:hint="eastAsia"/>
          <w:kern w:val="0"/>
          <w:sz w:val="32"/>
          <w:szCs w:val="32"/>
        </w:rPr>
        <w:t>行</w:t>
      </w:r>
      <w:r w:rsidR="00730B36" w:rsidRPr="00B07A42">
        <w:rPr>
          <w:rFonts w:ascii="仿宋_GB2312" w:eastAsia="仿宋_GB2312" w:hAnsiTheme="minorEastAsia" w:cs="仿宋_GB2312" w:hint="eastAsia"/>
          <w:kern w:val="0"/>
          <w:sz w:val="32"/>
          <w:szCs w:val="32"/>
        </w:rPr>
        <w:t>5.27</w:t>
      </w:r>
      <w:r w:rsidRPr="00B07A42">
        <w:rPr>
          <w:rFonts w:ascii="仿宋_GB2312" w:eastAsia="仿宋_GB2312" w:hAnsiTheme="minorEastAsia" w:cs="仿宋_GB2312" w:hint="eastAsia"/>
          <w:kern w:val="0"/>
          <w:sz w:val="32"/>
          <w:szCs w:val="32"/>
        </w:rPr>
        <w:t>万元，较</w:t>
      </w:r>
      <w:r w:rsidR="003527E8" w:rsidRPr="00B07A42">
        <w:rPr>
          <w:rFonts w:ascii="仿宋_GB2312" w:eastAsia="仿宋_GB2312" w:hAnsiTheme="minorEastAsia" w:cs="仿宋_GB2312" w:hint="eastAsia"/>
          <w:kern w:val="0"/>
          <w:sz w:val="32"/>
          <w:szCs w:val="32"/>
        </w:rPr>
        <w:t>上年</w:t>
      </w:r>
      <w:r w:rsidRPr="00B07A42">
        <w:rPr>
          <w:rFonts w:ascii="仿宋_GB2312" w:eastAsia="仿宋_GB2312" w:hAnsiTheme="minorEastAsia" w:cs="仿宋_GB2312" w:hint="eastAsia"/>
          <w:kern w:val="0"/>
          <w:sz w:val="32"/>
          <w:szCs w:val="32"/>
        </w:rPr>
        <w:t>决算减少</w:t>
      </w:r>
      <w:r w:rsidR="0021532B" w:rsidRPr="00B07A42">
        <w:rPr>
          <w:rFonts w:ascii="仿宋_GB2312" w:eastAsia="仿宋_GB2312" w:hAnsiTheme="minorEastAsia" w:cs="仿宋_GB2312" w:hint="eastAsia"/>
          <w:kern w:val="0"/>
          <w:sz w:val="32"/>
          <w:szCs w:val="32"/>
        </w:rPr>
        <w:t>1.36</w:t>
      </w:r>
      <w:r w:rsidRPr="00B07A42">
        <w:rPr>
          <w:rFonts w:ascii="仿宋_GB2312" w:eastAsia="仿宋_GB2312" w:hAnsiTheme="minorEastAsia" w:cs="仿宋_GB2312" w:hint="eastAsia"/>
          <w:kern w:val="0"/>
          <w:sz w:val="32"/>
          <w:szCs w:val="32"/>
        </w:rPr>
        <w:t>万元，减少</w:t>
      </w:r>
      <w:r w:rsidR="0021532B" w:rsidRPr="00B07A42">
        <w:rPr>
          <w:rFonts w:ascii="仿宋_GB2312" w:eastAsia="仿宋_GB2312" w:hAnsiTheme="minorEastAsia" w:cs="仿宋_GB2312" w:hint="eastAsia"/>
          <w:kern w:val="0"/>
          <w:sz w:val="32"/>
          <w:szCs w:val="32"/>
        </w:rPr>
        <w:t>20.51</w:t>
      </w:r>
      <w:r w:rsidRPr="00B07A42">
        <w:rPr>
          <w:rFonts w:ascii="仿宋_GB2312" w:eastAsia="仿宋_GB2312" w:hAnsiTheme="minorEastAsia" w:cs="仿宋_GB2312" w:hint="eastAsia"/>
          <w:kern w:val="0"/>
          <w:sz w:val="32"/>
          <w:szCs w:val="32"/>
        </w:rPr>
        <w:t>%，</w:t>
      </w:r>
      <w:r w:rsidRPr="00B07A42">
        <w:rPr>
          <w:rFonts w:ascii="仿宋_GB2312" w:eastAsia="仿宋_GB2312" w:hAnsiTheme="minorEastAsia" w:hint="eastAsia"/>
          <w:sz w:val="32"/>
          <w:szCs w:val="32"/>
        </w:rPr>
        <w:t>减少的原因是2020年度</w:t>
      </w:r>
      <w:r w:rsidRPr="00B07A42">
        <w:rPr>
          <w:rFonts w:ascii="仿宋_GB2312" w:eastAsia="仿宋_GB2312" w:hAnsiTheme="minorEastAsia" w:cs="仿宋_GB2312" w:hint="eastAsia"/>
          <w:sz w:val="32"/>
          <w:szCs w:val="32"/>
        </w:rPr>
        <w:t>落实政府过紧日子要求，我单位大力压减一般性支出</w:t>
      </w:r>
      <w:r w:rsidRPr="00B07A42">
        <w:rPr>
          <w:rFonts w:ascii="仿宋_GB2312" w:eastAsia="仿宋_GB2312" w:hAnsiTheme="minorEastAsia" w:cs="仿宋_GB2312" w:hint="eastAsia"/>
          <w:kern w:val="0"/>
          <w:sz w:val="32"/>
          <w:szCs w:val="32"/>
        </w:rPr>
        <w:t>，统一按10%的比例压减项目资金</w:t>
      </w:r>
      <w:r w:rsidR="0021532B" w:rsidRPr="00B07A42">
        <w:rPr>
          <w:rFonts w:ascii="仿宋_GB2312" w:eastAsia="仿宋_GB2312" w:hAnsiTheme="minorEastAsia" w:cs="仿宋_GB2312" w:hint="eastAsia"/>
          <w:kern w:val="0"/>
          <w:sz w:val="32"/>
          <w:szCs w:val="32"/>
        </w:rPr>
        <w:t>支出导致</w:t>
      </w:r>
      <w:r w:rsidRPr="00B07A42">
        <w:rPr>
          <w:rFonts w:ascii="仿宋_GB2312" w:eastAsia="仿宋_GB2312" w:hAnsiTheme="minorEastAsia" w:cs="仿宋_GB2312" w:hint="eastAsia"/>
          <w:sz w:val="32"/>
          <w:szCs w:val="32"/>
        </w:rPr>
        <w:t>。</w:t>
      </w:r>
    </w:p>
    <w:p w:rsidR="00B07A42" w:rsidRDefault="00A0004C" w:rsidP="00843C5A">
      <w:pPr>
        <w:spacing w:line="560" w:lineRule="exact"/>
        <w:ind w:firstLine="636"/>
        <w:rPr>
          <w:rFonts w:ascii="仿宋_GB2312" w:eastAsia="仿宋_GB2312" w:hAnsiTheme="minorEastAsia"/>
          <w:sz w:val="32"/>
          <w:szCs w:val="32"/>
        </w:rPr>
      </w:pPr>
      <w:r w:rsidRPr="00B07A42">
        <w:rPr>
          <w:rFonts w:ascii="仿宋_GB2312" w:eastAsia="仿宋_GB2312" w:hAnsiTheme="minorEastAsia" w:hint="eastAsia"/>
          <w:sz w:val="32"/>
          <w:szCs w:val="32"/>
        </w:rPr>
        <w:lastRenderedPageBreak/>
        <w:t>（二）</w:t>
      </w:r>
      <w:r w:rsidR="00E5788C" w:rsidRPr="00B07A42">
        <w:rPr>
          <w:rFonts w:ascii="仿宋_GB2312" w:eastAsia="仿宋_GB2312" w:hAnsiTheme="minorEastAsia" w:hint="eastAsia"/>
          <w:sz w:val="32"/>
          <w:szCs w:val="32"/>
        </w:rPr>
        <w:t>社会保障和就业支出</w:t>
      </w:r>
      <w:r w:rsidR="0021532B" w:rsidRPr="00B07A42">
        <w:rPr>
          <w:rFonts w:ascii="仿宋_GB2312" w:eastAsia="仿宋_GB2312" w:hAnsiTheme="minorEastAsia" w:hint="eastAsia"/>
          <w:sz w:val="32"/>
          <w:szCs w:val="32"/>
        </w:rPr>
        <w:t>384.88</w:t>
      </w:r>
      <w:r w:rsidR="00E5788C" w:rsidRPr="00B07A42">
        <w:rPr>
          <w:rFonts w:ascii="仿宋_GB2312" w:eastAsia="仿宋_GB2312" w:hAnsiTheme="minorEastAsia" w:hint="eastAsia"/>
          <w:sz w:val="32"/>
          <w:szCs w:val="32"/>
        </w:rPr>
        <w:t>万元，较2019年度决算数同比减少</w:t>
      </w:r>
      <w:r w:rsidR="0021532B" w:rsidRPr="00B07A42">
        <w:rPr>
          <w:rFonts w:ascii="仿宋_GB2312" w:eastAsia="仿宋_GB2312" w:hAnsiTheme="minorEastAsia" w:hint="eastAsia"/>
          <w:sz w:val="32"/>
          <w:szCs w:val="32"/>
        </w:rPr>
        <w:t>7.63</w:t>
      </w:r>
      <w:r w:rsidR="00E5788C" w:rsidRPr="00B07A42">
        <w:rPr>
          <w:rFonts w:ascii="仿宋_GB2312" w:eastAsia="仿宋_GB2312" w:hAnsiTheme="minorEastAsia" w:hint="eastAsia"/>
          <w:sz w:val="32"/>
          <w:szCs w:val="32"/>
        </w:rPr>
        <w:t>万元，降低</w:t>
      </w:r>
      <w:r w:rsidR="0021532B" w:rsidRPr="00B07A42">
        <w:rPr>
          <w:rFonts w:ascii="仿宋_GB2312" w:eastAsia="仿宋_GB2312" w:hAnsiTheme="minorEastAsia" w:hint="eastAsia"/>
          <w:sz w:val="32"/>
          <w:szCs w:val="32"/>
        </w:rPr>
        <w:t>1.94</w:t>
      </w:r>
      <w:r w:rsidR="00E5788C" w:rsidRPr="00B07A42">
        <w:rPr>
          <w:rFonts w:ascii="仿宋_GB2312" w:eastAsia="仿宋_GB2312" w:hAnsiTheme="minorEastAsia" w:hint="eastAsia"/>
          <w:sz w:val="32"/>
          <w:szCs w:val="32"/>
        </w:rPr>
        <w:t>%，原因是2019年在职人员社保基金清算补缴了部分差额款，2020年没有此项开支，功能分类明细分析如下：</w:t>
      </w:r>
    </w:p>
    <w:p w:rsidR="003E4114" w:rsidRPr="00B07A42" w:rsidRDefault="00B07A42" w:rsidP="00843C5A">
      <w:pPr>
        <w:spacing w:line="560" w:lineRule="exact"/>
        <w:ind w:firstLine="636"/>
        <w:rPr>
          <w:rFonts w:ascii="仿宋_GB2312" w:eastAsia="仿宋_GB2312" w:hAnsiTheme="minorEastAsia"/>
          <w:sz w:val="32"/>
          <w:szCs w:val="32"/>
        </w:rPr>
      </w:pPr>
      <w:r w:rsidRPr="00B07A42">
        <w:rPr>
          <w:rFonts w:ascii="仿宋_GB2312" w:eastAsia="仿宋_GB2312" w:hAnsiTheme="minorEastAsia" w:hint="eastAsia"/>
          <w:sz w:val="32"/>
          <w:szCs w:val="32"/>
        </w:rPr>
        <w:t>（</w:t>
      </w:r>
      <w:r>
        <w:rPr>
          <w:rFonts w:ascii="仿宋_GB2312" w:eastAsia="仿宋_GB2312" w:hAnsiTheme="minorEastAsia" w:hint="eastAsia"/>
          <w:sz w:val="32"/>
          <w:szCs w:val="32"/>
        </w:rPr>
        <w:t>1</w:t>
      </w:r>
      <w:r w:rsidRPr="00B07A42">
        <w:rPr>
          <w:rFonts w:ascii="仿宋_GB2312" w:eastAsia="仿宋_GB2312" w:hAnsiTheme="minorEastAsia" w:hint="eastAsia"/>
          <w:sz w:val="32"/>
          <w:szCs w:val="32"/>
        </w:rPr>
        <w:t>）</w:t>
      </w:r>
      <w:r w:rsidR="003E4114" w:rsidRPr="00B07A42">
        <w:rPr>
          <w:rFonts w:ascii="仿宋_GB2312" w:eastAsia="仿宋_GB2312" w:hAnsiTheme="minorEastAsia" w:hint="eastAsia"/>
          <w:sz w:val="32"/>
          <w:szCs w:val="32"/>
        </w:rPr>
        <w:t>在人力资源和社会保障管理事务分类下的机关服务功能分类315.73万元，较2019年</w:t>
      </w:r>
      <w:r w:rsidR="004C188C" w:rsidRPr="00B07A42">
        <w:rPr>
          <w:rFonts w:ascii="仿宋_GB2312" w:eastAsia="仿宋_GB2312" w:hAnsiTheme="minorEastAsia" w:hint="eastAsia"/>
          <w:sz w:val="32"/>
          <w:szCs w:val="32"/>
        </w:rPr>
        <w:t>增加7.61，增加2.47%，增加的原因是2020年在职人员</w:t>
      </w:r>
      <w:r w:rsidR="004C188C" w:rsidRPr="00B07A42">
        <w:rPr>
          <w:rFonts w:ascii="仿宋_GB2312" w:eastAsia="仿宋_GB2312" w:hAnsiTheme="minorEastAsia" w:cs="仿宋_GB2312" w:hint="eastAsia"/>
          <w:kern w:val="0"/>
          <w:sz w:val="32"/>
          <w:szCs w:val="32"/>
        </w:rPr>
        <w:t>绩效奖金提高。</w:t>
      </w:r>
    </w:p>
    <w:p w:rsidR="00B87D2B" w:rsidRPr="00B07A42" w:rsidRDefault="004C188C" w:rsidP="00843C5A">
      <w:pPr>
        <w:spacing w:line="560" w:lineRule="exact"/>
        <w:ind w:firstLineChars="200" w:firstLine="640"/>
        <w:rPr>
          <w:rFonts w:ascii="仿宋_GB2312" w:eastAsia="仿宋_GB2312" w:hAnsiTheme="minorEastAsia"/>
          <w:sz w:val="32"/>
          <w:szCs w:val="32"/>
        </w:rPr>
      </w:pPr>
      <w:r w:rsidRPr="00B07A42">
        <w:rPr>
          <w:rFonts w:ascii="仿宋_GB2312" w:eastAsia="仿宋_GB2312" w:hAnsiTheme="minorEastAsia" w:hint="eastAsia"/>
          <w:sz w:val="32"/>
          <w:szCs w:val="32"/>
        </w:rPr>
        <w:t>（2）行政事业单位养老支出</w:t>
      </w:r>
      <w:r w:rsidR="00B87D2B" w:rsidRPr="00B07A42">
        <w:rPr>
          <w:rFonts w:ascii="仿宋_GB2312" w:eastAsia="仿宋_GB2312" w:hAnsiTheme="minorEastAsia" w:hint="eastAsia"/>
          <w:sz w:val="32"/>
          <w:szCs w:val="32"/>
        </w:rPr>
        <w:t>2020年69.15万元，较2019年减少2.03万元，减少2.85%，减少的原因是因为2019年在职人员社保基金清算补缴了部分差额款，2020年没有此项开支。</w:t>
      </w:r>
    </w:p>
    <w:p w:rsidR="00E5788C" w:rsidRPr="00B07A42" w:rsidRDefault="00433236" w:rsidP="00843C5A">
      <w:pPr>
        <w:spacing w:line="560" w:lineRule="exact"/>
        <w:ind w:firstLineChars="250" w:firstLine="800"/>
        <w:rPr>
          <w:rFonts w:ascii="仿宋_GB2312" w:eastAsia="仿宋_GB2312" w:hAnsiTheme="minorEastAsia"/>
          <w:sz w:val="32"/>
          <w:szCs w:val="32"/>
        </w:rPr>
      </w:pPr>
      <w:r w:rsidRPr="00B07A42">
        <w:rPr>
          <w:rFonts w:ascii="仿宋_GB2312" w:eastAsia="仿宋_GB2312" w:hAnsiTheme="minorEastAsia" w:hint="eastAsia"/>
          <w:sz w:val="32"/>
          <w:szCs w:val="32"/>
        </w:rPr>
        <w:fldChar w:fldCharType="begin"/>
      </w:r>
      <w:r w:rsidR="00B87D2B" w:rsidRPr="00B07A42">
        <w:rPr>
          <w:rFonts w:ascii="仿宋_GB2312" w:eastAsia="仿宋_GB2312" w:hAnsiTheme="minorEastAsia" w:hint="eastAsia"/>
          <w:sz w:val="32"/>
          <w:szCs w:val="32"/>
        </w:rPr>
        <w:instrText xml:space="preserve"> = 1 \* GB3 </w:instrText>
      </w:r>
      <w:r w:rsidRPr="00B07A42">
        <w:rPr>
          <w:rFonts w:ascii="仿宋_GB2312" w:eastAsia="仿宋_GB2312" w:hAnsiTheme="minorEastAsia" w:hint="eastAsia"/>
          <w:sz w:val="32"/>
          <w:szCs w:val="32"/>
        </w:rPr>
        <w:fldChar w:fldCharType="separate"/>
      </w:r>
      <w:r w:rsidR="00B87D2B" w:rsidRPr="00B07A42">
        <w:rPr>
          <w:rFonts w:ascii="仿宋_GB2312" w:eastAsia="仿宋_GB2312" w:hAnsiTheme="minorEastAsia" w:hint="eastAsia"/>
          <w:noProof/>
          <w:sz w:val="32"/>
          <w:szCs w:val="32"/>
        </w:rPr>
        <w:t>①</w:t>
      </w:r>
      <w:r w:rsidRPr="00B07A42">
        <w:rPr>
          <w:rFonts w:ascii="仿宋_GB2312" w:eastAsia="仿宋_GB2312" w:hAnsiTheme="minorEastAsia" w:hint="eastAsia"/>
          <w:sz w:val="32"/>
          <w:szCs w:val="32"/>
        </w:rPr>
        <w:fldChar w:fldCharType="end"/>
      </w:r>
      <w:r w:rsidR="00E5788C" w:rsidRPr="00B07A42">
        <w:rPr>
          <w:rFonts w:ascii="仿宋_GB2312" w:eastAsia="仿宋_GB2312" w:hAnsiTheme="minorEastAsia" w:hint="eastAsia"/>
          <w:sz w:val="32"/>
          <w:szCs w:val="32"/>
        </w:rPr>
        <w:t>事业单位离退休支出</w:t>
      </w:r>
      <w:r w:rsidR="0021532B" w:rsidRPr="00B07A42">
        <w:rPr>
          <w:rFonts w:ascii="仿宋_GB2312" w:eastAsia="仿宋_GB2312" w:hAnsiTheme="minorEastAsia" w:hint="eastAsia"/>
          <w:sz w:val="32"/>
          <w:szCs w:val="32"/>
        </w:rPr>
        <w:t>8.55</w:t>
      </w:r>
      <w:r w:rsidR="00E5788C" w:rsidRPr="00B07A42">
        <w:rPr>
          <w:rFonts w:ascii="仿宋_GB2312" w:eastAsia="仿宋_GB2312" w:hAnsiTheme="minorEastAsia" w:hint="eastAsia"/>
          <w:sz w:val="32"/>
          <w:szCs w:val="32"/>
        </w:rPr>
        <w:t>万元，为退休人员各项津补贴和公用经费开支，较2019年度决算数同比减少</w:t>
      </w:r>
      <w:r w:rsidR="0021532B" w:rsidRPr="00B07A42">
        <w:rPr>
          <w:rFonts w:ascii="仿宋_GB2312" w:eastAsia="仿宋_GB2312" w:hAnsiTheme="minorEastAsia" w:hint="eastAsia"/>
          <w:sz w:val="32"/>
          <w:szCs w:val="32"/>
        </w:rPr>
        <w:t>1.21</w:t>
      </w:r>
      <w:r w:rsidR="00E5788C" w:rsidRPr="00B07A42">
        <w:rPr>
          <w:rFonts w:ascii="仿宋_GB2312" w:eastAsia="仿宋_GB2312" w:hAnsiTheme="minorEastAsia" w:hint="eastAsia"/>
          <w:sz w:val="32"/>
          <w:szCs w:val="32"/>
        </w:rPr>
        <w:t>万元，降低</w:t>
      </w:r>
      <w:r w:rsidR="0021532B" w:rsidRPr="00B07A42">
        <w:rPr>
          <w:rFonts w:ascii="仿宋_GB2312" w:eastAsia="仿宋_GB2312" w:hAnsiTheme="minorEastAsia" w:hint="eastAsia"/>
          <w:sz w:val="32"/>
          <w:szCs w:val="32"/>
        </w:rPr>
        <w:t>12.39</w:t>
      </w:r>
      <w:r w:rsidR="00E5788C" w:rsidRPr="00B07A42">
        <w:rPr>
          <w:rFonts w:ascii="仿宋_GB2312" w:eastAsia="仿宋_GB2312" w:hAnsiTheme="minorEastAsia" w:hint="eastAsia"/>
          <w:sz w:val="32"/>
          <w:szCs w:val="32"/>
        </w:rPr>
        <w:t>%，减少的原因是2020年退休人员公用经费支出相对减少。</w:t>
      </w:r>
    </w:p>
    <w:p w:rsidR="00E5788C" w:rsidRPr="00B07A42" w:rsidRDefault="00433236" w:rsidP="00843C5A">
      <w:pPr>
        <w:spacing w:line="560" w:lineRule="exact"/>
        <w:ind w:firstLineChars="250" w:firstLine="800"/>
        <w:rPr>
          <w:rFonts w:ascii="仿宋_GB2312" w:eastAsia="仿宋_GB2312" w:hAnsiTheme="minorEastAsia"/>
          <w:sz w:val="32"/>
          <w:szCs w:val="32"/>
        </w:rPr>
      </w:pPr>
      <w:r w:rsidRPr="00B07A42">
        <w:rPr>
          <w:rFonts w:ascii="仿宋_GB2312" w:eastAsia="仿宋_GB2312" w:hAnsiTheme="minorEastAsia" w:hint="eastAsia"/>
          <w:sz w:val="32"/>
          <w:szCs w:val="32"/>
        </w:rPr>
        <w:fldChar w:fldCharType="begin"/>
      </w:r>
      <w:r w:rsidR="00B87D2B" w:rsidRPr="00B07A42">
        <w:rPr>
          <w:rFonts w:ascii="仿宋_GB2312" w:eastAsia="仿宋_GB2312" w:hAnsiTheme="minorEastAsia" w:hint="eastAsia"/>
          <w:sz w:val="32"/>
          <w:szCs w:val="32"/>
        </w:rPr>
        <w:instrText xml:space="preserve"> = 2 \* GB3 </w:instrText>
      </w:r>
      <w:r w:rsidRPr="00B07A42">
        <w:rPr>
          <w:rFonts w:ascii="仿宋_GB2312" w:eastAsia="仿宋_GB2312" w:hAnsiTheme="minorEastAsia" w:hint="eastAsia"/>
          <w:sz w:val="32"/>
          <w:szCs w:val="32"/>
        </w:rPr>
        <w:fldChar w:fldCharType="separate"/>
      </w:r>
      <w:r w:rsidR="00B87D2B" w:rsidRPr="00B07A42">
        <w:rPr>
          <w:rFonts w:ascii="仿宋_GB2312" w:eastAsia="仿宋_GB2312" w:hAnsiTheme="minorEastAsia" w:hint="eastAsia"/>
          <w:noProof/>
          <w:sz w:val="32"/>
          <w:szCs w:val="32"/>
        </w:rPr>
        <w:t>②</w:t>
      </w:r>
      <w:r w:rsidRPr="00B07A42">
        <w:rPr>
          <w:rFonts w:ascii="仿宋_GB2312" w:eastAsia="仿宋_GB2312" w:hAnsiTheme="minorEastAsia" w:hint="eastAsia"/>
          <w:sz w:val="32"/>
          <w:szCs w:val="32"/>
        </w:rPr>
        <w:fldChar w:fldCharType="end"/>
      </w:r>
      <w:r w:rsidR="00E5788C" w:rsidRPr="00B07A42">
        <w:rPr>
          <w:rFonts w:ascii="仿宋_GB2312" w:eastAsia="仿宋_GB2312" w:hAnsiTheme="minorEastAsia" w:hint="eastAsia"/>
          <w:sz w:val="32"/>
          <w:szCs w:val="32"/>
        </w:rPr>
        <w:t>机关事业单位基本养老保险缴费支出</w:t>
      </w:r>
      <w:r w:rsidR="0021532B" w:rsidRPr="00B07A42">
        <w:rPr>
          <w:rFonts w:ascii="仿宋_GB2312" w:eastAsia="仿宋_GB2312" w:hAnsiTheme="minorEastAsia" w:hint="eastAsia"/>
          <w:sz w:val="32"/>
          <w:szCs w:val="32"/>
        </w:rPr>
        <w:t>40.40</w:t>
      </w:r>
      <w:r w:rsidR="00E5788C" w:rsidRPr="00B07A42">
        <w:rPr>
          <w:rFonts w:ascii="仿宋_GB2312" w:eastAsia="仿宋_GB2312" w:hAnsiTheme="minorEastAsia" w:hint="eastAsia"/>
          <w:sz w:val="32"/>
          <w:szCs w:val="32"/>
        </w:rPr>
        <w:t>万元，比2019年减少</w:t>
      </w:r>
      <w:r w:rsidR="00A0004C" w:rsidRPr="00B07A42">
        <w:rPr>
          <w:rFonts w:ascii="仿宋_GB2312" w:eastAsia="仿宋_GB2312" w:hAnsiTheme="minorEastAsia" w:hint="eastAsia"/>
          <w:sz w:val="32"/>
          <w:szCs w:val="32"/>
        </w:rPr>
        <w:t>1.63</w:t>
      </w:r>
      <w:r w:rsidR="00E5788C" w:rsidRPr="00B07A42">
        <w:rPr>
          <w:rFonts w:ascii="仿宋_GB2312" w:eastAsia="仿宋_GB2312" w:hAnsiTheme="minorEastAsia" w:hint="eastAsia"/>
          <w:sz w:val="32"/>
          <w:szCs w:val="32"/>
        </w:rPr>
        <w:t>万元，减少</w:t>
      </w:r>
      <w:r w:rsidR="00A0004C" w:rsidRPr="00B07A42">
        <w:rPr>
          <w:rFonts w:ascii="仿宋_GB2312" w:eastAsia="仿宋_GB2312" w:hAnsiTheme="minorEastAsia" w:hint="eastAsia"/>
          <w:sz w:val="32"/>
          <w:szCs w:val="32"/>
        </w:rPr>
        <w:t>3.88</w:t>
      </w:r>
      <w:r w:rsidR="00E5788C" w:rsidRPr="00B07A42">
        <w:rPr>
          <w:rFonts w:ascii="仿宋_GB2312" w:eastAsia="仿宋_GB2312" w:hAnsiTheme="minorEastAsia" w:hint="eastAsia"/>
          <w:sz w:val="32"/>
          <w:szCs w:val="32"/>
        </w:rPr>
        <w:t>%，原因是2019年在职人员社保基金清算补缴了部分差额款，2020年没有此项开支。</w:t>
      </w:r>
    </w:p>
    <w:p w:rsidR="00E5788C" w:rsidRPr="00B07A42" w:rsidRDefault="00433236" w:rsidP="00843C5A">
      <w:pPr>
        <w:spacing w:line="560" w:lineRule="exact"/>
        <w:ind w:firstLineChars="250" w:firstLine="800"/>
        <w:rPr>
          <w:rFonts w:ascii="仿宋_GB2312" w:eastAsia="仿宋_GB2312" w:hAnsiTheme="minorEastAsia"/>
          <w:sz w:val="32"/>
          <w:szCs w:val="32"/>
        </w:rPr>
      </w:pPr>
      <w:r w:rsidRPr="00B07A42">
        <w:rPr>
          <w:rFonts w:ascii="仿宋_GB2312" w:eastAsia="仿宋_GB2312" w:hAnsiTheme="minorEastAsia" w:hint="eastAsia"/>
          <w:sz w:val="32"/>
          <w:szCs w:val="32"/>
        </w:rPr>
        <w:fldChar w:fldCharType="begin"/>
      </w:r>
      <w:r w:rsidR="00B87D2B" w:rsidRPr="00B07A42">
        <w:rPr>
          <w:rFonts w:ascii="仿宋_GB2312" w:eastAsia="仿宋_GB2312" w:hAnsiTheme="minorEastAsia" w:hint="eastAsia"/>
          <w:sz w:val="32"/>
          <w:szCs w:val="32"/>
        </w:rPr>
        <w:instrText xml:space="preserve"> = 3 \* GB3 </w:instrText>
      </w:r>
      <w:r w:rsidRPr="00B07A42">
        <w:rPr>
          <w:rFonts w:ascii="仿宋_GB2312" w:eastAsia="仿宋_GB2312" w:hAnsiTheme="minorEastAsia" w:hint="eastAsia"/>
          <w:sz w:val="32"/>
          <w:szCs w:val="32"/>
        </w:rPr>
        <w:fldChar w:fldCharType="separate"/>
      </w:r>
      <w:r w:rsidR="00B87D2B" w:rsidRPr="00B07A42">
        <w:rPr>
          <w:rFonts w:ascii="仿宋_GB2312" w:eastAsia="仿宋_GB2312" w:hAnsiTheme="minorEastAsia" w:hint="eastAsia"/>
          <w:noProof/>
          <w:sz w:val="32"/>
          <w:szCs w:val="32"/>
        </w:rPr>
        <w:t>③</w:t>
      </w:r>
      <w:r w:rsidRPr="00B07A42">
        <w:rPr>
          <w:rFonts w:ascii="仿宋_GB2312" w:eastAsia="仿宋_GB2312" w:hAnsiTheme="minorEastAsia" w:hint="eastAsia"/>
          <w:sz w:val="32"/>
          <w:szCs w:val="32"/>
        </w:rPr>
        <w:fldChar w:fldCharType="end"/>
      </w:r>
      <w:r w:rsidR="00E5788C" w:rsidRPr="00B07A42">
        <w:rPr>
          <w:rFonts w:ascii="仿宋_GB2312" w:eastAsia="仿宋_GB2312" w:hAnsiTheme="minorEastAsia" w:hint="eastAsia"/>
          <w:sz w:val="32"/>
          <w:szCs w:val="32"/>
        </w:rPr>
        <w:t>机关事业单位职业年金缴费支出</w:t>
      </w:r>
      <w:r w:rsidR="00A0004C" w:rsidRPr="00B07A42">
        <w:rPr>
          <w:rFonts w:ascii="仿宋_GB2312" w:eastAsia="仿宋_GB2312" w:hAnsiTheme="minorEastAsia" w:hint="eastAsia"/>
          <w:sz w:val="32"/>
          <w:szCs w:val="32"/>
        </w:rPr>
        <w:t>20.20</w:t>
      </w:r>
      <w:r w:rsidR="00E5788C" w:rsidRPr="00B07A42">
        <w:rPr>
          <w:rFonts w:ascii="仿宋_GB2312" w:eastAsia="仿宋_GB2312" w:hAnsiTheme="minorEastAsia" w:hint="eastAsia"/>
          <w:sz w:val="32"/>
          <w:szCs w:val="32"/>
        </w:rPr>
        <w:t>万元，比去年增加</w:t>
      </w:r>
      <w:r w:rsidR="00A0004C" w:rsidRPr="00B07A42">
        <w:rPr>
          <w:rFonts w:ascii="仿宋_GB2312" w:eastAsia="仿宋_GB2312" w:hAnsiTheme="minorEastAsia" w:hint="eastAsia"/>
          <w:sz w:val="32"/>
          <w:szCs w:val="32"/>
        </w:rPr>
        <w:t>0.80</w:t>
      </w:r>
      <w:r w:rsidR="00E5788C" w:rsidRPr="00B07A42">
        <w:rPr>
          <w:rFonts w:ascii="仿宋_GB2312" w:eastAsia="仿宋_GB2312" w:hAnsiTheme="minorEastAsia" w:hint="eastAsia"/>
          <w:sz w:val="32"/>
          <w:szCs w:val="32"/>
        </w:rPr>
        <w:t>万元，增加</w:t>
      </w:r>
      <w:r w:rsidR="00A0004C" w:rsidRPr="00B07A42">
        <w:rPr>
          <w:rFonts w:ascii="仿宋_GB2312" w:eastAsia="仿宋_GB2312" w:hAnsiTheme="minorEastAsia" w:hint="eastAsia"/>
          <w:sz w:val="32"/>
          <w:szCs w:val="32"/>
        </w:rPr>
        <w:t>4.12</w:t>
      </w:r>
      <w:r w:rsidR="00E5788C" w:rsidRPr="00B07A42">
        <w:rPr>
          <w:rFonts w:ascii="仿宋_GB2312" w:eastAsia="仿宋_GB2312" w:hAnsiTheme="minorEastAsia" w:hint="eastAsia"/>
          <w:sz w:val="32"/>
          <w:szCs w:val="32"/>
        </w:rPr>
        <w:t>%，差异是因为2020年职业年金缴费基数提高引起。</w:t>
      </w:r>
    </w:p>
    <w:p w:rsidR="00E5788C" w:rsidRPr="00B07A42" w:rsidRDefault="00A0004C" w:rsidP="00843C5A">
      <w:pPr>
        <w:spacing w:line="560" w:lineRule="exact"/>
        <w:rPr>
          <w:rFonts w:ascii="仿宋_GB2312" w:eastAsia="仿宋_GB2312" w:hAnsiTheme="minorEastAsia"/>
          <w:sz w:val="32"/>
          <w:szCs w:val="32"/>
        </w:rPr>
      </w:pPr>
      <w:r w:rsidRPr="00B07A42">
        <w:rPr>
          <w:rFonts w:ascii="仿宋_GB2312" w:eastAsia="仿宋_GB2312" w:hAnsiTheme="minorEastAsia" w:hint="eastAsia"/>
          <w:sz w:val="32"/>
          <w:szCs w:val="32"/>
        </w:rPr>
        <w:t xml:space="preserve">  </w:t>
      </w:r>
      <w:r w:rsidR="00B07A42">
        <w:rPr>
          <w:rFonts w:ascii="仿宋_GB2312" w:eastAsia="仿宋_GB2312" w:hAnsiTheme="minorEastAsia" w:hint="eastAsia"/>
          <w:sz w:val="32"/>
          <w:szCs w:val="32"/>
        </w:rPr>
        <w:t xml:space="preserve">  </w:t>
      </w:r>
      <w:r w:rsidR="00E5788C" w:rsidRPr="00B07A42">
        <w:rPr>
          <w:rFonts w:ascii="仿宋_GB2312" w:eastAsia="仿宋_GB2312" w:hAnsiTheme="minorEastAsia" w:hint="eastAsia"/>
          <w:sz w:val="32"/>
          <w:szCs w:val="32"/>
        </w:rPr>
        <w:t>（三）卫生健康支出类</w:t>
      </w:r>
      <w:r w:rsidRPr="00B07A42">
        <w:rPr>
          <w:rFonts w:ascii="仿宋_GB2312" w:eastAsia="仿宋_GB2312" w:hAnsiTheme="minorEastAsia" w:hint="eastAsia"/>
          <w:sz w:val="32"/>
          <w:szCs w:val="32"/>
        </w:rPr>
        <w:t>17.68</w:t>
      </w:r>
      <w:r w:rsidR="00E5788C" w:rsidRPr="00B07A42">
        <w:rPr>
          <w:rFonts w:ascii="仿宋_GB2312" w:eastAsia="仿宋_GB2312" w:hAnsiTheme="minorEastAsia" w:hint="eastAsia"/>
          <w:sz w:val="32"/>
          <w:szCs w:val="32"/>
        </w:rPr>
        <w:t>万元，较2019年度决算数同比增加</w:t>
      </w:r>
      <w:r w:rsidRPr="00B07A42">
        <w:rPr>
          <w:rFonts w:ascii="仿宋_GB2312" w:eastAsia="仿宋_GB2312" w:hAnsiTheme="minorEastAsia" w:hint="eastAsia"/>
          <w:sz w:val="32"/>
          <w:szCs w:val="32"/>
        </w:rPr>
        <w:t>0.70</w:t>
      </w:r>
      <w:r w:rsidR="00E5788C" w:rsidRPr="00B07A42">
        <w:rPr>
          <w:rFonts w:ascii="仿宋_GB2312" w:eastAsia="仿宋_GB2312" w:hAnsiTheme="minorEastAsia" w:hint="eastAsia"/>
          <w:sz w:val="32"/>
          <w:szCs w:val="32"/>
        </w:rPr>
        <w:t>万元，增加</w:t>
      </w:r>
      <w:r w:rsidRPr="00B07A42">
        <w:rPr>
          <w:rFonts w:ascii="仿宋_GB2312" w:eastAsia="仿宋_GB2312" w:hAnsiTheme="minorEastAsia" w:hint="eastAsia"/>
          <w:sz w:val="32"/>
          <w:szCs w:val="32"/>
        </w:rPr>
        <w:t>4.12</w:t>
      </w:r>
      <w:r w:rsidR="00E5788C" w:rsidRPr="00B07A42">
        <w:rPr>
          <w:rFonts w:ascii="仿宋_GB2312" w:eastAsia="仿宋_GB2312" w:hAnsiTheme="minorEastAsia" w:hint="eastAsia"/>
          <w:sz w:val="32"/>
          <w:szCs w:val="32"/>
        </w:rPr>
        <w:t>%，用于</w:t>
      </w:r>
      <w:r w:rsidR="00E5788C" w:rsidRPr="00B07A42">
        <w:rPr>
          <w:rFonts w:ascii="仿宋_GB2312" w:eastAsia="仿宋_GB2312" w:hAnsiTheme="minorEastAsia" w:hint="eastAsia"/>
          <w:sz w:val="32"/>
          <w:szCs w:val="32"/>
        </w:rPr>
        <w:lastRenderedPageBreak/>
        <w:t>为本单位职工缴纳医疗保险。增加主要原因是2020年</w:t>
      </w:r>
      <w:r w:rsidRPr="00B07A42">
        <w:rPr>
          <w:rFonts w:ascii="仿宋_GB2312" w:eastAsia="仿宋_GB2312" w:hAnsiTheme="minorEastAsia" w:hint="eastAsia"/>
          <w:sz w:val="32"/>
          <w:szCs w:val="32"/>
        </w:rPr>
        <w:t>社保缴费</w:t>
      </w:r>
      <w:r w:rsidR="00E5788C" w:rsidRPr="00B07A42">
        <w:rPr>
          <w:rFonts w:ascii="仿宋_GB2312" w:eastAsia="仿宋_GB2312" w:hAnsiTheme="minorEastAsia" w:hint="eastAsia"/>
          <w:sz w:val="32"/>
          <w:szCs w:val="32"/>
        </w:rPr>
        <w:t>基数提高引起缴费支出增加。</w:t>
      </w:r>
    </w:p>
    <w:p w:rsidR="00E5788C" w:rsidRPr="00B07A42" w:rsidRDefault="00A0004C" w:rsidP="00843C5A">
      <w:pPr>
        <w:spacing w:line="560" w:lineRule="exact"/>
        <w:rPr>
          <w:rFonts w:ascii="仿宋_GB2312" w:eastAsia="仿宋_GB2312" w:hAnsiTheme="minorEastAsia"/>
          <w:sz w:val="32"/>
          <w:szCs w:val="32"/>
        </w:rPr>
      </w:pPr>
      <w:r w:rsidRPr="00B07A42">
        <w:rPr>
          <w:rFonts w:ascii="仿宋_GB2312" w:eastAsia="仿宋_GB2312" w:hAnsiTheme="minorEastAsia" w:hint="eastAsia"/>
          <w:sz w:val="32"/>
          <w:szCs w:val="32"/>
        </w:rPr>
        <w:t xml:space="preserve">  </w:t>
      </w:r>
      <w:r w:rsidR="00B07A42">
        <w:rPr>
          <w:rFonts w:ascii="仿宋_GB2312" w:eastAsia="仿宋_GB2312" w:hAnsiTheme="minorEastAsia" w:hint="eastAsia"/>
          <w:sz w:val="32"/>
          <w:szCs w:val="32"/>
        </w:rPr>
        <w:t xml:space="preserve">  </w:t>
      </w:r>
      <w:r w:rsidRPr="00B07A42">
        <w:rPr>
          <w:rFonts w:ascii="仿宋_GB2312" w:eastAsia="仿宋_GB2312" w:hAnsiTheme="minorEastAsia" w:hint="eastAsia"/>
          <w:sz w:val="32"/>
          <w:szCs w:val="32"/>
        </w:rPr>
        <w:t>（四）</w:t>
      </w:r>
      <w:r w:rsidR="00E5788C" w:rsidRPr="00B07A42">
        <w:rPr>
          <w:rFonts w:ascii="仿宋_GB2312" w:eastAsia="仿宋_GB2312" w:hAnsiTheme="minorEastAsia" w:hint="eastAsia"/>
          <w:sz w:val="32"/>
          <w:szCs w:val="32"/>
        </w:rPr>
        <w:t>住房保障支出类</w:t>
      </w:r>
      <w:r w:rsidR="00B15857" w:rsidRPr="00B07A42">
        <w:rPr>
          <w:rFonts w:ascii="仿宋_GB2312" w:eastAsia="仿宋_GB2312" w:hAnsiTheme="minorEastAsia" w:hint="eastAsia"/>
          <w:sz w:val="32"/>
          <w:szCs w:val="32"/>
        </w:rPr>
        <w:t>30.30万</w:t>
      </w:r>
      <w:r w:rsidR="00E5788C" w:rsidRPr="00B07A42">
        <w:rPr>
          <w:rFonts w:ascii="仿宋_GB2312" w:eastAsia="仿宋_GB2312" w:hAnsiTheme="minorEastAsia" w:hint="eastAsia"/>
          <w:sz w:val="32"/>
          <w:szCs w:val="32"/>
        </w:rPr>
        <w:t>元，较</w:t>
      </w:r>
      <w:r w:rsidR="003527E8" w:rsidRPr="00B07A42">
        <w:rPr>
          <w:rFonts w:ascii="仿宋_GB2312" w:eastAsia="仿宋_GB2312" w:hAnsiTheme="minorEastAsia" w:hint="eastAsia"/>
          <w:sz w:val="32"/>
          <w:szCs w:val="32"/>
        </w:rPr>
        <w:t>上年</w:t>
      </w:r>
      <w:r w:rsidR="00E5788C" w:rsidRPr="00B07A42">
        <w:rPr>
          <w:rFonts w:ascii="仿宋_GB2312" w:eastAsia="仿宋_GB2312" w:hAnsiTheme="minorEastAsia" w:hint="eastAsia"/>
          <w:sz w:val="32"/>
          <w:szCs w:val="32"/>
        </w:rPr>
        <w:t>度决算增加</w:t>
      </w:r>
      <w:r w:rsidR="00B15857" w:rsidRPr="00B07A42">
        <w:rPr>
          <w:rFonts w:ascii="仿宋_GB2312" w:eastAsia="仿宋_GB2312" w:hAnsiTheme="minorEastAsia" w:hint="eastAsia"/>
          <w:sz w:val="32"/>
          <w:szCs w:val="32"/>
        </w:rPr>
        <w:t>1.20</w:t>
      </w:r>
      <w:r w:rsidR="00E5788C" w:rsidRPr="00B07A42">
        <w:rPr>
          <w:rFonts w:ascii="仿宋_GB2312" w:eastAsia="仿宋_GB2312" w:hAnsiTheme="minorEastAsia" w:hint="eastAsia"/>
          <w:sz w:val="32"/>
          <w:szCs w:val="32"/>
        </w:rPr>
        <w:t>万元，增加</w:t>
      </w:r>
      <w:r w:rsidR="00B15857" w:rsidRPr="00B07A42">
        <w:rPr>
          <w:rFonts w:ascii="仿宋_GB2312" w:eastAsia="仿宋_GB2312" w:hAnsiTheme="minorEastAsia" w:hint="eastAsia"/>
          <w:sz w:val="32"/>
          <w:szCs w:val="32"/>
        </w:rPr>
        <w:t>4.12</w:t>
      </w:r>
      <w:r w:rsidR="00E5788C" w:rsidRPr="00B07A42">
        <w:rPr>
          <w:rFonts w:ascii="仿宋_GB2312" w:eastAsia="仿宋_GB2312" w:hAnsiTheme="minorEastAsia" w:hint="eastAsia"/>
          <w:sz w:val="32"/>
          <w:szCs w:val="32"/>
        </w:rPr>
        <w:t>%，用于为本单位职工缴纳住房公积金，住房公积金缴费增加的原因是因为2020</w:t>
      </w:r>
      <w:r w:rsidR="00B15857" w:rsidRPr="00B07A42">
        <w:rPr>
          <w:rFonts w:ascii="仿宋_GB2312" w:eastAsia="仿宋_GB2312" w:hAnsiTheme="minorEastAsia" w:hint="eastAsia"/>
          <w:sz w:val="32"/>
          <w:szCs w:val="32"/>
        </w:rPr>
        <w:t>年</w:t>
      </w:r>
      <w:r w:rsidR="00E5788C" w:rsidRPr="00B07A42">
        <w:rPr>
          <w:rFonts w:ascii="仿宋_GB2312" w:eastAsia="仿宋_GB2312" w:hAnsiTheme="minorEastAsia" w:hint="eastAsia"/>
          <w:sz w:val="32"/>
          <w:szCs w:val="32"/>
        </w:rPr>
        <w:t>缴费基数增加引起。</w:t>
      </w:r>
    </w:p>
    <w:p w:rsidR="00E5788C" w:rsidRPr="00B46119" w:rsidRDefault="00E5788C" w:rsidP="00B46119">
      <w:pPr>
        <w:spacing w:line="560" w:lineRule="exact"/>
        <w:ind w:firstLineChars="200" w:firstLine="643"/>
        <w:rPr>
          <w:rFonts w:ascii="仿宋_GB2312" w:eastAsia="仿宋_GB2312" w:hAnsiTheme="minorEastAsia"/>
          <w:b/>
          <w:sz w:val="32"/>
          <w:szCs w:val="32"/>
        </w:rPr>
      </w:pPr>
      <w:r w:rsidRPr="00B46119">
        <w:rPr>
          <w:rFonts w:ascii="仿宋_GB2312" w:eastAsia="仿宋_GB2312" w:hAnsiTheme="minorEastAsia" w:hint="eastAsia"/>
          <w:b/>
          <w:sz w:val="32"/>
          <w:szCs w:val="32"/>
        </w:rPr>
        <w:t>三、2020</w:t>
      </w:r>
      <w:r w:rsidR="00B46119">
        <w:rPr>
          <w:rFonts w:ascii="仿宋_GB2312" w:eastAsia="仿宋_GB2312" w:hAnsiTheme="minorEastAsia" w:hint="eastAsia"/>
          <w:b/>
          <w:sz w:val="32"/>
          <w:szCs w:val="32"/>
        </w:rPr>
        <w:t>年度一般公共预算财政拨款基本支出决算情况</w:t>
      </w:r>
    </w:p>
    <w:p w:rsidR="00E5788C" w:rsidRPr="00B07A42" w:rsidRDefault="00E5788C" w:rsidP="00843C5A">
      <w:pPr>
        <w:spacing w:line="560" w:lineRule="exact"/>
        <w:rPr>
          <w:rFonts w:ascii="仿宋_GB2312" w:eastAsia="仿宋_GB2312" w:hAnsiTheme="minorEastAsia"/>
          <w:sz w:val="32"/>
          <w:szCs w:val="32"/>
        </w:rPr>
      </w:pPr>
      <w:r w:rsidRPr="00B07A42">
        <w:rPr>
          <w:rFonts w:ascii="仿宋_GB2312" w:eastAsia="仿宋_GB2312" w:hAnsiTheme="minorEastAsia" w:hint="eastAsia"/>
          <w:sz w:val="32"/>
          <w:szCs w:val="32"/>
        </w:rPr>
        <w:t xml:space="preserve">    2020年度一般公共预算财政拨款基本支出</w:t>
      </w:r>
      <w:r w:rsidR="00A0004C" w:rsidRPr="00B07A42">
        <w:rPr>
          <w:rFonts w:ascii="仿宋_GB2312" w:eastAsia="仿宋_GB2312" w:hAnsiTheme="minorEastAsia" w:hint="eastAsia"/>
          <w:sz w:val="32"/>
          <w:szCs w:val="32"/>
        </w:rPr>
        <w:t>433.84</w:t>
      </w:r>
      <w:r w:rsidRPr="00B07A42">
        <w:rPr>
          <w:rFonts w:ascii="仿宋_GB2312" w:eastAsia="仿宋_GB2312" w:hAnsiTheme="minorEastAsia" w:hint="eastAsia"/>
          <w:sz w:val="32"/>
          <w:szCs w:val="32"/>
        </w:rPr>
        <w:t>万元，较2019年</w:t>
      </w:r>
      <w:r w:rsidR="00A0004C" w:rsidRPr="00B07A42">
        <w:rPr>
          <w:rFonts w:ascii="仿宋_GB2312" w:eastAsia="仿宋_GB2312" w:hAnsiTheme="minorEastAsia" w:hint="eastAsia"/>
          <w:sz w:val="32"/>
          <w:szCs w:val="32"/>
        </w:rPr>
        <w:t>411.44万元增加</w:t>
      </w:r>
      <w:r w:rsidR="00BD5796" w:rsidRPr="00B07A42">
        <w:rPr>
          <w:rFonts w:ascii="仿宋_GB2312" w:eastAsia="仿宋_GB2312" w:hAnsiTheme="minorEastAsia" w:hint="eastAsia"/>
          <w:sz w:val="32"/>
          <w:szCs w:val="32"/>
        </w:rPr>
        <w:t>22.40万元，增加5.44</w:t>
      </w:r>
      <w:r w:rsidRPr="00B07A42">
        <w:rPr>
          <w:rFonts w:ascii="仿宋_GB2312" w:eastAsia="仿宋_GB2312" w:hAnsiTheme="minorEastAsia" w:hint="eastAsia"/>
          <w:sz w:val="32"/>
          <w:szCs w:val="32"/>
        </w:rPr>
        <w:t>%，其中人员经费</w:t>
      </w:r>
      <w:r w:rsidR="00BD5796" w:rsidRPr="00B07A42">
        <w:rPr>
          <w:rFonts w:ascii="仿宋_GB2312" w:eastAsia="仿宋_GB2312" w:hAnsiTheme="minorEastAsia" w:hint="eastAsia"/>
          <w:sz w:val="32"/>
          <w:szCs w:val="32"/>
        </w:rPr>
        <w:t>394.38</w:t>
      </w:r>
      <w:r w:rsidRPr="00B07A42">
        <w:rPr>
          <w:rFonts w:ascii="仿宋_GB2312" w:eastAsia="仿宋_GB2312" w:hAnsiTheme="minorEastAsia" w:hint="eastAsia"/>
          <w:sz w:val="32"/>
          <w:szCs w:val="32"/>
        </w:rPr>
        <w:t>万元，主要包括：基本工资、津贴补贴、奖金、社会保障缴费、住房公积金、退休费以及其他对个人和家庭的补助；公用经费</w:t>
      </w:r>
      <w:r w:rsidR="00BD5796" w:rsidRPr="00B07A42">
        <w:rPr>
          <w:rFonts w:ascii="仿宋_GB2312" w:eastAsia="仿宋_GB2312" w:hAnsiTheme="minorEastAsia" w:hint="eastAsia"/>
          <w:sz w:val="32"/>
          <w:szCs w:val="32"/>
        </w:rPr>
        <w:t>39.46</w:t>
      </w:r>
      <w:r w:rsidRPr="00B07A42">
        <w:rPr>
          <w:rFonts w:ascii="仿宋_GB2312" w:eastAsia="仿宋_GB2312" w:hAnsiTheme="minorEastAsia" w:hint="eastAsia"/>
          <w:sz w:val="32"/>
          <w:szCs w:val="32"/>
        </w:rPr>
        <w:t>万元，主要包括：办公费、印刷费、手续费、水电费、邮电费、差旅费、维修（护）费、会议费、培训费、劳务费、工会经费、福利费、其他交通费以及其他商品和服务支出。2020年基本支出—工资及福利支出</w:t>
      </w:r>
      <w:r w:rsidR="00BD5796" w:rsidRPr="00B07A42">
        <w:rPr>
          <w:rFonts w:ascii="仿宋_GB2312" w:eastAsia="仿宋_GB2312" w:hAnsiTheme="minorEastAsia" w:hint="eastAsia"/>
          <w:sz w:val="32"/>
          <w:szCs w:val="32"/>
        </w:rPr>
        <w:t>375.13万元，比上年度增加22.71万元，增加6.44</w:t>
      </w:r>
      <w:r w:rsidRPr="00B07A42">
        <w:rPr>
          <w:rFonts w:ascii="仿宋_GB2312" w:eastAsia="仿宋_GB2312" w:hAnsiTheme="minorEastAsia" w:hint="eastAsia"/>
          <w:sz w:val="32"/>
          <w:szCs w:val="32"/>
        </w:rPr>
        <w:t>%</w:t>
      </w:r>
      <w:r w:rsidR="00BD5796" w:rsidRPr="00B07A42">
        <w:rPr>
          <w:rFonts w:ascii="仿宋_GB2312" w:eastAsia="仿宋_GB2312" w:hAnsiTheme="minorEastAsia" w:hint="eastAsia"/>
          <w:sz w:val="32"/>
          <w:szCs w:val="32"/>
        </w:rPr>
        <w:t>。增加</w:t>
      </w:r>
      <w:r w:rsidRPr="00B07A42">
        <w:rPr>
          <w:rFonts w:ascii="仿宋_GB2312" w:eastAsia="仿宋_GB2312" w:hAnsiTheme="minorEastAsia" w:hint="eastAsia"/>
          <w:sz w:val="32"/>
          <w:szCs w:val="32"/>
        </w:rPr>
        <w:t>的原因为：2020年</w:t>
      </w:r>
      <w:r w:rsidR="00BD5796" w:rsidRPr="00B07A42">
        <w:rPr>
          <w:rFonts w:ascii="仿宋_GB2312" w:eastAsia="仿宋_GB2312" w:hAnsiTheme="minorEastAsia" w:hint="eastAsia"/>
          <w:sz w:val="32"/>
          <w:szCs w:val="32"/>
        </w:rPr>
        <w:t>在职人员奖励性绩效工资提高引起工资福利支出增加</w:t>
      </w:r>
      <w:r w:rsidRPr="00B07A42">
        <w:rPr>
          <w:rFonts w:ascii="仿宋_GB2312" w:eastAsia="仿宋_GB2312" w:hAnsiTheme="minorEastAsia" w:hint="eastAsia"/>
          <w:sz w:val="32"/>
          <w:szCs w:val="32"/>
        </w:rPr>
        <w:t>。2020年基本支出—商品和服务支出</w:t>
      </w:r>
      <w:r w:rsidR="00BD5796" w:rsidRPr="00B07A42">
        <w:rPr>
          <w:rFonts w:ascii="仿宋_GB2312" w:eastAsia="仿宋_GB2312" w:hAnsiTheme="minorEastAsia" w:hint="eastAsia"/>
          <w:sz w:val="32"/>
          <w:szCs w:val="32"/>
        </w:rPr>
        <w:t>39.46</w:t>
      </w:r>
      <w:r w:rsidRPr="00B07A42">
        <w:rPr>
          <w:rFonts w:ascii="仿宋_GB2312" w:eastAsia="仿宋_GB2312" w:hAnsiTheme="minorEastAsia" w:hint="eastAsia"/>
          <w:sz w:val="32"/>
          <w:szCs w:val="32"/>
        </w:rPr>
        <w:t>万元，较上年度减少</w:t>
      </w:r>
      <w:r w:rsidR="00BD5796" w:rsidRPr="00B07A42">
        <w:rPr>
          <w:rFonts w:ascii="仿宋_GB2312" w:eastAsia="仿宋_GB2312" w:hAnsiTheme="minorEastAsia" w:hint="eastAsia"/>
          <w:sz w:val="32"/>
          <w:szCs w:val="32"/>
        </w:rPr>
        <w:t>5.85</w:t>
      </w:r>
      <w:r w:rsidRPr="00B07A42">
        <w:rPr>
          <w:rFonts w:ascii="仿宋_GB2312" w:eastAsia="仿宋_GB2312" w:hAnsiTheme="minorEastAsia" w:hint="eastAsia"/>
          <w:sz w:val="32"/>
          <w:szCs w:val="32"/>
        </w:rPr>
        <w:t>万元，减少</w:t>
      </w:r>
      <w:r w:rsidR="00BD5796" w:rsidRPr="00B07A42">
        <w:rPr>
          <w:rFonts w:ascii="仿宋_GB2312" w:eastAsia="仿宋_GB2312" w:hAnsiTheme="minorEastAsia" w:hint="eastAsia"/>
          <w:sz w:val="32"/>
          <w:szCs w:val="32"/>
        </w:rPr>
        <w:t>12.91</w:t>
      </w:r>
      <w:r w:rsidRPr="00B07A42">
        <w:rPr>
          <w:rFonts w:ascii="仿宋_GB2312" w:eastAsia="仿宋_GB2312" w:hAnsiTheme="minorEastAsia" w:hint="eastAsia"/>
          <w:sz w:val="32"/>
          <w:szCs w:val="32"/>
        </w:rPr>
        <w:t>%，主要是办公费、</w:t>
      </w:r>
      <w:r w:rsidR="00BD5796" w:rsidRPr="00B07A42">
        <w:rPr>
          <w:rFonts w:ascii="仿宋_GB2312" w:eastAsia="仿宋_GB2312" w:hAnsiTheme="minorEastAsia" w:hint="eastAsia"/>
          <w:sz w:val="32"/>
          <w:szCs w:val="32"/>
        </w:rPr>
        <w:t>手续费、</w:t>
      </w:r>
      <w:r w:rsidRPr="00B07A42">
        <w:rPr>
          <w:rFonts w:ascii="仿宋_GB2312" w:eastAsia="仿宋_GB2312" w:hAnsiTheme="minorEastAsia" w:hint="eastAsia"/>
          <w:sz w:val="32"/>
          <w:szCs w:val="32"/>
        </w:rPr>
        <w:t>工会经费、</w:t>
      </w:r>
      <w:r w:rsidR="00BD5796" w:rsidRPr="00B07A42">
        <w:rPr>
          <w:rFonts w:ascii="仿宋_GB2312" w:eastAsia="仿宋_GB2312" w:hAnsiTheme="minorEastAsia" w:hint="eastAsia"/>
          <w:sz w:val="32"/>
          <w:szCs w:val="32"/>
        </w:rPr>
        <w:t>福利费公务用车运行维护费</w:t>
      </w:r>
      <w:r w:rsidRPr="00B07A42">
        <w:rPr>
          <w:rFonts w:ascii="仿宋_GB2312" w:eastAsia="仿宋_GB2312" w:hAnsiTheme="minorEastAsia" w:hint="eastAsia"/>
          <w:sz w:val="32"/>
          <w:szCs w:val="32"/>
        </w:rPr>
        <w:t>。2020年基本支出—对个人和家庭的补助支出</w:t>
      </w:r>
      <w:r w:rsidR="00BD5796" w:rsidRPr="00B07A42">
        <w:rPr>
          <w:rFonts w:ascii="仿宋_GB2312" w:eastAsia="仿宋_GB2312" w:hAnsiTheme="minorEastAsia" w:hint="eastAsia"/>
          <w:sz w:val="32"/>
          <w:szCs w:val="32"/>
        </w:rPr>
        <w:t>19.24</w:t>
      </w:r>
      <w:r w:rsidRPr="00B07A42">
        <w:rPr>
          <w:rFonts w:ascii="仿宋_GB2312" w:eastAsia="仿宋_GB2312" w:hAnsiTheme="minorEastAsia" w:hint="eastAsia"/>
          <w:sz w:val="32"/>
          <w:szCs w:val="32"/>
        </w:rPr>
        <w:t>万元，比上年度</w:t>
      </w:r>
      <w:r w:rsidR="00BD5796" w:rsidRPr="00B07A42">
        <w:rPr>
          <w:rFonts w:ascii="仿宋_GB2312" w:eastAsia="仿宋_GB2312" w:hAnsiTheme="minorEastAsia" w:hint="eastAsia"/>
          <w:sz w:val="32"/>
          <w:szCs w:val="32"/>
        </w:rPr>
        <w:t>减少2.5万元，减少18.25</w:t>
      </w:r>
      <w:r w:rsidRPr="00B07A42">
        <w:rPr>
          <w:rFonts w:ascii="仿宋_GB2312" w:eastAsia="仿宋_GB2312" w:hAnsiTheme="minorEastAsia" w:hint="eastAsia"/>
          <w:sz w:val="32"/>
          <w:szCs w:val="32"/>
        </w:rPr>
        <w:t>%</w:t>
      </w:r>
      <w:r w:rsidR="00BD5796" w:rsidRPr="00B07A42">
        <w:rPr>
          <w:rFonts w:ascii="仿宋_GB2312" w:eastAsia="仿宋_GB2312" w:hAnsiTheme="minorEastAsia" w:hint="eastAsia"/>
          <w:sz w:val="32"/>
          <w:szCs w:val="32"/>
        </w:rPr>
        <w:t>，主要是其他对个人和家庭的补助支出减少</w:t>
      </w:r>
      <w:r w:rsidRPr="00B07A42">
        <w:rPr>
          <w:rFonts w:ascii="仿宋_GB2312" w:eastAsia="仿宋_GB2312" w:hAnsiTheme="minorEastAsia" w:hint="eastAsia"/>
          <w:sz w:val="32"/>
          <w:szCs w:val="32"/>
        </w:rPr>
        <w:t>导致。</w:t>
      </w:r>
    </w:p>
    <w:p w:rsidR="00E5788C" w:rsidRPr="00B46119" w:rsidRDefault="00E5788C" w:rsidP="00B46119">
      <w:pPr>
        <w:spacing w:line="560" w:lineRule="exact"/>
        <w:ind w:firstLineChars="200" w:firstLine="643"/>
        <w:rPr>
          <w:rFonts w:ascii="仿宋_GB2312" w:eastAsia="仿宋_GB2312" w:hAnsiTheme="minorEastAsia"/>
          <w:b/>
          <w:sz w:val="32"/>
          <w:szCs w:val="32"/>
        </w:rPr>
      </w:pPr>
      <w:r w:rsidRPr="00B46119">
        <w:rPr>
          <w:rFonts w:ascii="仿宋_GB2312" w:eastAsia="仿宋_GB2312" w:hAnsiTheme="minorEastAsia" w:hint="eastAsia"/>
          <w:b/>
          <w:sz w:val="32"/>
          <w:szCs w:val="32"/>
        </w:rPr>
        <w:lastRenderedPageBreak/>
        <w:t>四、2020年度政府性基金支出决算情况</w:t>
      </w:r>
    </w:p>
    <w:p w:rsidR="00E5788C" w:rsidRPr="00B07A42" w:rsidRDefault="00BD5F29" w:rsidP="00843C5A">
      <w:pPr>
        <w:spacing w:line="560" w:lineRule="exact"/>
        <w:ind w:firstLineChars="200" w:firstLine="640"/>
        <w:rPr>
          <w:rFonts w:ascii="仿宋_GB2312" w:eastAsia="仿宋_GB2312" w:hAnsiTheme="minorEastAsia"/>
          <w:sz w:val="32"/>
          <w:szCs w:val="32"/>
        </w:rPr>
      </w:pPr>
      <w:r w:rsidRPr="00B07A42">
        <w:rPr>
          <w:rFonts w:ascii="仿宋_GB2312" w:eastAsia="仿宋_GB2312" w:hAnsiTheme="minorEastAsia" w:hint="eastAsia"/>
          <w:sz w:val="32"/>
          <w:szCs w:val="32"/>
        </w:rPr>
        <w:t>广西壮族自治区人力资源和社会保障厅机关服务中心</w:t>
      </w:r>
      <w:r w:rsidR="00E5788C" w:rsidRPr="00B07A42">
        <w:rPr>
          <w:rFonts w:ascii="仿宋_GB2312" w:eastAsia="仿宋_GB2312" w:hAnsiTheme="minorEastAsia" w:hint="eastAsia"/>
          <w:sz w:val="32"/>
          <w:szCs w:val="32"/>
        </w:rPr>
        <w:t>2020年度政府性基金支出0万元，其中基本支出0万元，项目支出0万元。</w:t>
      </w:r>
    </w:p>
    <w:p w:rsidR="00E5788C" w:rsidRPr="00B46119" w:rsidRDefault="00E5788C" w:rsidP="00B46119">
      <w:pPr>
        <w:spacing w:line="560" w:lineRule="exact"/>
        <w:ind w:firstLineChars="200" w:firstLine="643"/>
        <w:rPr>
          <w:rFonts w:ascii="仿宋_GB2312" w:eastAsia="仿宋_GB2312" w:hAnsiTheme="minorEastAsia"/>
          <w:b/>
          <w:sz w:val="32"/>
          <w:szCs w:val="32"/>
        </w:rPr>
      </w:pPr>
      <w:r w:rsidRPr="00B46119">
        <w:rPr>
          <w:rFonts w:ascii="仿宋_GB2312" w:eastAsia="仿宋_GB2312" w:hAnsiTheme="minorEastAsia" w:hint="eastAsia"/>
          <w:b/>
          <w:sz w:val="32"/>
          <w:szCs w:val="32"/>
        </w:rPr>
        <w:t>五、2020年度国有资本经营预算财政拨款支出决算情况</w:t>
      </w:r>
    </w:p>
    <w:p w:rsidR="00E5788C" w:rsidRPr="00B07A42" w:rsidRDefault="00BD5F29" w:rsidP="00843C5A">
      <w:pPr>
        <w:spacing w:line="560" w:lineRule="exact"/>
        <w:ind w:firstLineChars="200" w:firstLine="640"/>
        <w:rPr>
          <w:rFonts w:ascii="仿宋_GB2312" w:eastAsia="仿宋_GB2312" w:hAnsiTheme="minorEastAsia"/>
          <w:sz w:val="32"/>
          <w:szCs w:val="32"/>
        </w:rPr>
      </w:pPr>
      <w:r w:rsidRPr="00B07A42">
        <w:rPr>
          <w:rFonts w:ascii="仿宋_GB2312" w:eastAsia="仿宋_GB2312" w:hAnsiTheme="minorEastAsia" w:hint="eastAsia"/>
          <w:sz w:val="32"/>
          <w:szCs w:val="32"/>
        </w:rPr>
        <w:t>广西壮族自治区人力资源和社会保障厅机关服务中心</w:t>
      </w:r>
      <w:r w:rsidR="00E5788C" w:rsidRPr="00B07A42">
        <w:rPr>
          <w:rFonts w:ascii="仿宋_GB2312" w:eastAsia="仿宋_GB2312" w:hAnsiTheme="minorEastAsia" w:hint="eastAsia"/>
          <w:sz w:val="32"/>
          <w:szCs w:val="32"/>
        </w:rPr>
        <w:t>2020年度国有资本经营预算支出0万元，其中基本支出0万元，项目支出0万元。</w:t>
      </w:r>
    </w:p>
    <w:p w:rsidR="00E5788C" w:rsidRPr="00B07A42" w:rsidRDefault="00E5788C" w:rsidP="00B46119">
      <w:pPr>
        <w:spacing w:line="560" w:lineRule="exact"/>
        <w:ind w:firstLineChars="200" w:firstLine="643"/>
        <w:rPr>
          <w:rFonts w:ascii="仿宋_GB2312" w:eastAsia="仿宋_GB2312" w:hAnsiTheme="minorEastAsia"/>
          <w:sz w:val="32"/>
          <w:szCs w:val="32"/>
        </w:rPr>
      </w:pPr>
      <w:r w:rsidRPr="00B46119">
        <w:rPr>
          <w:rFonts w:ascii="仿宋_GB2312" w:eastAsia="仿宋_GB2312" w:hAnsiTheme="minorEastAsia" w:hint="eastAsia"/>
          <w:b/>
          <w:sz w:val="32"/>
          <w:szCs w:val="32"/>
        </w:rPr>
        <w:t>六、一般公共预算财政拨款“三公”经费支出决算情况</w:t>
      </w:r>
    </w:p>
    <w:p w:rsidR="00E5788C" w:rsidRPr="00B07A42" w:rsidRDefault="00E5788C" w:rsidP="00843C5A">
      <w:pPr>
        <w:spacing w:line="560" w:lineRule="exact"/>
        <w:ind w:firstLineChars="250" w:firstLine="800"/>
        <w:rPr>
          <w:rFonts w:ascii="仿宋_GB2312" w:eastAsia="仿宋_GB2312" w:hAnsiTheme="minorEastAsia"/>
          <w:sz w:val="32"/>
          <w:szCs w:val="32"/>
        </w:rPr>
      </w:pPr>
      <w:r w:rsidRPr="00B07A42">
        <w:rPr>
          <w:rFonts w:ascii="仿宋_GB2312" w:eastAsia="仿宋_GB2312" w:hAnsiTheme="minorEastAsia" w:hint="eastAsia"/>
          <w:sz w:val="32"/>
          <w:szCs w:val="32"/>
        </w:rPr>
        <w:t>2020年度一般公共预算财政拨款安排的“三公”经费支出决算中，2020年公共财政资金安排的“三公经费”支出0元，比去年</w:t>
      </w:r>
      <w:r w:rsidR="005B296E" w:rsidRPr="00B07A42">
        <w:rPr>
          <w:rFonts w:ascii="仿宋_GB2312" w:eastAsia="仿宋_GB2312" w:hAnsiTheme="minorEastAsia" w:hint="eastAsia"/>
          <w:sz w:val="32"/>
          <w:szCs w:val="32"/>
        </w:rPr>
        <w:t>0.79</w:t>
      </w:r>
      <w:r w:rsidRPr="00B07A42">
        <w:rPr>
          <w:rFonts w:ascii="仿宋_GB2312" w:eastAsia="仿宋_GB2312" w:hAnsiTheme="minorEastAsia" w:hint="eastAsia"/>
          <w:sz w:val="32"/>
          <w:szCs w:val="32"/>
        </w:rPr>
        <w:t>万元减少</w:t>
      </w:r>
      <w:r w:rsidR="005B296E" w:rsidRPr="00B07A42">
        <w:rPr>
          <w:rFonts w:ascii="仿宋_GB2312" w:eastAsia="仿宋_GB2312" w:hAnsiTheme="minorEastAsia" w:hint="eastAsia"/>
          <w:sz w:val="32"/>
          <w:szCs w:val="32"/>
        </w:rPr>
        <w:t>0.79</w:t>
      </w:r>
      <w:r w:rsidRPr="00B07A42">
        <w:rPr>
          <w:rFonts w:ascii="仿宋_GB2312" w:eastAsia="仿宋_GB2312" w:hAnsiTheme="minorEastAsia" w:hint="eastAsia"/>
          <w:sz w:val="32"/>
          <w:szCs w:val="32"/>
        </w:rPr>
        <w:t>万元，减少</w:t>
      </w:r>
      <w:r w:rsidR="005B296E" w:rsidRPr="00B07A42">
        <w:rPr>
          <w:rFonts w:ascii="仿宋_GB2312" w:eastAsia="仿宋_GB2312" w:hAnsiTheme="minorEastAsia" w:hint="eastAsia"/>
          <w:sz w:val="32"/>
          <w:szCs w:val="32"/>
        </w:rPr>
        <w:t>100</w:t>
      </w:r>
      <w:r w:rsidRPr="00B07A42">
        <w:rPr>
          <w:rFonts w:ascii="仿宋_GB2312" w:eastAsia="仿宋_GB2312" w:hAnsiTheme="minorEastAsia" w:hint="eastAsia"/>
          <w:sz w:val="32"/>
          <w:szCs w:val="32"/>
        </w:rPr>
        <w:t>%，为公务用车运行维护费减少导致。</w:t>
      </w:r>
    </w:p>
    <w:p w:rsidR="00E5788C" w:rsidRPr="00B46119" w:rsidRDefault="00E5788C" w:rsidP="00B46119">
      <w:pPr>
        <w:spacing w:line="560" w:lineRule="exact"/>
        <w:ind w:firstLineChars="200" w:firstLine="643"/>
        <w:rPr>
          <w:rFonts w:ascii="仿宋_GB2312" w:eastAsia="仿宋_GB2312" w:hAnsiTheme="minorEastAsia"/>
          <w:b/>
          <w:sz w:val="32"/>
          <w:szCs w:val="32"/>
        </w:rPr>
      </w:pPr>
      <w:r w:rsidRPr="00B46119">
        <w:rPr>
          <w:rFonts w:ascii="仿宋_GB2312" w:eastAsia="仿宋_GB2312" w:hAnsiTheme="minorEastAsia" w:hint="eastAsia"/>
          <w:b/>
          <w:sz w:val="32"/>
          <w:szCs w:val="32"/>
        </w:rPr>
        <w:t>七、其他重要事项情况说明</w:t>
      </w:r>
    </w:p>
    <w:p w:rsidR="00E5788C" w:rsidRPr="00B07A42" w:rsidRDefault="00E5788C" w:rsidP="00B46119">
      <w:pPr>
        <w:spacing w:line="560" w:lineRule="exact"/>
        <w:ind w:firstLineChars="200" w:firstLine="640"/>
        <w:rPr>
          <w:rFonts w:ascii="仿宋_GB2312" w:eastAsia="仿宋_GB2312" w:hAnsiTheme="minorEastAsia"/>
          <w:sz w:val="32"/>
          <w:szCs w:val="32"/>
        </w:rPr>
      </w:pPr>
      <w:r w:rsidRPr="00B07A42">
        <w:rPr>
          <w:rFonts w:ascii="仿宋_GB2312" w:eastAsia="仿宋_GB2312" w:hAnsiTheme="minorEastAsia" w:hint="eastAsia"/>
          <w:sz w:val="32"/>
          <w:szCs w:val="32"/>
        </w:rPr>
        <w:t xml:space="preserve">（一）政府采购支出情况说明 </w:t>
      </w:r>
    </w:p>
    <w:p w:rsidR="00E5788C" w:rsidRPr="00B07A42" w:rsidRDefault="00E5788C" w:rsidP="00843C5A">
      <w:pPr>
        <w:spacing w:line="560" w:lineRule="exact"/>
        <w:ind w:firstLineChars="200" w:firstLine="640"/>
        <w:rPr>
          <w:rFonts w:ascii="仿宋_GB2312" w:eastAsia="仿宋_GB2312" w:hAnsiTheme="minorEastAsia"/>
          <w:sz w:val="32"/>
          <w:szCs w:val="32"/>
        </w:rPr>
      </w:pPr>
      <w:r w:rsidRPr="00B07A42">
        <w:rPr>
          <w:rFonts w:ascii="仿宋_GB2312" w:eastAsia="仿宋_GB2312" w:hAnsiTheme="minorEastAsia" w:cs="仿宋_GB2312" w:hint="eastAsia"/>
          <w:kern w:val="0"/>
          <w:sz w:val="32"/>
          <w:szCs w:val="32"/>
        </w:rPr>
        <w:t>2020年我单位政府采购支出总额0元，2019年也没有发生政府采购支出，上下年比较后无变化。</w:t>
      </w:r>
    </w:p>
    <w:p w:rsidR="00E5788C" w:rsidRPr="00B07A42" w:rsidRDefault="00E5788C" w:rsidP="00B46119">
      <w:pPr>
        <w:spacing w:line="560" w:lineRule="exact"/>
        <w:ind w:firstLineChars="200" w:firstLine="640"/>
        <w:rPr>
          <w:rFonts w:ascii="仿宋_GB2312" w:eastAsia="仿宋_GB2312" w:hAnsiTheme="minorEastAsia"/>
          <w:sz w:val="32"/>
          <w:szCs w:val="32"/>
        </w:rPr>
      </w:pPr>
      <w:r w:rsidRPr="00B07A42">
        <w:rPr>
          <w:rFonts w:ascii="仿宋_GB2312" w:eastAsia="仿宋_GB2312" w:hAnsiTheme="minorEastAsia" w:hint="eastAsia"/>
          <w:sz w:val="32"/>
          <w:szCs w:val="32"/>
        </w:rPr>
        <w:t>（二）国有资产占用情况说明</w:t>
      </w:r>
    </w:p>
    <w:p w:rsidR="00E5788C" w:rsidRPr="00B07A42" w:rsidRDefault="00E5788C" w:rsidP="00843C5A">
      <w:pPr>
        <w:autoSpaceDE w:val="0"/>
        <w:autoSpaceDN w:val="0"/>
        <w:adjustRightInd w:val="0"/>
        <w:spacing w:line="560" w:lineRule="exact"/>
        <w:ind w:firstLineChars="200" w:firstLine="640"/>
        <w:jc w:val="left"/>
        <w:rPr>
          <w:rFonts w:ascii="仿宋_GB2312" w:eastAsia="仿宋_GB2312" w:hAnsiTheme="minorEastAsia" w:cs="仿宋_GB2312"/>
          <w:kern w:val="0"/>
          <w:sz w:val="32"/>
          <w:szCs w:val="32"/>
        </w:rPr>
      </w:pPr>
      <w:r w:rsidRPr="00B07A42">
        <w:rPr>
          <w:rFonts w:ascii="仿宋_GB2312" w:eastAsia="仿宋_GB2312" w:hAnsiTheme="minorEastAsia" w:cs="仿宋_GB2312" w:hint="eastAsia"/>
          <w:kern w:val="0"/>
          <w:sz w:val="32"/>
          <w:szCs w:val="32"/>
        </w:rPr>
        <w:lastRenderedPageBreak/>
        <w:t>截至2020年12月31日，我单位资产总额</w:t>
      </w:r>
      <w:r w:rsidR="005B296E" w:rsidRPr="00B07A42">
        <w:rPr>
          <w:rFonts w:ascii="仿宋_GB2312" w:eastAsia="仿宋_GB2312" w:hAnsiTheme="minorEastAsia" w:cs="仿宋_GB2312" w:hint="eastAsia"/>
          <w:kern w:val="0"/>
          <w:sz w:val="32"/>
          <w:szCs w:val="32"/>
        </w:rPr>
        <w:t>0.12</w:t>
      </w:r>
      <w:r w:rsidRPr="00B07A42">
        <w:rPr>
          <w:rFonts w:ascii="仿宋_GB2312" w:eastAsia="仿宋_GB2312" w:hAnsiTheme="minorEastAsia" w:cs="仿宋_GB2312" w:hint="eastAsia"/>
          <w:kern w:val="0"/>
          <w:sz w:val="32"/>
          <w:szCs w:val="32"/>
        </w:rPr>
        <w:t>万元,</w:t>
      </w:r>
      <w:r w:rsidRPr="00B07A42">
        <w:rPr>
          <w:rFonts w:ascii="仿宋_GB2312" w:eastAsia="仿宋_GB2312" w:hAnsiTheme="minorEastAsia" w:cs="楷体" w:hint="eastAsia"/>
          <w:sz w:val="32"/>
          <w:szCs w:val="32"/>
        </w:rPr>
        <w:t xml:space="preserve"> </w:t>
      </w:r>
      <w:r w:rsidRPr="00B07A42">
        <w:rPr>
          <w:rFonts w:ascii="仿宋_GB2312" w:eastAsia="仿宋_GB2312" w:hAnsiTheme="minorEastAsia" w:cs="仿宋_GB2312" w:hint="eastAsia"/>
          <w:kern w:val="0"/>
          <w:sz w:val="32"/>
          <w:szCs w:val="32"/>
        </w:rPr>
        <w:t>主要由以下几部分构成：流动资产</w:t>
      </w:r>
      <w:r w:rsidR="005B296E" w:rsidRPr="00B07A42">
        <w:rPr>
          <w:rFonts w:ascii="仿宋_GB2312" w:eastAsia="仿宋_GB2312" w:hAnsiTheme="minorEastAsia" w:cs="仿宋_GB2312" w:hint="eastAsia"/>
          <w:kern w:val="0"/>
          <w:sz w:val="32"/>
          <w:szCs w:val="32"/>
        </w:rPr>
        <w:t>0.12</w:t>
      </w:r>
      <w:r w:rsidRPr="00B07A42">
        <w:rPr>
          <w:rFonts w:ascii="仿宋_GB2312" w:eastAsia="仿宋_GB2312" w:hAnsiTheme="minorEastAsia" w:cs="仿宋_GB2312" w:hint="eastAsia"/>
          <w:kern w:val="0"/>
          <w:sz w:val="32"/>
          <w:szCs w:val="32"/>
        </w:rPr>
        <w:t>万元，主要为银行存款，占资产总额100%；较2019年减少</w:t>
      </w:r>
      <w:r w:rsidR="005B296E" w:rsidRPr="00B07A42">
        <w:rPr>
          <w:rFonts w:ascii="仿宋_GB2312" w:eastAsia="仿宋_GB2312" w:hAnsiTheme="minorEastAsia" w:cs="仿宋_GB2312" w:hint="eastAsia"/>
          <w:kern w:val="0"/>
          <w:sz w:val="32"/>
          <w:szCs w:val="32"/>
        </w:rPr>
        <w:t>40.33</w:t>
      </w:r>
      <w:r w:rsidRPr="00B07A42">
        <w:rPr>
          <w:rFonts w:ascii="仿宋_GB2312" w:eastAsia="仿宋_GB2312" w:hAnsiTheme="minorEastAsia" w:cs="仿宋_GB2312" w:hint="eastAsia"/>
          <w:kern w:val="0"/>
          <w:sz w:val="32"/>
          <w:szCs w:val="32"/>
        </w:rPr>
        <w:t>万元，减少</w:t>
      </w:r>
      <w:r w:rsidR="005B296E" w:rsidRPr="00B07A42">
        <w:rPr>
          <w:rFonts w:ascii="仿宋_GB2312" w:eastAsia="仿宋_GB2312" w:hAnsiTheme="minorEastAsia" w:cs="仿宋_GB2312" w:hint="eastAsia"/>
          <w:kern w:val="0"/>
          <w:sz w:val="32"/>
          <w:szCs w:val="32"/>
        </w:rPr>
        <w:t>99.70</w:t>
      </w:r>
      <w:r w:rsidRPr="00B07A42">
        <w:rPr>
          <w:rFonts w:ascii="仿宋_GB2312" w:eastAsia="仿宋_GB2312" w:hAnsiTheme="minorEastAsia" w:cs="仿宋_GB2312" w:hint="eastAsia"/>
          <w:kern w:val="0"/>
          <w:sz w:val="32"/>
          <w:szCs w:val="32"/>
        </w:rPr>
        <w:t>%，主要是因为2020年本单位年末列支结转下年的基本支出和项目支出指标减少，年末财政应返还额度相应减少到零，导致资产</w:t>
      </w:r>
      <w:r w:rsidR="005B296E" w:rsidRPr="00B07A42">
        <w:rPr>
          <w:rFonts w:ascii="仿宋_GB2312" w:eastAsia="仿宋_GB2312" w:hAnsiTheme="minorEastAsia" w:cs="仿宋_GB2312" w:hint="eastAsia"/>
          <w:kern w:val="0"/>
          <w:sz w:val="32"/>
          <w:szCs w:val="32"/>
        </w:rPr>
        <w:t>总额</w:t>
      </w:r>
      <w:r w:rsidRPr="00B07A42">
        <w:rPr>
          <w:rFonts w:ascii="仿宋_GB2312" w:eastAsia="仿宋_GB2312" w:hAnsiTheme="minorEastAsia" w:cs="仿宋_GB2312" w:hint="eastAsia"/>
          <w:kern w:val="0"/>
          <w:sz w:val="32"/>
          <w:szCs w:val="32"/>
        </w:rPr>
        <w:t>大幅减少。经认真统计、对比，我单位填报的2020年度部门决算报表数据与资产情况报表数据相符，资产状况良好。</w:t>
      </w:r>
    </w:p>
    <w:p w:rsidR="00E5788C" w:rsidRPr="00B07A42" w:rsidRDefault="00E5788C" w:rsidP="00843C5A">
      <w:pPr>
        <w:autoSpaceDE w:val="0"/>
        <w:autoSpaceDN w:val="0"/>
        <w:adjustRightInd w:val="0"/>
        <w:spacing w:line="560" w:lineRule="exact"/>
        <w:ind w:firstLineChars="200" w:firstLine="640"/>
        <w:jc w:val="left"/>
        <w:rPr>
          <w:rFonts w:ascii="仿宋_GB2312" w:eastAsia="仿宋_GB2312" w:hAnsiTheme="minorEastAsia" w:cs="仿宋_GB2312"/>
          <w:kern w:val="0"/>
          <w:sz w:val="32"/>
          <w:szCs w:val="32"/>
        </w:rPr>
      </w:pPr>
      <w:r w:rsidRPr="00B07A42">
        <w:rPr>
          <w:rFonts w:ascii="仿宋_GB2312" w:eastAsia="仿宋_GB2312" w:hAnsiTheme="minorEastAsia" w:cs="仿宋_GB2312" w:hint="eastAsia"/>
          <w:kern w:val="0"/>
          <w:sz w:val="32"/>
          <w:szCs w:val="32"/>
        </w:rPr>
        <w:t>我单位无车辆。</w:t>
      </w:r>
    </w:p>
    <w:p w:rsidR="00E5788C" w:rsidRPr="00B07A42" w:rsidRDefault="00E5788C" w:rsidP="00843C5A">
      <w:pPr>
        <w:autoSpaceDE w:val="0"/>
        <w:autoSpaceDN w:val="0"/>
        <w:adjustRightInd w:val="0"/>
        <w:spacing w:line="560" w:lineRule="exact"/>
        <w:ind w:firstLineChars="200" w:firstLine="640"/>
        <w:jc w:val="left"/>
        <w:rPr>
          <w:rFonts w:ascii="仿宋_GB2312" w:eastAsia="仿宋_GB2312" w:hAnsiTheme="minorEastAsia" w:cs="仿宋_GB2312"/>
          <w:kern w:val="0"/>
          <w:sz w:val="32"/>
          <w:szCs w:val="32"/>
        </w:rPr>
      </w:pPr>
      <w:r w:rsidRPr="00B07A42">
        <w:rPr>
          <w:rFonts w:ascii="仿宋_GB2312" w:eastAsia="仿宋_GB2312" w:hAnsiTheme="minorEastAsia" w:cs="仿宋_GB2312" w:hint="eastAsia"/>
          <w:kern w:val="0"/>
          <w:sz w:val="32"/>
          <w:szCs w:val="32"/>
        </w:rPr>
        <w:t>我单位无土地产权和办公用房。</w:t>
      </w:r>
    </w:p>
    <w:p w:rsidR="00CF6BB7" w:rsidRPr="00B07A42" w:rsidRDefault="00CF6BB7" w:rsidP="00843C5A">
      <w:pPr>
        <w:autoSpaceDE w:val="0"/>
        <w:autoSpaceDN w:val="0"/>
        <w:adjustRightInd w:val="0"/>
        <w:spacing w:line="560" w:lineRule="exact"/>
        <w:ind w:firstLineChars="200" w:firstLine="640"/>
        <w:jc w:val="left"/>
        <w:rPr>
          <w:rFonts w:ascii="仿宋_GB2312" w:eastAsia="仿宋_GB2312" w:hAnsiTheme="minorEastAsia" w:cs="仿宋_GB2312"/>
          <w:kern w:val="0"/>
          <w:sz w:val="32"/>
          <w:szCs w:val="32"/>
        </w:rPr>
      </w:pPr>
    </w:p>
    <w:p w:rsidR="00E5788C" w:rsidRDefault="00E5788C" w:rsidP="008B1C88">
      <w:pPr>
        <w:autoSpaceDE w:val="0"/>
        <w:autoSpaceDN w:val="0"/>
        <w:adjustRightInd w:val="0"/>
        <w:spacing w:line="560" w:lineRule="exact"/>
        <w:ind w:firstLineChars="200" w:firstLine="640"/>
        <w:jc w:val="center"/>
        <w:rPr>
          <w:rFonts w:ascii="黑体" w:eastAsia="黑体" w:hAnsi="黑体" w:cs="仿宋_GB2312"/>
          <w:kern w:val="0"/>
          <w:sz w:val="32"/>
          <w:szCs w:val="32"/>
        </w:rPr>
      </w:pPr>
      <w:r w:rsidRPr="00B46119">
        <w:rPr>
          <w:rFonts w:ascii="黑体" w:eastAsia="黑体" w:hAnsi="黑体" w:cs="仿宋_GB2312" w:hint="eastAsia"/>
          <w:kern w:val="0"/>
          <w:sz w:val="32"/>
          <w:szCs w:val="32"/>
        </w:rPr>
        <w:t>第四部分  名词解释</w:t>
      </w:r>
    </w:p>
    <w:p w:rsidR="008B1C88" w:rsidRPr="00B46119" w:rsidRDefault="008B1C88" w:rsidP="008B1C88">
      <w:pPr>
        <w:autoSpaceDE w:val="0"/>
        <w:autoSpaceDN w:val="0"/>
        <w:adjustRightInd w:val="0"/>
        <w:spacing w:line="560" w:lineRule="exact"/>
        <w:ind w:firstLineChars="200" w:firstLine="640"/>
        <w:jc w:val="center"/>
        <w:rPr>
          <w:rFonts w:ascii="黑体" w:eastAsia="黑体" w:hAnsi="黑体" w:cs="仿宋_GB2312"/>
          <w:kern w:val="0"/>
          <w:sz w:val="32"/>
          <w:szCs w:val="32"/>
        </w:rPr>
      </w:pPr>
    </w:p>
    <w:p w:rsidR="00E5788C" w:rsidRPr="00B07A42" w:rsidRDefault="00E5788C" w:rsidP="00843C5A">
      <w:pPr>
        <w:autoSpaceDE w:val="0"/>
        <w:autoSpaceDN w:val="0"/>
        <w:adjustRightInd w:val="0"/>
        <w:spacing w:line="560" w:lineRule="exact"/>
        <w:ind w:firstLineChars="200" w:firstLine="640"/>
        <w:jc w:val="left"/>
        <w:rPr>
          <w:rFonts w:ascii="仿宋_GB2312" w:eastAsia="仿宋_GB2312" w:hAnsiTheme="minorEastAsia" w:cs="仿宋_GB2312"/>
          <w:kern w:val="0"/>
          <w:sz w:val="32"/>
          <w:szCs w:val="32"/>
        </w:rPr>
      </w:pPr>
      <w:r w:rsidRPr="00B07A42">
        <w:rPr>
          <w:rFonts w:ascii="仿宋_GB2312" w:eastAsia="仿宋_GB2312" w:hAnsiTheme="minorEastAsia" w:cs="仿宋_GB2312" w:hint="eastAsia"/>
          <w:kern w:val="0"/>
          <w:sz w:val="32"/>
          <w:szCs w:val="32"/>
        </w:rPr>
        <w:t xml:space="preserve">一、财政拨款收入：指自治区财政部门当年拨付的资金。 </w:t>
      </w:r>
    </w:p>
    <w:p w:rsidR="00E5788C" w:rsidRPr="00B07A42" w:rsidRDefault="00E5788C" w:rsidP="00843C5A">
      <w:pPr>
        <w:autoSpaceDE w:val="0"/>
        <w:autoSpaceDN w:val="0"/>
        <w:adjustRightInd w:val="0"/>
        <w:spacing w:line="560" w:lineRule="exact"/>
        <w:ind w:firstLineChars="200" w:firstLine="640"/>
        <w:jc w:val="left"/>
        <w:rPr>
          <w:rFonts w:ascii="仿宋_GB2312" w:eastAsia="仿宋_GB2312" w:hAnsiTheme="minorEastAsia" w:cs="仿宋_GB2312"/>
          <w:kern w:val="0"/>
          <w:sz w:val="32"/>
          <w:szCs w:val="32"/>
        </w:rPr>
      </w:pPr>
      <w:r w:rsidRPr="00B07A42">
        <w:rPr>
          <w:rFonts w:ascii="仿宋_GB2312" w:eastAsia="仿宋_GB2312" w:hAnsiTheme="minorEastAsia" w:cs="仿宋_GB2312" w:hint="eastAsia"/>
          <w:kern w:val="0"/>
          <w:sz w:val="32"/>
          <w:szCs w:val="32"/>
        </w:rPr>
        <w:t>二、事业收入：指事业单位开展专业业务活动及辅助活动所取得的收入。</w:t>
      </w:r>
    </w:p>
    <w:p w:rsidR="00E5788C" w:rsidRPr="00B07A42" w:rsidRDefault="00E5788C" w:rsidP="00843C5A">
      <w:pPr>
        <w:autoSpaceDE w:val="0"/>
        <w:autoSpaceDN w:val="0"/>
        <w:adjustRightInd w:val="0"/>
        <w:spacing w:line="560" w:lineRule="exact"/>
        <w:ind w:firstLineChars="200" w:firstLine="640"/>
        <w:jc w:val="left"/>
        <w:rPr>
          <w:rFonts w:ascii="仿宋_GB2312" w:eastAsia="仿宋_GB2312" w:hAnsiTheme="minorEastAsia" w:cs="仿宋_GB2312"/>
          <w:kern w:val="0"/>
          <w:sz w:val="32"/>
          <w:szCs w:val="32"/>
        </w:rPr>
      </w:pPr>
      <w:r w:rsidRPr="00B07A42">
        <w:rPr>
          <w:rFonts w:ascii="仿宋_GB2312" w:eastAsia="仿宋_GB2312" w:hAnsiTheme="minorEastAsia" w:cs="仿宋_GB2312" w:hint="eastAsia"/>
          <w:kern w:val="0"/>
          <w:sz w:val="32"/>
          <w:szCs w:val="32"/>
        </w:rPr>
        <w:t>三、经营收入：指事业单位在专业业务活动及其辅助活动之外开展非独立核算经营活动取得的收入。</w:t>
      </w:r>
    </w:p>
    <w:p w:rsidR="00E5788C" w:rsidRPr="00B07A42" w:rsidRDefault="00E5788C" w:rsidP="00843C5A">
      <w:pPr>
        <w:autoSpaceDE w:val="0"/>
        <w:autoSpaceDN w:val="0"/>
        <w:adjustRightInd w:val="0"/>
        <w:spacing w:line="560" w:lineRule="exact"/>
        <w:ind w:firstLineChars="200" w:firstLine="640"/>
        <w:jc w:val="left"/>
        <w:rPr>
          <w:rFonts w:ascii="仿宋_GB2312" w:eastAsia="仿宋_GB2312" w:hAnsiTheme="minorEastAsia" w:cs="仿宋_GB2312"/>
          <w:kern w:val="0"/>
          <w:sz w:val="32"/>
          <w:szCs w:val="32"/>
        </w:rPr>
      </w:pPr>
      <w:r w:rsidRPr="00B07A42">
        <w:rPr>
          <w:rFonts w:ascii="仿宋_GB2312" w:eastAsia="仿宋_GB2312" w:hAnsiTheme="minorEastAsia" w:cs="仿宋_GB2312" w:hint="eastAsia"/>
          <w:kern w:val="0"/>
          <w:sz w:val="32"/>
          <w:szCs w:val="32"/>
        </w:rPr>
        <w:lastRenderedPageBreak/>
        <w:t>四、其他收入：指除上述“财政拨款收入”、“事业收入”、“经营收入”等以外的收入。</w:t>
      </w:r>
    </w:p>
    <w:p w:rsidR="00E5788C" w:rsidRPr="00B07A42" w:rsidRDefault="00E5788C" w:rsidP="00843C5A">
      <w:pPr>
        <w:autoSpaceDE w:val="0"/>
        <w:autoSpaceDN w:val="0"/>
        <w:adjustRightInd w:val="0"/>
        <w:spacing w:line="560" w:lineRule="exact"/>
        <w:ind w:firstLineChars="200" w:firstLine="640"/>
        <w:jc w:val="left"/>
        <w:rPr>
          <w:rFonts w:ascii="仿宋_GB2312" w:eastAsia="仿宋_GB2312" w:hAnsiTheme="minorEastAsia" w:cs="仿宋_GB2312"/>
          <w:kern w:val="0"/>
          <w:sz w:val="32"/>
          <w:szCs w:val="32"/>
        </w:rPr>
      </w:pPr>
      <w:r w:rsidRPr="00B07A42">
        <w:rPr>
          <w:rFonts w:ascii="仿宋_GB2312" w:eastAsia="仿宋_GB2312" w:hAnsiTheme="minorEastAsia" w:cs="仿宋_GB2312" w:hint="eastAsia"/>
          <w:kern w:val="0"/>
          <w:sz w:val="32"/>
          <w:szCs w:val="32"/>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E5788C" w:rsidRPr="00B07A42" w:rsidRDefault="00E5788C" w:rsidP="00843C5A">
      <w:pPr>
        <w:autoSpaceDE w:val="0"/>
        <w:autoSpaceDN w:val="0"/>
        <w:adjustRightInd w:val="0"/>
        <w:spacing w:line="560" w:lineRule="exact"/>
        <w:ind w:firstLineChars="200" w:firstLine="640"/>
        <w:jc w:val="left"/>
        <w:rPr>
          <w:rFonts w:ascii="仿宋_GB2312" w:eastAsia="仿宋_GB2312" w:hAnsiTheme="minorEastAsia" w:cs="仿宋_GB2312"/>
          <w:kern w:val="0"/>
          <w:sz w:val="32"/>
          <w:szCs w:val="32"/>
        </w:rPr>
      </w:pPr>
      <w:r w:rsidRPr="00B07A42">
        <w:rPr>
          <w:rFonts w:ascii="仿宋_GB2312" w:eastAsia="仿宋_GB2312" w:hAnsiTheme="minorEastAsia" w:cs="仿宋_GB2312" w:hint="eastAsia"/>
          <w:kern w:val="0"/>
          <w:sz w:val="32"/>
          <w:szCs w:val="32"/>
        </w:rPr>
        <w:t xml:space="preserve">六、年初结转和结余：指以前年度尚未完成、结转到本年 按有关规定继续使用的资金。 </w:t>
      </w:r>
    </w:p>
    <w:p w:rsidR="00E5788C" w:rsidRPr="00B07A42" w:rsidRDefault="00E5788C" w:rsidP="00843C5A">
      <w:pPr>
        <w:autoSpaceDE w:val="0"/>
        <w:autoSpaceDN w:val="0"/>
        <w:adjustRightInd w:val="0"/>
        <w:spacing w:line="560" w:lineRule="exact"/>
        <w:ind w:firstLineChars="200" w:firstLine="640"/>
        <w:jc w:val="left"/>
        <w:rPr>
          <w:rFonts w:ascii="仿宋_GB2312" w:eastAsia="仿宋_GB2312" w:hAnsiTheme="minorEastAsia" w:cs="仿宋_GB2312"/>
          <w:kern w:val="0"/>
          <w:sz w:val="32"/>
          <w:szCs w:val="32"/>
        </w:rPr>
      </w:pPr>
      <w:r w:rsidRPr="00B07A42">
        <w:rPr>
          <w:rFonts w:ascii="仿宋_GB2312" w:eastAsia="仿宋_GB2312" w:hAnsiTheme="minorEastAsia" w:cs="仿宋_GB2312" w:hint="eastAsia"/>
          <w:kern w:val="0"/>
          <w:sz w:val="32"/>
          <w:szCs w:val="32"/>
        </w:rPr>
        <w:t xml:space="preserve">七、结余分配：指事业单位按规定提取的职工福利基金、事业基金和缴纳的所得税，以及建设单位按规定应交回的基本建设竣工项目结余资金。 </w:t>
      </w:r>
    </w:p>
    <w:p w:rsidR="00E5788C" w:rsidRPr="00B07A42" w:rsidRDefault="00E5788C" w:rsidP="00843C5A">
      <w:pPr>
        <w:autoSpaceDE w:val="0"/>
        <w:autoSpaceDN w:val="0"/>
        <w:adjustRightInd w:val="0"/>
        <w:spacing w:line="560" w:lineRule="exact"/>
        <w:ind w:firstLineChars="200" w:firstLine="640"/>
        <w:jc w:val="left"/>
        <w:rPr>
          <w:rFonts w:ascii="仿宋_GB2312" w:eastAsia="仿宋_GB2312" w:hAnsiTheme="minorEastAsia" w:cs="仿宋_GB2312"/>
          <w:kern w:val="0"/>
          <w:sz w:val="32"/>
          <w:szCs w:val="32"/>
        </w:rPr>
      </w:pPr>
      <w:r w:rsidRPr="00B07A42">
        <w:rPr>
          <w:rFonts w:ascii="仿宋_GB2312" w:eastAsia="仿宋_GB2312" w:hAnsiTheme="minorEastAsia" w:cs="仿宋_GB2312" w:hint="eastAsia"/>
          <w:kern w:val="0"/>
          <w:sz w:val="32"/>
          <w:szCs w:val="32"/>
        </w:rPr>
        <w:t xml:space="preserve">八、年末结转和结余：指本年度或以前年度预算安排、因客观条件发生变化无法按原计划实施，需要延迟到以后年度按有关规定继续使用的资金。 </w:t>
      </w:r>
    </w:p>
    <w:p w:rsidR="00E5788C" w:rsidRPr="00B07A42" w:rsidRDefault="00E5788C" w:rsidP="00843C5A">
      <w:pPr>
        <w:autoSpaceDE w:val="0"/>
        <w:autoSpaceDN w:val="0"/>
        <w:adjustRightInd w:val="0"/>
        <w:spacing w:line="560" w:lineRule="exact"/>
        <w:ind w:firstLineChars="200" w:firstLine="640"/>
        <w:jc w:val="left"/>
        <w:rPr>
          <w:rFonts w:ascii="仿宋_GB2312" w:eastAsia="仿宋_GB2312" w:hAnsiTheme="minorEastAsia" w:cs="仿宋_GB2312"/>
          <w:kern w:val="0"/>
          <w:sz w:val="32"/>
          <w:szCs w:val="32"/>
        </w:rPr>
      </w:pPr>
      <w:r w:rsidRPr="00B07A42">
        <w:rPr>
          <w:rFonts w:ascii="仿宋_GB2312" w:eastAsia="仿宋_GB2312" w:hAnsiTheme="minorEastAsia" w:cs="仿宋_GB2312" w:hint="eastAsia"/>
          <w:kern w:val="0"/>
          <w:sz w:val="32"/>
          <w:szCs w:val="32"/>
        </w:rPr>
        <w:t xml:space="preserve">九、基本支出：指为保障机构正常运转、完成日常工作任务而发生的人员支出和公用支出。 </w:t>
      </w:r>
    </w:p>
    <w:p w:rsidR="00E5788C" w:rsidRPr="00B07A42" w:rsidRDefault="00E5788C" w:rsidP="00843C5A">
      <w:pPr>
        <w:autoSpaceDE w:val="0"/>
        <w:autoSpaceDN w:val="0"/>
        <w:adjustRightInd w:val="0"/>
        <w:spacing w:line="560" w:lineRule="exact"/>
        <w:ind w:firstLineChars="200" w:firstLine="640"/>
        <w:jc w:val="left"/>
        <w:rPr>
          <w:rFonts w:ascii="仿宋_GB2312" w:eastAsia="仿宋_GB2312" w:hAnsiTheme="minorEastAsia" w:cs="仿宋_GB2312"/>
          <w:kern w:val="0"/>
          <w:sz w:val="32"/>
          <w:szCs w:val="32"/>
        </w:rPr>
      </w:pPr>
      <w:r w:rsidRPr="00B07A42">
        <w:rPr>
          <w:rFonts w:ascii="仿宋_GB2312" w:eastAsia="仿宋_GB2312" w:hAnsiTheme="minorEastAsia" w:cs="仿宋_GB2312" w:hint="eastAsia"/>
          <w:kern w:val="0"/>
          <w:sz w:val="32"/>
          <w:szCs w:val="32"/>
        </w:rPr>
        <w:t xml:space="preserve">十、项目支出：指在基本支出之外为完成特定行政任务和事业发展目标所发生的支出。 </w:t>
      </w:r>
    </w:p>
    <w:p w:rsidR="00E5788C" w:rsidRPr="00B07A42" w:rsidRDefault="00E5788C" w:rsidP="00843C5A">
      <w:pPr>
        <w:autoSpaceDE w:val="0"/>
        <w:autoSpaceDN w:val="0"/>
        <w:adjustRightInd w:val="0"/>
        <w:spacing w:line="560" w:lineRule="exact"/>
        <w:ind w:firstLineChars="200" w:firstLine="640"/>
        <w:jc w:val="left"/>
        <w:rPr>
          <w:rFonts w:ascii="仿宋_GB2312" w:eastAsia="仿宋_GB2312" w:hAnsiTheme="minorEastAsia" w:cs="仿宋_GB2312"/>
          <w:kern w:val="0"/>
          <w:sz w:val="32"/>
          <w:szCs w:val="32"/>
        </w:rPr>
      </w:pPr>
      <w:r w:rsidRPr="00B07A42">
        <w:rPr>
          <w:rFonts w:ascii="仿宋_GB2312" w:eastAsia="仿宋_GB2312" w:hAnsiTheme="minorEastAsia" w:cs="仿宋_GB2312" w:hint="eastAsia"/>
          <w:kern w:val="0"/>
          <w:sz w:val="32"/>
          <w:szCs w:val="32"/>
        </w:rPr>
        <w:t>十一、经营支出：指事业单位在专业业务活动及其辅助活动之外开展非独立核算经营活动发生的支出。</w:t>
      </w:r>
    </w:p>
    <w:p w:rsidR="00E5788C" w:rsidRPr="00B07A42" w:rsidRDefault="00E5788C" w:rsidP="00843C5A">
      <w:pPr>
        <w:autoSpaceDE w:val="0"/>
        <w:autoSpaceDN w:val="0"/>
        <w:adjustRightInd w:val="0"/>
        <w:spacing w:line="560" w:lineRule="exact"/>
        <w:ind w:firstLineChars="200" w:firstLine="640"/>
        <w:jc w:val="left"/>
        <w:rPr>
          <w:rFonts w:ascii="仿宋_GB2312" w:eastAsia="仿宋_GB2312" w:hAnsiTheme="minorEastAsia" w:cs="仿宋_GB2312"/>
          <w:kern w:val="0"/>
          <w:sz w:val="32"/>
          <w:szCs w:val="32"/>
        </w:rPr>
      </w:pPr>
      <w:r w:rsidRPr="00B07A42">
        <w:rPr>
          <w:rFonts w:ascii="仿宋_GB2312" w:eastAsia="仿宋_GB2312" w:hAnsiTheme="minorEastAsia" w:cs="仿宋_GB2312" w:hint="eastAsia"/>
          <w:kern w:val="0"/>
          <w:sz w:val="32"/>
          <w:szCs w:val="32"/>
        </w:rPr>
        <w:t>十二、“三公”经费：纳入自治区财政预决算管理的“三公”经费，是指自治区本级各部门用财</w:t>
      </w:r>
      <w:r w:rsidRPr="00B07A42">
        <w:rPr>
          <w:rFonts w:ascii="仿宋_GB2312" w:eastAsia="仿宋_GB2312" w:hAnsiTheme="minorEastAsia" w:cs="仿宋_GB2312" w:hint="eastAsia"/>
          <w:kern w:val="0"/>
          <w:sz w:val="32"/>
          <w:szCs w:val="32"/>
        </w:rPr>
        <w:lastRenderedPageBreak/>
        <w:t xml:space="preserve">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E5788C" w:rsidRPr="00B07A42" w:rsidRDefault="00E5788C" w:rsidP="00843C5A">
      <w:pPr>
        <w:autoSpaceDE w:val="0"/>
        <w:autoSpaceDN w:val="0"/>
        <w:adjustRightInd w:val="0"/>
        <w:spacing w:line="560" w:lineRule="exact"/>
        <w:ind w:firstLineChars="200" w:firstLine="640"/>
        <w:jc w:val="left"/>
        <w:rPr>
          <w:rFonts w:ascii="仿宋_GB2312" w:eastAsia="仿宋_GB2312" w:hAnsiTheme="minorEastAsia" w:cs="仿宋_GB2312"/>
          <w:kern w:val="0"/>
          <w:sz w:val="32"/>
          <w:szCs w:val="32"/>
        </w:rPr>
      </w:pPr>
      <w:r w:rsidRPr="00B07A42">
        <w:rPr>
          <w:rFonts w:ascii="仿宋_GB2312" w:eastAsia="仿宋_GB2312" w:hAnsiTheme="minorEastAsia" w:cs="仿宋_GB2312" w:hint="eastAsia"/>
          <w:kern w:val="0"/>
          <w:sz w:val="32"/>
          <w:szCs w:val="32"/>
        </w:rPr>
        <w:t>十三、事业运行经费：为保障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5788C" w:rsidRPr="00B07A42" w:rsidRDefault="00E5788C" w:rsidP="00843C5A">
      <w:pPr>
        <w:autoSpaceDE w:val="0"/>
        <w:autoSpaceDN w:val="0"/>
        <w:adjustRightInd w:val="0"/>
        <w:spacing w:line="560" w:lineRule="exact"/>
        <w:ind w:firstLineChars="44" w:firstLine="141"/>
        <w:rPr>
          <w:rFonts w:ascii="仿宋_GB2312" w:eastAsia="仿宋_GB2312" w:hAnsiTheme="minorEastAsia" w:cs="宋体"/>
          <w:color w:val="000000"/>
          <w:kern w:val="0"/>
          <w:sz w:val="32"/>
          <w:szCs w:val="32"/>
        </w:rPr>
      </w:pPr>
    </w:p>
    <w:p w:rsidR="00E5788C" w:rsidRPr="00B07A42" w:rsidRDefault="00E5788C" w:rsidP="00843C5A">
      <w:pPr>
        <w:spacing w:line="560" w:lineRule="exact"/>
        <w:jc w:val="left"/>
        <w:rPr>
          <w:rFonts w:ascii="仿宋_GB2312" w:eastAsia="仿宋_GB2312" w:hAnsiTheme="minorEastAsia" w:cs="宋体"/>
          <w:color w:val="000000"/>
          <w:kern w:val="0"/>
          <w:sz w:val="32"/>
          <w:szCs w:val="32"/>
        </w:rPr>
      </w:pPr>
    </w:p>
    <w:p w:rsidR="00E5788C" w:rsidRPr="00B07A42" w:rsidRDefault="00E5788C" w:rsidP="00843C5A">
      <w:pPr>
        <w:spacing w:line="560" w:lineRule="exact"/>
        <w:jc w:val="left"/>
        <w:rPr>
          <w:rFonts w:ascii="仿宋_GB2312" w:eastAsia="仿宋_GB2312" w:hAnsiTheme="minorEastAsia" w:cs="宋体"/>
          <w:color w:val="000000"/>
          <w:kern w:val="0"/>
          <w:sz w:val="32"/>
          <w:szCs w:val="32"/>
        </w:rPr>
      </w:pPr>
    </w:p>
    <w:p w:rsidR="00E5788C" w:rsidRPr="00B07A42" w:rsidRDefault="00E5788C" w:rsidP="00843C5A">
      <w:pPr>
        <w:spacing w:line="560" w:lineRule="exact"/>
        <w:jc w:val="left"/>
        <w:rPr>
          <w:rFonts w:ascii="仿宋_GB2312" w:eastAsia="仿宋_GB2312" w:hAnsiTheme="minorEastAsia" w:cs="宋体"/>
          <w:color w:val="000000"/>
          <w:kern w:val="0"/>
          <w:sz w:val="32"/>
          <w:szCs w:val="32"/>
        </w:rPr>
      </w:pPr>
    </w:p>
    <w:p w:rsidR="00E5788C" w:rsidRPr="00B07A42" w:rsidRDefault="00E5788C" w:rsidP="00843C5A">
      <w:pPr>
        <w:spacing w:line="560" w:lineRule="exact"/>
        <w:jc w:val="left"/>
        <w:rPr>
          <w:rFonts w:ascii="仿宋_GB2312" w:eastAsia="仿宋_GB2312" w:hAnsiTheme="minorEastAsia" w:cs="宋体"/>
          <w:color w:val="000000"/>
          <w:kern w:val="0"/>
          <w:sz w:val="32"/>
          <w:szCs w:val="32"/>
        </w:rPr>
      </w:pPr>
    </w:p>
    <w:p w:rsidR="009D5696" w:rsidRPr="00BD5F29" w:rsidRDefault="009D5696" w:rsidP="00843C5A">
      <w:pPr>
        <w:spacing w:line="560" w:lineRule="exact"/>
        <w:rPr>
          <w:rFonts w:asciiTheme="minorEastAsia" w:eastAsiaTheme="minorEastAsia" w:hAnsiTheme="minorEastAsia"/>
          <w:sz w:val="32"/>
          <w:szCs w:val="32"/>
        </w:rPr>
      </w:pPr>
    </w:p>
    <w:sectPr w:rsidR="009D5696" w:rsidRPr="00BD5F29" w:rsidSect="00305608">
      <w:pgSz w:w="16838" w:h="11906" w:orient="landscape"/>
      <w:pgMar w:top="1797" w:right="1440" w:bottom="1797"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610" w:rsidRDefault="00496610" w:rsidP="00942F15">
      <w:r>
        <w:separator/>
      </w:r>
    </w:p>
  </w:endnote>
  <w:endnote w:type="continuationSeparator" w:id="1">
    <w:p w:rsidR="00496610" w:rsidRDefault="00496610" w:rsidP="00942F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UnicodeMS">
    <w:altName w:val="方正舒体"/>
    <w:panose1 w:val="00000000000000000000"/>
    <w:charset w:val="86"/>
    <w:family w:val="auto"/>
    <w:notTrueType/>
    <w:pitch w:val="default"/>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610" w:rsidRDefault="00496610" w:rsidP="00942F15">
      <w:r>
        <w:separator/>
      </w:r>
    </w:p>
  </w:footnote>
  <w:footnote w:type="continuationSeparator" w:id="1">
    <w:p w:rsidR="00496610" w:rsidRDefault="00496610" w:rsidP="00942F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2F15"/>
    <w:rsid w:val="00064F5F"/>
    <w:rsid w:val="00080767"/>
    <w:rsid w:val="000C038A"/>
    <w:rsid w:val="001B7DDD"/>
    <w:rsid w:val="001F06D0"/>
    <w:rsid w:val="001F4CE2"/>
    <w:rsid w:val="0021532B"/>
    <w:rsid w:val="0022032B"/>
    <w:rsid w:val="00262754"/>
    <w:rsid w:val="00262C70"/>
    <w:rsid w:val="002C770C"/>
    <w:rsid w:val="003035AC"/>
    <w:rsid w:val="00305608"/>
    <w:rsid w:val="003527E8"/>
    <w:rsid w:val="003A6317"/>
    <w:rsid w:val="003E4114"/>
    <w:rsid w:val="004315AE"/>
    <w:rsid w:val="00433236"/>
    <w:rsid w:val="00457487"/>
    <w:rsid w:val="0045753A"/>
    <w:rsid w:val="00496610"/>
    <w:rsid w:val="004C188C"/>
    <w:rsid w:val="00531B1A"/>
    <w:rsid w:val="00595C97"/>
    <w:rsid w:val="00596651"/>
    <w:rsid w:val="005B296E"/>
    <w:rsid w:val="006806B8"/>
    <w:rsid w:val="00696E6A"/>
    <w:rsid w:val="0071343C"/>
    <w:rsid w:val="00730B36"/>
    <w:rsid w:val="00750DF2"/>
    <w:rsid w:val="007635BB"/>
    <w:rsid w:val="007646C3"/>
    <w:rsid w:val="008044F8"/>
    <w:rsid w:val="00842F5A"/>
    <w:rsid w:val="00843A6B"/>
    <w:rsid w:val="00843C5A"/>
    <w:rsid w:val="008B1C88"/>
    <w:rsid w:val="008D23FE"/>
    <w:rsid w:val="008F3E4B"/>
    <w:rsid w:val="008F585B"/>
    <w:rsid w:val="00942F15"/>
    <w:rsid w:val="0095531B"/>
    <w:rsid w:val="009A031E"/>
    <w:rsid w:val="009A584C"/>
    <w:rsid w:val="009D5696"/>
    <w:rsid w:val="009E106F"/>
    <w:rsid w:val="00A0004C"/>
    <w:rsid w:val="00A23D60"/>
    <w:rsid w:val="00A27453"/>
    <w:rsid w:val="00A96AAA"/>
    <w:rsid w:val="00AF2E0A"/>
    <w:rsid w:val="00B07A42"/>
    <w:rsid w:val="00B15857"/>
    <w:rsid w:val="00B40B2C"/>
    <w:rsid w:val="00B46119"/>
    <w:rsid w:val="00B87D2B"/>
    <w:rsid w:val="00B9482E"/>
    <w:rsid w:val="00BD5796"/>
    <w:rsid w:val="00BD5F29"/>
    <w:rsid w:val="00CA17C3"/>
    <w:rsid w:val="00CA7575"/>
    <w:rsid w:val="00CC105E"/>
    <w:rsid w:val="00CF1D54"/>
    <w:rsid w:val="00CF6BB7"/>
    <w:rsid w:val="00D504C4"/>
    <w:rsid w:val="00D52B70"/>
    <w:rsid w:val="00D84183"/>
    <w:rsid w:val="00D84A1B"/>
    <w:rsid w:val="00D90E43"/>
    <w:rsid w:val="00E363CC"/>
    <w:rsid w:val="00E46E94"/>
    <w:rsid w:val="00E5788C"/>
    <w:rsid w:val="00FD30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2F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2F15"/>
    <w:rPr>
      <w:sz w:val="18"/>
      <w:szCs w:val="18"/>
    </w:rPr>
  </w:style>
  <w:style w:type="paragraph" w:styleId="a4">
    <w:name w:val="footer"/>
    <w:basedOn w:val="a"/>
    <w:link w:val="Char0"/>
    <w:uiPriority w:val="99"/>
    <w:semiHidden/>
    <w:unhideWhenUsed/>
    <w:rsid w:val="00942F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2F15"/>
    <w:rPr>
      <w:sz w:val="18"/>
      <w:szCs w:val="18"/>
    </w:rPr>
  </w:style>
  <w:style w:type="paragraph" w:styleId="a5">
    <w:name w:val="List Paragraph"/>
    <w:basedOn w:val="a"/>
    <w:uiPriority w:val="34"/>
    <w:qFormat/>
    <w:rsid w:val="00942F15"/>
    <w:pPr>
      <w:ind w:firstLineChars="200" w:firstLine="420"/>
    </w:pPr>
  </w:style>
</w:styles>
</file>

<file path=word/webSettings.xml><?xml version="1.0" encoding="utf-8"?>
<w:webSettings xmlns:r="http://schemas.openxmlformats.org/officeDocument/2006/relationships" xmlns:w="http://schemas.openxmlformats.org/wordprocessingml/2006/main">
  <w:divs>
    <w:div w:id="214201760">
      <w:bodyDiv w:val="1"/>
      <w:marLeft w:val="0"/>
      <w:marRight w:val="0"/>
      <w:marTop w:val="0"/>
      <w:marBottom w:val="0"/>
      <w:divBdr>
        <w:top w:val="none" w:sz="0" w:space="0" w:color="auto"/>
        <w:left w:val="none" w:sz="0" w:space="0" w:color="auto"/>
        <w:bottom w:val="none" w:sz="0" w:space="0" w:color="auto"/>
        <w:right w:val="none" w:sz="0" w:space="0" w:color="auto"/>
      </w:divBdr>
    </w:div>
    <w:div w:id="277638246">
      <w:bodyDiv w:val="1"/>
      <w:marLeft w:val="0"/>
      <w:marRight w:val="0"/>
      <w:marTop w:val="0"/>
      <w:marBottom w:val="0"/>
      <w:divBdr>
        <w:top w:val="none" w:sz="0" w:space="0" w:color="auto"/>
        <w:left w:val="none" w:sz="0" w:space="0" w:color="auto"/>
        <w:bottom w:val="none" w:sz="0" w:space="0" w:color="auto"/>
        <w:right w:val="none" w:sz="0" w:space="0" w:color="auto"/>
      </w:divBdr>
    </w:div>
    <w:div w:id="463817002">
      <w:bodyDiv w:val="1"/>
      <w:marLeft w:val="0"/>
      <w:marRight w:val="0"/>
      <w:marTop w:val="0"/>
      <w:marBottom w:val="0"/>
      <w:divBdr>
        <w:top w:val="none" w:sz="0" w:space="0" w:color="auto"/>
        <w:left w:val="none" w:sz="0" w:space="0" w:color="auto"/>
        <w:bottom w:val="none" w:sz="0" w:space="0" w:color="auto"/>
        <w:right w:val="none" w:sz="0" w:space="0" w:color="auto"/>
      </w:divBdr>
    </w:div>
    <w:div w:id="580720933">
      <w:bodyDiv w:val="1"/>
      <w:marLeft w:val="0"/>
      <w:marRight w:val="0"/>
      <w:marTop w:val="0"/>
      <w:marBottom w:val="0"/>
      <w:divBdr>
        <w:top w:val="none" w:sz="0" w:space="0" w:color="auto"/>
        <w:left w:val="none" w:sz="0" w:space="0" w:color="auto"/>
        <w:bottom w:val="none" w:sz="0" w:space="0" w:color="auto"/>
        <w:right w:val="none" w:sz="0" w:space="0" w:color="auto"/>
      </w:divBdr>
    </w:div>
    <w:div w:id="1484815124">
      <w:bodyDiv w:val="1"/>
      <w:marLeft w:val="0"/>
      <w:marRight w:val="0"/>
      <w:marTop w:val="0"/>
      <w:marBottom w:val="0"/>
      <w:divBdr>
        <w:top w:val="none" w:sz="0" w:space="0" w:color="auto"/>
        <w:left w:val="none" w:sz="0" w:space="0" w:color="auto"/>
        <w:bottom w:val="none" w:sz="0" w:space="0" w:color="auto"/>
        <w:right w:val="none" w:sz="0" w:space="0" w:color="auto"/>
      </w:divBdr>
    </w:div>
    <w:div w:id="1683118431">
      <w:bodyDiv w:val="1"/>
      <w:marLeft w:val="0"/>
      <w:marRight w:val="0"/>
      <w:marTop w:val="0"/>
      <w:marBottom w:val="0"/>
      <w:divBdr>
        <w:top w:val="none" w:sz="0" w:space="0" w:color="auto"/>
        <w:left w:val="none" w:sz="0" w:space="0" w:color="auto"/>
        <w:bottom w:val="none" w:sz="0" w:space="0" w:color="auto"/>
        <w:right w:val="none" w:sz="0" w:space="0" w:color="auto"/>
      </w:divBdr>
    </w:div>
    <w:div w:id="1876775574">
      <w:bodyDiv w:val="1"/>
      <w:marLeft w:val="0"/>
      <w:marRight w:val="0"/>
      <w:marTop w:val="0"/>
      <w:marBottom w:val="0"/>
      <w:divBdr>
        <w:top w:val="none" w:sz="0" w:space="0" w:color="auto"/>
        <w:left w:val="none" w:sz="0" w:space="0" w:color="auto"/>
        <w:bottom w:val="none" w:sz="0" w:space="0" w:color="auto"/>
        <w:right w:val="none" w:sz="0" w:space="0" w:color="auto"/>
      </w:divBdr>
    </w:div>
    <w:div w:id="2073770415">
      <w:bodyDiv w:val="1"/>
      <w:marLeft w:val="0"/>
      <w:marRight w:val="0"/>
      <w:marTop w:val="0"/>
      <w:marBottom w:val="0"/>
      <w:divBdr>
        <w:top w:val="none" w:sz="0" w:space="0" w:color="auto"/>
        <w:left w:val="none" w:sz="0" w:space="0" w:color="auto"/>
        <w:bottom w:val="none" w:sz="0" w:space="0" w:color="auto"/>
        <w:right w:val="none" w:sz="0" w:space="0" w:color="auto"/>
      </w:divBdr>
    </w:div>
    <w:div w:id="214152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0977-D14B-4CBB-8F98-2CC2A0D5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28</Pages>
  <Words>2123</Words>
  <Characters>12104</Characters>
  <Application>Microsoft Office Word</Application>
  <DocSecurity>0</DocSecurity>
  <Lines>100</Lines>
  <Paragraphs>28</Paragraphs>
  <ScaleCrop>false</ScaleCrop>
  <Company/>
  <LinksUpToDate>false</LinksUpToDate>
  <CharactersWithSpaces>14199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规划财务处-蒙秀霞</cp:lastModifiedBy>
  <cp:revision>60</cp:revision>
  <dcterms:created xsi:type="dcterms:W3CDTF">2021-08-26T02:13:00Z</dcterms:created>
  <dcterms:modified xsi:type="dcterms:W3CDTF">2021-08-27T12:08:00Z</dcterms:modified>
</cp:coreProperties>
</file>