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E44" w:rsidRPr="00EF06B6" w:rsidRDefault="006E4E44" w:rsidP="00395177">
      <w:pPr>
        <w:spacing w:line="360" w:lineRule="auto"/>
        <w:jc w:val="center"/>
        <w:rPr>
          <w:rFonts w:ascii="仿宋" w:eastAsia="仿宋" w:hAnsi="仿宋" w:cs="Times New Roman"/>
          <w:b/>
          <w:bCs/>
          <w:color w:val="000080"/>
        </w:rPr>
      </w:pPr>
    </w:p>
    <w:p w:rsidR="006E4E44" w:rsidRPr="00EF06B6" w:rsidRDefault="006E4E44" w:rsidP="005427C3">
      <w:pPr>
        <w:jc w:val="center"/>
        <w:rPr>
          <w:rFonts w:ascii="微软雅黑" w:eastAsia="微软雅黑" w:hAnsi="微软雅黑" w:cs="Times New Roman"/>
          <w:b/>
          <w:bCs/>
          <w:sz w:val="36"/>
          <w:szCs w:val="36"/>
        </w:rPr>
      </w:pPr>
      <w:r w:rsidRPr="00EF06B6">
        <w:rPr>
          <w:rFonts w:ascii="微软雅黑" w:eastAsia="微软雅黑" w:hAnsi="微软雅黑" w:cs="微软雅黑" w:hint="eastAsia"/>
          <w:b/>
          <w:bCs/>
          <w:sz w:val="36"/>
          <w:szCs w:val="36"/>
        </w:rPr>
        <w:t>机关事业单位养老保险待遇申请表</w:t>
      </w:r>
    </w:p>
    <w:p w:rsidR="006E4E44" w:rsidRPr="00EF06B6" w:rsidRDefault="006E4E44" w:rsidP="005922EF">
      <w:pPr>
        <w:spacing w:beforeLines="50"/>
        <w:rPr>
          <w:rFonts w:ascii="仿宋" w:eastAsia="仿宋" w:hAnsi="仿宋" w:cs="Times New Roman"/>
          <w:sz w:val="36"/>
          <w:szCs w:val="36"/>
        </w:rPr>
      </w:pPr>
      <w:r w:rsidRPr="00EF06B6">
        <w:rPr>
          <w:rFonts w:ascii="仿宋" w:eastAsia="仿宋" w:hAnsi="仿宋" w:cs="仿宋" w:hint="eastAsia"/>
        </w:rPr>
        <w:t>单位名称：单位编号：</w:t>
      </w:r>
    </w:p>
    <w:tbl>
      <w:tblPr>
        <w:tblW w:w="9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215"/>
        <w:gridCol w:w="1197"/>
        <w:gridCol w:w="665"/>
        <w:gridCol w:w="804"/>
        <w:gridCol w:w="346"/>
        <w:gridCol w:w="322"/>
        <w:gridCol w:w="861"/>
        <w:gridCol w:w="85"/>
        <w:gridCol w:w="1574"/>
        <w:gridCol w:w="1080"/>
        <w:gridCol w:w="1492"/>
      </w:tblGrid>
      <w:tr w:rsidR="006E4E44" w:rsidRPr="00EF06B6">
        <w:trPr>
          <w:trHeight w:val="567"/>
          <w:jc w:val="center"/>
        </w:trPr>
        <w:tc>
          <w:tcPr>
            <w:tcW w:w="2412" w:type="dxa"/>
            <w:gridSpan w:val="2"/>
            <w:tcMar>
              <w:top w:w="17" w:type="dxa"/>
              <w:left w:w="17" w:type="dxa"/>
              <w:bottom w:w="0" w:type="dxa"/>
              <w:right w:w="17" w:type="dxa"/>
            </w:tcMar>
            <w:vAlign w:val="center"/>
          </w:tcPr>
          <w:p w:rsidR="006E4E44" w:rsidRPr="00EF06B6" w:rsidRDefault="006E4E44" w:rsidP="005922EF">
            <w:pPr>
              <w:spacing w:beforeLines="30" w:afterLines="30"/>
              <w:jc w:val="center"/>
              <w:rPr>
                <w:rFonts w:ascii="仿宋" w:eastAsia="仿宋" w:hAnsi="仿宋" w:cs="Times New Roman"/>
              </w:rPr>
            </w:pPr>
            <w:r w:rsidRPr="00EF06B6">
              <w:rPr>
                <w:rFonts w:ascii="仿宋" w:eastAsia="仿宋" w:hAnsi="仿宋" w:cs="仿宋" w:hint="eastAsia"/>
              </w:rPr>
              <w:t>姓</w:t>
            </w:r>
            <w:r w:rsidRPr="00EF06B6">
              <w:rPr>
                <w:rFonts w:ascii="仿宋" w:eastAsia="仿宋" w:hAnsi="仿宋" w:cs="仿宋"/>
              </w:rPr>
              <w:t xml:space="preserve">    </w:t>
            </w:r>
            <w:r w:rsidRPr="00EF06B6">
              <w:rPr>
                <w:rFonts w:ascii="仿宋" w:eastAsia="仿宋" w:hAnsi="仿宋" w:cs="仿宋" w:hint="eastAsia"/>
              </w:rPr>
              <w:t>名</w:t>
            </w:r>
          </w:p>
        </w:tc>
        <w:tc>
          <w:tcPr>
            <w:tcW w:w="2137" w:type="dxa"/>
            <w:gridSpan w:val="4"/>
            <w:tcMar>
              <w:top w:w="17" w:type="dxa"/>
              <w:left w:w="17" w:type="dxa"/>
              <w:bottom w:w="0" w:type="dxa"/>
              <w:right w:w="17" w:type="dxa"/>
            </w:tcMar>
            <w:vAlign w:val="center"/>
          </w:tcPr>
          <w:p w:rsidR="006E4E44" w:rsidRPr="00EF06B6" w:rsidRDefault="006E4E44" w:rsidP="00154B24">
            <w:pPr>
              <w:jc w:val="center"/>
              <w:rPr>
                <w:rFonts w:ascii="仿宋" w:eastAsia="仿宋" w:hAnsi="仿宋" w:cs="Times New Roman"/>
              </w:rPr>
            </w:pPr>
          </w:p>
        </w:tc>
        <w:tc>
          <w:tcPr>
            <w:tcW w:w="2520" w:type="dxa"/>
            <w:gridSpan w:val="3"/>
            <w:tcMar>
              <w:top w:w="17" w:type="dxa"/>
              <w:left w:w="17" w:type="dxa"/>
              <w:bottom w:w="0" w:type="dxa"/>
              <w:right w:w="17" w:type="dxa"/>
            </w:tcMar>
            <w:vAlign w:val="center"/>
          </w:tcPr>
          <w:p w:rsidR="006E4E44" w:rsidRPr="00EF06B6" w:rsidRDefault="006E4E44" w:rsidP="00154B24">
            <w:pPr>
              <w:jc w:val="center"/>
              <w:rPr>
                <w:rFonts w:ascii="仿宋" w:eastAsia="仿宋" w:hAnsi="仿宋" w:cs="Times New Roman"/>
              </w:rPr>
            </w:pPr>
            <w:r w:rsidRPr="00EF06B6">
              <w:rPr>
                <w:rFonts w:ascii="仿宋" w:eastAsia="仿宋" w:hAnsi="仿宋" w:cs="仿宋" w:hint="eastAsia"/>
              </w:rPr>
              <w:t>居民身份证号码</w:t>
            </w:r>
          </w:p>
        </w:tc>
        <w:tc>
          <w:tcPr>
            <w:tcW w:w="2572" w:type="dxa"/>
            <w:gridSpan w:val="2"/>
            <w:tcMar>
              <w:top w:w="17" w:type="dxa"/>
              <w:left w:w="17" w:type="dxa"/>
              <w:bottom w:w="0" w:type="dxa"/>
              <w:right w:w="17" w:type="dxa"/>
            </w:tcMar>
            <w:vAlign w:val="center"/>
          </w:tcPr>
          <w:p w:rsidR="006E4E44" w:rsidRPr="00EF06B6" w:rsidRDefault="006E4E44" w:rsidP="00154B24">
            <w:pPr>
              <w:jc w:val="center"/>
              <w:rPr>
                <w:rFonts w:ascii="仿宋" w:eastAsia="仿宋" w:hAnsi="仿宋" w:cs="Times New Roman"/>
              </w:rPr>
            </w:pPr>
          </w:p>
        </w:tc>
      </w:tr>
      <w:tr w:rsidR="006E4E44" w:rsidRPr="00EF06B6">
        <w:trPr>
          <w:trHeight w:val="567"/>
          <w:jc w:val="center"/>
        </w:trPr>
        <w:tc>
          <w:tcPr>
            <w:tcW w:w="2412" w:type="dxa"/>
            <w:gridSpan w:val="2"/>
            <w:tcMar>
              <w:top w:w="17" w:type="dxa"/>
              <w:left w:w="17" w:type="dxa"/>
              <w:bottom w:w="0" w:type="dxa"/>
              <w:right w:w="17" w:type="dxa"/>
            </w:tcMar>
            <w:vAlign w:val="center"/>
          </w:tcPr>
          <w:p w:rsidR="006E4E44" w:rsidRPr="00EF06B6" w:rsidRDefault="006E4E44" w:rsidP="005922EF">
            <w:pPr>
              <w:spacing w:beforeLines="30" w:afterLines="30"/>
              <w:jc w:val="center"/>
              <w:rPr>
                <w:rFonts w:ascii="仿宋" w:eastAsia="仿宋" w:hAnsi="仿宋" w:cs="Times New Roman"/>
              </w:rPr>
            </w:pPr>
            <w:r w:rsidRPr="00EF06B6">
              <w:rPr>
                <w:rFonts w:ascii="仿宋" w:eastAsia="仿宋" w:hAnsi="仿宋" w:cs="仿宋" w:hint="eastAsia"/>
              </w:rPr>
              <w:t>个人编号</w:t>
            </w:r>
          </w:p>
        </w:tc>
        <w:tc>
          <w:tcPr>
            <w:tcW w:w="2137" w:type="dxa"/>
            <w:gridSpan w:val="4"/>
            <w:tcMar>
              <w:top w:w="17" w:type="dxa"/>
              <w:left w:w="17" w:type="dxa"/>
              <w:bottom w:w="0" w:type="dxa"/>
              <w:right w:w="17" w:type="dxa"/>
            </w:tcMar>
            <w:vAlign w:val="center"/>
          </w:tcPr>
          <w:p w:rsidR="006E4E44" w:rsidRPr="00EF06B6" w:rsidRDefault="006E4E44" w:rsidP="00154B24">
            <w:pPr>
              <w:jc w:val="center"/>
              <w:rPr>
                <w:rFonts w:ascii="仿宋" w:eastAsia="仿宋" w:hAnsi="仿宋" w:cs="Times New Roman"/>
              </w:rPr>
            </w:pPr>
          </w:p>
        </w:tc>
        <w:tc>
          <w:tcPr>
            <w:tcW w:w="946" w:type="dxa"/>
            <w:gridSpan w:val="2"/>
            <w:tcMar>
              <w:top w:w="17" w:type="dxa"/>
              <w:left w:w="17" w:type="dxa"/>
              <w:bottom w:w="0" w:type="dxa"/>
              <w:right w:w="17" w:type="dxa"/>
            </w:tcMar>
            <w:vAlign w:val="center"/>
          </w:tcPr>
          <w:p w:rsidR="006E4E44" w:rsidRPr="00EF06B6" w:rsidRDefault="006E4E44" w:rsidP="00154B24">
            <w:pPr>
              <w:jc w:val="center"/>
              <w:rPr>
                <w:rFonts w:ascii="仿宋" w:eastAsia="仿宋" w:hAnsi="仿宋" w:cs="Times New Roman"/>
              </w:rPr>
            </w:pPr>
            <w:r w:rsidRPr="00EF06B6">
              <w:rPr>
                <w:rFonts w:ascii="仿宋" w:eastAsia="仿宋" w:hAnsi="仿宋" w:cs="仿宋" w:hint="eastAsia"/>
              </w:rPr>
              <w:t>性</w:t>
            </w:r>
            <w:r w:rsidRPr="00EF06B6">
              <w:rPr>
                <w:rFonts w:ascii="仿宋" w:eastAsia="仿宋" w:hAnsi="仿宋" w:cs="仿宋"/>
              </w:rPr>
              <w:t xml:space="preserve">  </w:t>
            </w:r>
            <w:r w:rsidRPr="00EF06B6">
              <w:rPr>
                <w:rFonts w:ascii="仿宋" w:eastAsia="仿宋" w:hAnsi="仿宋" w:cs="仿宋" w:hint="eastAsia"/>
              </w:rPr>
              <w:t>别</w:t>
            </w:r>
          </w:p>
        </w:tc>
        <w:tc>
          <w:tcPr>
            <w:tcW w:w="1574" w:type="dxa"/>
            <w:vAlign w:val="center"/>
          </w:tcPr>
          <w:p w:rsidR="006E4E44" w:rsidRPr="00EF06B6" w:rsidRDefault="006E4E44" w:rsidP="00154B24">
            <w:pPr>
              <w:jc w:val="center"/>
              <w:rPr>
                <w:rFonts w:ascii="仿宋" w:eastAsia="仿宋" w:hAnsi="仿宋" w:cs="Times New Roman"/>
              </w:rPr>
            </w:pPr>
          </w:p>
        </w:tc>
        <w:tc>
          <w:tcPr>
            <w:tcW w:w="1080" w:type="dxa"/>
            <w:tcMar>
              <w:top w:w="17" w:type="dxa"/>
              <w:left w:w="17" w:type="dxa"/>
              <w:bottom w:w="0" w:type="dxa"/>
              <w:right w:w="17" w:type="dxa"/>
            </w:tcMar>
            <w:vAlign w:val="center"/>
          </w:tcPr>
          <w:p w:rsidR="006E4E44" w:rsidRPr="00EF06B6" w:rsidRDefault="006E4E44" w:rsidP="00154B24">
            <w:pPr>
              <w:jc w:val="center"/>
              <w:rPr>
                <w:rFonts w:ascii="仿宋" w:eastAsia="仿宋" w:hAnsi="仿宋" w:cs="Times New Roman"/>
              </w:rPr>
            </w:pPr>
            <w:r w:rsidRPr="00EF06B6">
              <w:rPr>
                <w:rFonts w:ascii="仿宋" w:eastAsia="仿宋" w:hAnsi="仿宋" w:cs="仿宋" w:hint="eastAsia"/>
              </w:rPr>
              <w:t>档案记载出生年月</w:t>
            </w:r>
          </w:p>
        </w:tc>
        <w:tc>
          <w:tcPr>
            <w:tcW w:w="1492" w:type="dxa"/>
            <w:vAlign w:val="center"/>
          </w:tcPr>
          <w:p w:rsidR="006E4E44" w:rsidRPr="00EF06B6" w:rsidRDefault="006E4E44" w:rsidP="00154B24">
            <w:pPr>
              <w:jc w:val="center"/>
              <w:rPr>
                <w:rFonts w:ascii="仿宋" w:eastAsia="仿宋" w:hAnsi="仿宋" w:cs="Times New Roman"/>
              </w:rPr>
            </w:pPr>
          </w:p>
        </w:tc>
      </w:tr>
      <w:tr w:rsidR="006E4E44" w:rsidRPr="00EF06B6">
        <w:trPr>
          <w:trHeight w:val="567"/>
          <w:jc w:val="center"/>
        </w:trPr>
        <w:tc>
          <w:tcPr>
            <w:tcW w:w="2412" w:type="dxa"/>
            <w:gridSpan w:val="2"/>
            <w:tcMar>
              <w:top w:w="17" w:type="dxa"/>
              <w:left w:w="17" w:type="dxa"/>
              <w:bottom w:w="0" w:type="dxa"/>
              <w:right w:w="17" w:type="dxa"/>
            </w:tcMar>
            <w:vAlign w:val="center"/>
          </w:tcPr>
          <w:p w:rsidR="006E4E44" w:rsidRPr="00EF06B6" w:rsidRDefault="006E4E44" w:rsidP="005922EF">
            <w:pPr>
              <w:spacing w:beforeLines="30" w:afterLines="30"/>
              <w:jc w:val="center"/>
              <w:rPr>
                <w:rFonts w:ascii="仿宋" w:eastAsia="仿宋" w:hAnsi="仿宋" w:cs="Times New Roman"/>
              </w:rPr>
            </w:pPr>
            <w:r w:rsidRPr="00EF06B6">
              <w:rPr>
                <w:rFonts w:ascii="仿宋" w:eastAsia="仿宋" w:hAnsi="仿宋" w:cs="仿宋" w:hint="eastAsia"/>
              </w:rPr>
              <w:t>参加工作时间</w:t>
            </w:r>
          </w:p>
        </w:tc>
        <w:tc>
          <w:tcPr>
            <w:tcW w:w="2137" w:type="dxa"/>
            <w:gridSpan w:val="4"/>
            <w:tcMar>
              <w:top w:w="17" w:type="dxa"/>
              <w:left w:w="17" w:type="dxa"/>
              <w:bottom w:w="0" w:type="dxa"/>
              <w:right w:w="17" w:type="dxa"/>
            </w:tcMar>
            <w:vAlign w:val="center"/>
          </w:tcPr>
          <w:p w:rsidR="006E4E44" w:rsidRPr="00EF06B6" w:rsidRDefault="006E4E44" w:rsidP="00154B24">
            <w:pPr>
              <w:wordWrap w:val="0"/>
              <w:jc w:val="right"/>
              <w:rPr>
                <w:rFonts w:ascii="仿宋" w:eastAsia="仿宋" w:hAnsi="仿宋" w:cs="Times New Roman"/>
              </w:rPr>
            </w:pPr>
            <w:r w:rsidRPr="00EF06B6">
              <w:rPr>
                <w:rFonts w:ascii="仿宋" w:eastAsia="仿宋" w:hAnsi="仿宋" w:cs="仿宋" w:hint="eastAsia"/>
              </w:rPr>
              <w:t>年</w:t>
            </w:r>
            <w:r w:rsidRPr="00EF06B6">
              <w:rPr>
                <w:rFonts w:ascii="仿宋" w:eastAsia="仿宋" w:hAnsi="仿宋" w:cs="仿宋"/>
              </w:rPr>
              <w:t xml:space="preserve">   </w:t>
            </w:r>
            <w:r w:rsidRPr="00EF06B6">
              <w:rPr>
                <w:rFonts w:ascii="仿宋" w:eastAsia="仿宋" w:hAnsi="仿宋" w:cs="仿宋" w:hint="eastAsia"/>
              </w:rPr>
              <w:t>月</w:t>
            </w:r>
          </w:p>
        </w:tc>
        <w:tc>
          <w:tcPr>
            <w:tcW w:w="2520" w:type="dxa"/>
            <w:gridSpan w:val="3"/>
            <w:tcMar>
              <w:top w:w="17" w:type="dxa"/>
              <w:left w:w="17" w:type="dxa"/>
              <w:bottom w:w="0" w:type="dxa"/>
              <w:right w:w="17" w:type="dxa"/>
            </w:tcMar>
            <w:vAlign w:val="center"/>
          </w:tcPr>
          <w:p w:rsidR="006E4E44" w:rsidRPr="00EF06B6" w:rsidRDefault="006E4E44" w:rsidP="00154B24">
            <w:pPr>
              <w:jc w:val="center"/>
              <w:rPr>
                <w:rFonts w:ascii="仿宋" w:eastAsia="仿宋" w:hAnsi="仿宋" w:cs="Times New Roman"/>
              </w:rPr>
            </w:pPr>
            <w:r w:rsidRPr="00EF06B6">
              <w:rPr>
                <w:rFonts w:ascii="仿宋" w:eastAsia="仿宋" w:hAnsi="仿宋" w:cs="仿宋" w:hint="eastAsia"/>
              </w:rPr>
              <w:t>中断起止年月</w:t>
            </w:r>
          </w:p>
        </w:tc>
        <w:tc>
          <w:tcPr>
            <w:tcW w:w="2572" w:type="dxa"/>
            <w:gridSpan w:val="2"/>
            <w:tcMar>
              <w:top w:w="17" w:type="dxa"/>
              <w:left w:w="17" w:type="dxa"/>
              <w:bottom w:w="0" w:type="dxa"/>
              <w:right w:w="17" w:type="dxa"/>
            </w:tcMar>
            <w:vAlign w:val="center"/>
          </w:tcPr>
          <w:p w:rsidR="006E4E44" w:rsidRPr="00EF06B6" w:rsidRDefault="006E4E44" w:rsidP="00154B24">
            <w:pPr>
              <w:wordWrap w:val="0"/>
              <w:jc w:val="right"/>
              <w:rPr>
                <w:rFonts w:ascii="仿宋" w:eastAsia="仿宋" w:hAnsi="仿宋" w:cs="仿宋"/>
              </w:rPr>
            </w:pPr>
            <w:r w:rsidRPr="00EF06B6">
              <w:rPr>
                <w:rFonts w:ascii="仿宋" w:eastAsia="仿宋" w:hAnsi="仿宋" w:cs="仿宋"/>
              </w:rPr>
              <w:t xml:space="preserve"> </w:t>
            </w:r>
          </w:p>
        </w:tc>
      </w:tr>
      <w:tr w:rsidR="006E4E44" w:rsidRPr="00EF06B6">
        <w:trPr>
          <w:trHeight w:val="567"/>
          <w:jc w:val="center"/>
        </w:trPr>
        <w:tc>
          <w:tcPr>
            <w:tcW w:w="2412" w:type="dxa"/>
            <w:gridSpan w:val="2"/>
            <w:tcMar>
              <w:top w:w="17" w:type="dxa"/>
              <w:left w:w="17" w:type="dxa"/>
              <w:bottom w:w="0" w:type="dxa"/>
              <w:right w:w="17" w:type="dxa"/>
            </w:tcMar>
            <w:vAlign w:val="center"/>
          </w:tcPr>
          <w:p w:rsidR="006E4E44" w:rsidRPr="00EF06B6" w:rsidRDefault="006E4E44" w:rsidP="005922EF">
            <w:pPr>
              <w:spacing w:beforeLines="30" w:afterLines="30"/>
              <w:jc w:val="center"/>
              <w:rPr>
                <w:rFonts w:ascii="仿宋" w:eastAsia="仿宋" w:hAnsi="仿宋" w:cs="Times New Roman"/>
              </w:rPr>
            </w:pPr>
            <w:r w:rsidRPr="00EF06B6">
              <w:rPr>
                <w:rFonts w:ascii="仿宋" w:eastAsia="仿宋" w:hAnsi="仿宋" w:cs="仿宋" w:hint="eastAsia"/>
              </w:rPr>
              <w:t>累计工作年限</w:t>
            </w:r>
          </w:p>
        </w:tc>
        <w:tc>
          <w:tcPr>
            <w:tcW w:w="2137" w:type="dxa"/>
            <w:gridSpan w:val="4"/>
            <w:tcMar>
              <w:top w:w="17" w:type="dxa"/>
              <w:left w:w="17" w:type="dxa"/>
              <w:bottom w:w="0" w:type="dxa"/>
              <w:right w:w="17" w:type="dxa"/>
            </w:tcMar>
            <w:vAlign w:val="center"/>
          </w:tcPr>
          <w:p w:rsidR="006E4E44" w:rsidRPr="00EF06B6" w:rsidRDefault="006E4E44" w:rsidP="00154B24">
            <w:pPr>
              <w:wordWrap w:val="0"/>
              <w:jc w:val="right"/>
              <w:rPr>
                <w:rFonts w:ascii="仿宋" w:eastAsia="仿宋" w:hAnsi="仿宋" w:cs="Times New Roman"/>
              </w:rPr>
            </w:pPr>
            <w:r w:rsidRPr="00EF06B6">
              <w:rPr>
                <w:rFonts w:ascii="仿宋" w:eastAsia="仿宋" w:hAnsi="仿宋" w:cs="仿宋"/>
              </w:rPr>
              <w:t xml:space="preserve">   </w:t>
            </w:r>
            <w:r w:rsidRPr="00EF06B6">
              <w:rPr>
                <w:rFonts w:ascii="仿宋" w:eastAsia="仿宋" w:hAnsi="仿宋" w:cs="仿宋" w:hint="eastAsia"/>
              </w:rPr>
              <w:t>年</w:t>
            </w:r>
            <w:r w:rsidRPr="00EF06B6">
              <w:rPr>
                <w:rFonts w:ascii="仿宋" w:eastAsia="仿宋" w:hAnsi="仿宋" w:cs="仿宋"/>
              </w:rPr>
              <w:t xml:space="preserve">      </w:t>
            </w:r>
            <w:r w:rsidRPr="00EF06B6">
              <w:rPr>
                <w:rFonts w:ascii="仿宋" w:eastAsia="仿宋" w:hAnsi="仿宋" w:cs="仿宋" w:hint="eastAsia"/>
              </w:rPr>
              <w:t>月</w:t>
            </w:r>
          </w:p>
        </w:tc>
        <w:tc>
          <w:tcPr>
            <w:tcW w:w="2520" w:type="dxa"/>
            <w:gridSpan w:val="3"/>
            <w:tcMar>
              <w:top w:w="17" w:type="dxa"/>
              <w:left w:w="17" w:type="dxa"/>
              <w:bottom w:w="0" w:type="dxa"/>
              <w:right w:w="17" w:type="dxa"/>
            </w:tcMar>
            <w:vAlign w:val="center"/>
          </w:tcPr>
          <w:p w:rsidR="006E4E44" w:rsidRPr="00EF06B6" w:rsidRDefault="006E4E44" w:rsidP="00154B24">
            <w:pPr>
              <w:jc w:val="center"/>
              <w:rPr>
                <w:rFonts w:ascii="仿宋" w:eastAsia="仿宋" w:hAnsi="仿宋" w:cs="Times New Roman"/>
              </w:rPr>
            </w:pPr>
            <w:r w:rsidRPr="00EF06B6">
              <w:rPr>
                <w:rFonts w:ascii="仿宋" w:eastAsia="仿宋" w:hAnsi="仿宋" w:cs="仿宋" w:hint="eastAsia"/>
                <w:color w:val="FF0000"/>
              </w:rPr>
              <w:t>是否曾参加企业养老保险</w:t>
            </w:r>
          </w:p>
        </w:tc>
        <w:tc>
          <w:tcPr>
            <w:tcW w:w="2572" w:type="dxa"/>
            <w:gridSpan w:val="2"/>
            <w:tcMar>
              <w:top w:w="17" w:type="dxa"/>
              <w:left w:w="17" w:type="dxa"/>
              <w:bottom w:w="0" w:type="dxa"/>
              <w:right w:w="17" w:type="dxa"/>
            </w:tcMar>
            <w:vAlign w:val="center"/>
          </w:tcPr>
          <w:p w:rsidR="006E4E44" w:rsidRPr="00EF06B6" w:rsidRDefault="006E4E44" w:rsidP="002E134F">
            <w:pPr>
              <w:rPr>
                <w:rFonts w:ascii="仿宋" w:eastAsia="仿宋" w:hAnsi="仿宋" w:cs="仿宋"/>
              </w:rPr>
            </w:pPr>
            <w:r w:rsidRPr="00EF06B6">
              <w:rPr>
                <w:rFonts w:ascii="仿宋" w:eastAsia="仿宋" w:hAnsi="仿宋" w:cs="仿宋"/>
              </w:rPr>
              <w:t xml:space="preserve">       </w:t>
            </w:r>
          </w:p>
        </w:tc>
      </w:tr>
      <w:tr w:rsidR="006E4E44" w:rsidRPr="00EF06B6">
        <w:trPr>
          <w:trHeight w:val="567"/>
          <w:jc w:val="center"/>
        </w:trPr>
        <w:tc>
          <w:tcPr>
            <w:tcW w:w="2412" w:type="dxa"/>
            <w:gridSpan w:val="2"/>
            <w:tcMar>
              <w:top w:w="17" w:type="dxa"/>
              <w:left w:w="17" w:type="dxa"/>
              <w:bottom w:w="0" w:type="dxa"/>
              <w:right w:w="17" w:type="dxa"/>
            </w:tcMar>
            <w:vAlign w:val="center"/>
          </w:tcPr>
          <w:p w:rsidR="006E4E44" w:rsidRPr="00EF06B6" w:rsidRDefault="006E4E44" w:rsidP="005922EF">
            <w:pPr>
              <w:spacing w:beforeLines="30" w:afterLines="30"/>
              <w:jc w:val="center"/>
              <w:rPr>
                <w:rFonts w:ascii="仿宋" w:eastAsia="仿宋" w:hAnsi="仿宋" w:cs="Times New Roman"/>
              </w:rPr>
            </w:pPr>
            <w:r w:rsidRPr="00EF06B6">
              <w:rPr>
                <w:rFonts w:ascii="仿宋" w:eastAsia="仿宋" w:hAnsi="仿宋" w:cs="仿宋" w:hint="eastAsia"/>
              </w:rPr>
              <w:t>批准退休时间</w:t>
            </w:r>
          </w:p>
        </w:tc>
        <w:tc>
          <w:tcPr>
            <w:tcW w:w="2137" w:type="dxa"/>
            <w:gridSpan w:val="4"/>
            <w:tcMar>
              <w:top w:w="17" w:type="dxa"/>
              <w:left w:w="17" w:type="dxa"/>
              <w:bottom w:w="0" w:type="dxa"/>
              <w:right w:w="17" w:type="dxa"/>
            </w:tcMar>
            <w:vAlign w:val="center"/>
          </w:tcPr>
          <w:p w:rsidR="006E4E44" w:rsidRPr="00EF06B6" w:rsidRDefault="006E4E44" w:rsidP="00154B24">
            <w:pPr>
              <w:wordWrap w:val="0"/>
              <w:jc w:val="right"/>
              <w:rPr>
                <w:rFonts w:ascii="仿宋" w:eastAsia="仿宋" w:hAnsi="仿宋" w:cs="Times New Roman"/>
              </w:rPr>
            </w:pPr>
            <w:r w:rsidRPr="00EF06B6">
              <w:rPr>
                <w:rFonts w:ascii="仿宋" w:eastAsia="仿宋" w:hAnsi="仿宋" w:cs="仿宋" w:hint="eastAsia"/>
              </w:rPr>
              <w:t>年</w:t>
            </w:r>
            <w:r w:rsidRPr="00EF06B6">
              <w:rPr>
                <w:rFonts w:ascii="仿宋" w:eastAsia="仿宋" w:hAnsi="仿宋" w:cs="仿宋"/>
              </w:rPr>
              <w:t xml:space="preserve">   </w:t>
            </w:r>
            <w:r w:rsidRPr="00EF06B6">
              <w:rPr>
                <w:rFonts w:ascii="仿宋" w:eastAsia="仿宋" w:hAnsi="仿宋" w:cs="仿宋" w:hint="eastAsia"/>
              </w:rPr>
              <w:t>月</w:t>
            </w:r>
          </w:p>
        </w:tc>
        <w:tc>
          <w:tcPr>
            <w:tcW w:w="2520" w:type="dxa"/>
            <w:gridSpan w:val="3"/>
            <w:tcMar>
              <w:top w:w="17" w:type="dxa"/>
              <w:left w:w="17" w:type="dxa"/>
              <w:bottom w:w="0" w:type="dxa"/>
              <w:right w:w="17" w:type="dxa"/>
            </w:tcMar>
            <w:vAlign w:val="center"/>
          </w:tcPr>
          <w:p w:rsidR="006E4E44" w:rsidRPr="00EF06B6" w:rsidRDefault="006E4E44" w:rsidP="00154B24">
            <w:pPr>
              <w:jc w:val="center"/>
              <w:rPr>
                <w:rFonts w:ascii="仿宋" w:eastAsia="仿宋" w:hAnsi="仿宋" w:cs="Times New Roman"/>
              </w:rPr>
            </w:pPr>
            <w:r w:rsidRPr="00EF06B6">
              <w:rPr>
                <w:rFonts w:ascii="仿宋" w:eastAsia="仿宋" w:hAnsi="仿宋" w:cs="仿宋" w:hint="eastAsia"/>
              </w:rPr>
              <w:t>退休审批部门</w:t>
            </w:r>
          </w:p>
        </w:tc>
        <w:tc>
          <w:tcPr>
            <w:tcW w:w="2572" w:type="dxa"/>
            <w:gridSpan w:val="2"/>
            <w:tcMar>
              <w:top w:w="17" w:type="dxa"/>
              <w:left w:w="17" w:type="dxa"/>
              <w:bottom w:w="0" w:type="dxa"/>
              <w:right w:w="17" w:type="dxa"/>
            </w:tcMar>
            <w:vAlign w:val="center"/>
          </w:tcPr>
          <w:p w:rsidR="006E4E44" w:rsidRPr="00EF06B6" w:rsidRDefault="006E4E44" w:rsidP="00154B24">
            <w:pPr>
              <w:rPr>
                <w:rFonts w:ascii="仿宋" w:eastAsia="仿宋" w:hAnsi="仿宋" w:cs="Times New Roman"/>
              </w:rPr>
            </w:pPr>
          </w:p>
        </w:tc>
      </w:tr>
      <w:tr w:rsidR="006E4E44" w:rsidRPr="00EF06B6">
        <w:trPr>
          <w:trHeight w:val="567"/>
          <w:jc w:val="center"/>
        </w:trPr>
        <w:tc>
          <w:tcPr>
            <w:tcW w:w="2412" w:type="dxa"/>
            <w:gridSpan w:val="2"/>
            <w:tcMar>
              <w:top w:w="17" w:type="dxa"/>
              <w:left w:w="17" w:type="dxa"/>
              <w:bottom w:w="0" w:type="dxa"/>
              <w:right w:w="17" w:type="dxa"/>
            </w:tcMar>
            <w:vAlign w:val="center"/>
          </w:tcPr>
          <w:p w:rsidR="006E4E44" w:rsidRPr="00EF06B6" w:rsidRDefault="006E4E44" w:rsidP="005922EF">
            <w:pPr>
              <w:spacing w:beforeLines="30" w:afterLines="30"/>
              <w:jc w:val="center"/>
              <w:rPr>
                <w:rFonts w:ascii="仿宋" w:eastAsia="仿宋" w:hAnsi="仿宋" w:cs="Times New Roman"/>
              </w:rPr>
            </w:pPr>
            <w:r w:rsidRPr="00EF06B6">
              <w:rPr>
                <w:rFonts w:ascii="仿宋" w:eastAsia="仿宋" w:hAnsi="仿宋" w:cs="仿宋" w:hint="eastAsia"/>
              </w:rPr>
              <w:t>改革时职务（技术等级、岗位）层次</w:t>
            </w:r>
          </w:p>
        </w:tc>
        <w:tc>
          <w:tcPr>
            <w:tcW w:w="665" w:type="dxa"/>
            <w:tcMar>
              <w:top w:w="17" w:type="dxa"/>
              <w:left w:w="17" w:type="dxa"/>
              <w:bottom w:w="0" w:type="dxa"/>
              <w:right w:w="17" w:type="dxa"/>
            </w:tcMar>
            <w:vAlign w:val="center"/>
          </w:tcPr>
          <w:p w:rsidR="006E4E44" w:rsidRPr="00EF06B6" w:rsidRDefault="006E4E44" w:rsidP="00154B24">
            <w:pPr>
              <w:jc w:val="center"/>
              <w:rPr>
                <w:rFonts w:ascii="仿宋" w:eastAsia="仿宋" w:hAnsi="仿宋" w:cs="Times New Roman"/>
              </w:rPr>
            </w:pPr>
          </w:p>
        </w:tc>
        <w:tc>
          <w:tcPr>
            <w:tcW w:w="804" w:type="dxa"/>
            <w:tcMar>
              <w:top w:w="17" w:type="dxa"/>
              <w:left w:w="17" w:type="dxa"/>
              <w:bottom w:w="0" w:type="dxa"/>
              <w:right w:w="17" w:type="dxa"/>
            </w:tcMar>
            <w:vAlign w:val="center"/>
          </w:tcPr>
          <w:p w:rsidR="006E4E44" w:rsidRPr="00EF06B6" w:rsidRDefault="006E4E44" w:rsidP="00154B24">
            <w:pPr>
              <w:jc w:val="center"/>
              <w:rPr>
                <w:rFonts w:ascii="仿宋" w:eastAsia="仿宋" w:hAnsi="仿宋" w:cs="Times New Roman"/>
                <w:color w:val="FF0000"/>
              </w:rPr>
            </w:pPr>
            <w:r w:rsidRPr="00EF06B6">
              <w:rPr>
                <w:rFonts w:ascii="仿宋" w:eastAsia="仿宋" w:hAnsi="仿宋" w:cs="仿宋" w:hint="eastAsia"/>
                <w:color w:val="FF0000"/>
              </w:rPr>
              <w:t>升降职执行时间</w:t>
            </w:r>
          </w:p>
        </w:tc>
        <w:tc>
          <w:tcPr>
            <w:tcW w:w="668" w:type="dxa"/>
            <w:gridSpan w:val="2"/>
            <w:tcMar>
              <w:top w:w="17" w:type="dxa"/>
              <w:left w:w="17" w:type="dxa"/>
              <w:bottom w:w="0" w:type="dxa"/>
              <w:right w:w="17" w:type="dxa"/>
            </w:tcMar>
            <w:vAlign w:val="center"/>
          </w:tcPr>
          <w:p w:rsidR="006E4E44" w:rsidRPr="00EF06B6" w:rsidRDefault="006E4E44" w:rsidP="00154B24">
            <w:pPr>
              <w:jc w:val="center"/>
              <w:rPr>
                <w:rFonts w:ascii="仿宋" w:eastAsia="仿宋" w:hAnsi="仿宋" w:cs="Times New Roman"/>
              </w:rPr>
            </w:pPr>
          </w:p>
        </w:tc>
        <w:tc>
          <w:tcPr>
            <w:tcW w:w="2520" w:type="dxa"/>
            <w:gridSpan w:val="3"/>
            <w:tcMar>
              <w:top w:w="17" w:type="dxa"/>
              <w:left w:w="17" w:type="dxa"/>
              <w:bottom w:w="0" w:type="dxa"/>
              <w:right w:w="17" w:type="dxa"/>
            </w:tcMar>
            <w:vAlign w:val="center"/>
          </w:tcPr>
          <w:p w:rsidR="006E4E44" w:rsidRPr="00EF06B6" w:rsidRDefault="006E4E44" w:rsidP="00154B24">
            <w:pPr>
              <w:jc w:val="center"/>
              <w:rPr>
                <w:rFonts w:ascii="仿宋" w:eastAsia="仿宋" w:hAnsi="仿宋" w:cs="Times New Roman"/>
              </w:rPr>
            </w:pPr>
            <w:r w:rsidRPr="00EF06B6">
              <w:rPr>
                <w:rFonts w:ascii="仿宋" w:eastAsia="仿宋" w:hAnsi="仿宋" w:cs="仿宋" w:hint="eastAsia"/>
              </w:rPr>
              <w:t>退休时职务（技术等级、岗位）层次</w:t>
            </w:r>
          </w:p>
        </w:tc>
        <w:tc>
          <w:tcPr>
            <w:tcW w:w="2572" w:type="dxa"/>
            <w:gridSpan w:val="2"/>
            <w:tcMar>
              <w:top w:w="17" w:type="dxa"/>
              <w:left w:w="17" w:type="dxa"/>
              <w:bottom w:w="0" w:type="dxa"/>
              <w:right w:w="17" w:type="dxa"/>
            </w:tcMar>
            <w:vAlign w:val="center"/>
          </w:tcPr>
          <w:p w:rsidR="006E4E44" w:rsidRPr="00EF06B6" w:rsidRDefault="006E4E44" w:rsidP="00154B24">
            <w:pPr>
              <w:rPr>
                <w:rFonts w:ascii="仿宋" w:eastAsia="仿宋" w:hAnsi="仿宋" w:cs="Times New Roman"/>
              </w:rPr>
            </w:pPr>
          </w:p>
        </w:tc>
      </w:tr>
      <w:tr w:rsidR="006E4E44" w:rsidRPr="00EF06B6">
        <w:trPr>
          <w:trHeight w:val="526"/>
          <w:jc w:val="center"/>
        </w:trPr>
        <w:tc>
          <w:tcPr>
            <w:tcW w:w="2412" w:type="dxa"/>
            <w:gridSpan w:val="2"/>
            <w:tcMar>
              <w:top w:w="17" w:type="dxa"/>
              <w:left w:w="17" w:type="dxa"/>
              <w:bottom w:w="0" w:type="dxa"/>
              <w:right w:w="17" w:type="dxa"/>
            </w:tcMar>
            <w:vAlign w:val="center"/>
          </w:tcPr>
          <w:p w:rsidR="006E4E44" w:rsidRPr="00EF06B6" w:rsidRDefault="006E4E44" w:rsidP="005922EF">
            <w:pPr>
              <w:spacing w:beforeLines="30" w:afterLines="30"/>
              <w:jc w:val="center"/>
              <w:rPr>
                <w:rFonts w:ascii="仿宋" w:eastAsia="仿宋" w:hAnsi="仿宋" w:cs="Times New Roman"/>
                <w:color w:val="000000"/>
              </w:rPr>
            </w:pPr>
            <w:r w:rsidRPr="00EF06B6">
              <w:rPr>
                <w:rFonts w:ascii="仿宋" w:eastAsia="仿宋" w:hAnsi="仿宋" w:cs="仿宋" w:hint="eastAsia"/>
                <w:color w:val="000000"/>
              </w:rPr>
              <w:t>改革时工资级别档次（薪级）</w:t>
            </w:r>
          </w:p>
        </w:tc>
        <w:tc>
          <w:tcPr>
            <w:tcW w:w="2137" w:type="dxa"/>
            <w:gridSpan w:val="4"/>
            <w:tcMar>
              <w:top w:w="17" w:type="dxa"/>
              <w:left w:w="17" w:type="dxa"/>
              <w:bottom w:w="0" w:type="dxa"/>
              <w:right w:w="17" w:type="dxa"/>
            </w:tcMar>
            <w:vAlign w:val="center"/>
          </w:tcPr>
          <w:p w:rsidR="006E4E44" w:rsidRPr="00EF06B6" w:rsidRDefault="006E4E44" w:rsidP="00154B24">
            <w:pPr>
              <w:jc w:val="center"/>
              <w:rPr>
                <w:rFonts w:ascii="仿宋" w:eastAsia="仿宋" w:hAnsi="仿宋" w:cs="Times New Roman"/>
                <w:color w:val="000000"/>
              </w:rPr>
            </w:pPr>
          </w:p>
        </w:tc>
        <w:tc>
          <w:tcPr>
            <w:tcW w:w="2520" w:type="dxa"/>
            <w:gridSpan w:val="3"/>
            <w:vAlign w:val="center"/>
          </w:tcPr>
          <w:p w:rsidR="006E4E44" w:rsidRPr="00EF06B6" w:rsidRDefault="006E4E44" w:rsidP="00154B24">
            <w:pPr>
              <w:jc w:val="center"/>
              <w:rPr>
                <w:rFonts w:ascii="仿宋" w:eastAsia="仿宋" w:hAnsi="仿宋" w:cs="Times New Roman"/>
                <w:color w:val="000000"/>
              </w:rPr>
            </w:pPr>
            <w:r w:rsidRPr="00EF06B6">
              <w:rPr>
                <w:rFonts w:ascii="仿宋" w:eastAsia="仿宋" w:hAnsi="仿宋" w:cs="仿宋" w:hint="eastAsia"/>
                <w:color w:val="000000"/>
              </w:rPr>
              <w:t>退休时工资级别档次（薪级）</w:t>
            </w:r>
          </w:p>
        </w:tc>
        <w:tc>
          <w:tcPr>
            <w:tcW w:w="2572" w:type="dxa"/>
            <w:gridSpan w:val="2"/>
            <w:vAlign w:val="center"/>
          </w:tcPr>
          <w:p w:rsidR="006E4E44" w:rsidRPr="00EF06B6" w:rsidRDefault="006E4E44" w:rsidP="00154B24">
            <w:pPr>
              <w:rPr>
                <w:rFonts w:ascii="仿宋" w:eastAsia="仿宋" w:hAnsi="仿宋" w:cs="Times New Roman"/>
              </w:rPr>
            </w:pPr>
          </w:p>
        </w:tc>
      </w:tr>
      <w:tr w:rsidR="006E4E44" w:rsidRPr="00EF06B6">
        <w:trPr>
          <w:trHeight w:val="526"/>
          <w:jc w:val="center"/>
        </w:trPr>
        <w:tc>
          <w:tcPr>
            <w:tcW w:w="2412" w:type="dxa"/>
            <w:gridSpan w:val="2"/>
            <w:tcMar>
              <w:top w:w="17" w:type="dxa"/>
              <w:left w:w="17" w:type="dxa"/>
              <w:bottom w:w="0" w:type="dxa"/>
              <w:right w:w="17" w:type="dxa"/>
            </w:tcMar>
            <w:vAlign w:val="center"/>
          </w:tcPr>
          <w:p w:rsidR="006E4E44" w:rsidRPr="00EF06B6" w:rsidRDefault="006E4E44" w:rsidP="005922EF">
            <w:pPr>
              <w:spacing w:beforeLines="30" w:afterLines="30"/>
              <w:jc w:val="center"/>
              <w:rPr>
                <w:rFonts w:ascii="仿宋" w:eastAsia="仿宋" w:hAnsi="仿宋" w:cs="Times New Roman"/>
                <w:color w:val="000000"/>
              </w:rPr>
            </w:pPr>
            <w:r w:rsidRPr="00EF06B6">
              <w:rPr>
                <w:rFonts w:ascii="仿宋" w:eastAsia="仿宋" w:hAnsi="仿宋" w:cs="仿宋" w:hint="eastAsia"/>
                <w:color w:val="000000"/>
              </w:rPr>
              <w:t>职业年金领取方式</w:t>
            </w:r>
          </w:p>
        </w:tc>
        <w:tc>
          <w:tcPr>
            <w:tcW w:w="7229" w:type="dxa"/>
            <w:gridSpan w:val="9"/>
            <w:tcMar>
              <w:top w:w="17" w:type="dxa"/>
              <w:left w:w="17" w:type="dxa"/>
              <w:bottom w:w="0" w:type="dxa"/>
              <w:right w:w="17" w:type="dxa"/>
            </w:tcMar>
            <w:vAlign w:val="center"/>
          </w:tcPr>
          <w:p w:rsidR="006E4E44" w:rsidRPr="00EF06B6" w:rsidRDefault="006E4E44" w:rsidP="009342D0">
            <w:pPr>
              <w:pStyle w:val="a9"/>
              <w:rPr>
                <w:rFonts w:ascii="仿宋" w:eastAsia="仿宋" w:hAnsi="仿宋" w:cs="Times New Roman"/>
                <w:color w:val="000000"/>
                <w:sz w:val="17"/>
                <w:szCs w:val="17"/>
              </w:rPr>
            </w:pPr>
            <w:r w:rsidRPr="00EF06B6">
              <w:rPr>
                <w:rFonts w:ascii="仿宋" w:eastAsia="仿宋" w:hAnsi="仿宋" w:cs="仿宋" w:hint="eastAsia"/>
                <w:color w:val="000000"/>
              </w:rPr>
              <w:t>□按月领取职业年金待遇</w:t>
            </w:r>
            <w:r w:rsidRPr="00EF06B6">
              <w:rPr>
                <w:rFonts w:eastAsia="仿宋" w:cs="Times New Roman"/>
                <w:color w:val="000000"/>
              </w:rPr>
              <w:t>   </w:t>
            </w:r>
            <w:r w:rsidRPr="00EF06B6">
              <w:rPr>
                <w:rFonts w:ascii="仿宋" w:eastAsia="仿宋" w:hAnsi="仿宋" w:cs="仿宋"/>
                <w:color w:val="000000"/>
              </w:rPr>
              <w:t xml:space="preserve"> </w:t>
            </w:r>
            <w:r w:rsidRPr="00EF06B6">
              <w:rPr>
                <w:rFonts w:ascii="仿宋" w:eastAsia="仿宋" w:hAnsi="仿宋" w:cs="仿宋" w:hint="eastAsia"/>
                <w:color w:val="000000"/>
              </w:rPr>
              <w:t>□一次性购买商业养老保险产品</w:t>
            </w:r>
          </w:p>
        </w:tc>
      </w:tr>
      <w:tr w:rsidR="006E4E44" w:rsidRPr="00EF06B6">
        <w:trPr>
          <w:trHeight w:val="526"/>
          <w:jc w:val="center"/>
        </w:trPr>
        <w:tc>
          <w:tcPr>
            <w:tcW w:w="2412" w:type="dxa"/>
            <w:gridSpan w:val="2"/>
            <w:tcMar>
              <w:top w:w="17" w:type="dxa"/>
              <w:left w:w="17" w:type="dxa"/>
              <w:bottom w:w="0" w:type="dxa"/>
              <w:right w:w="17" w:type="dxa"/>
            </w:tcMar>
            <w:vAlign w:val="center"/>
          </w:tcPr>
          <w:p w:rsidR="006E4E44" w:rsidRPr="00EF06B6" w:rsidRDefault="006E4E44" w:rsidP="005922EF">
            <w:pPr>
              <w:spacing w:beforeLines="30" w:afterLines="30"/>
              <w:jc w:val="center"/>
              <w:rPr>
                <w:rFonts w:ascii="仿宋" w:eastAsia="仿宋" w:hAnsi="仿宋" w:cs="Times New Roman"/>
                <w:color w:val="000000"/>
              </w:rPr>
            </w:pPr>
            <w:r w:rsidRPr="00EF06B6">
              <w:rPr>
                <w:rFonts w:ascii="仿宋" w:eastAsia="仿宋" w:hAnsi="仿宋" w:cs="仿宋" w:hint="eastAsia"/>
                <w:color w:val="000000"/>
              </w:rPr>
              <w:t>待遇领取方式</w:t>
            </w:r>
          </w:p>
        </w:tc>
        <w:tc>
          <w:tcPr>
            <w:tcW w:w="7229" w:type="dxa"/>
            <w:gridSpan w:val="9"/>
            <w:tcMar>
              <w:top w:w="17" w:type="dxa"/>
              <w:left w:w="17" w:type="dxa"/>
              <w:bottom w:w="0" w:type="dxa"/>
              <w:right w:w="17" w:type="dxa"/>
            </w:tcMar>
            <w:vAlign w:val="center"/>
          </w:tcPr>
          <w:p w:rsidR="006E4E44" w:rsidRPr="00EF06B6" w:rsidRDefault="006E4E44" w:rsidP="003459D2">
            <w:pPr>
              <w:rPr>
                <w:rFonts w:ascii="仿宋" w:eastAsia="仿宋" w:hAnsi="仿宋" w:cs="Times New Roman"/>
              </w:rPr>
            </w:pPr>
            <w:r w:rsidRPr="00EF06B6">
              <w:rPr>
                <w:rFonts w:ascii="仿宋" w:eastAsia="仿宋" w:hAnsi="仿宋" w:cs="仿宋" w:hint="eastAsia"/>
              </w:rPr>
              <w:t>社保卡开户银行：</w:t>
            </w:r>
            <w:r w:rsidRPr="00EF06B6">
              <w:rPr>
                <w:rFonts w:ascii="仿宋" w:eastAsia="仿宋" w:hAnsi="仿宋" w:cs="仿宋"/>
              </w:rPr>
              <w:t xml:space="preserve">                  </w:t>
            </w:r>
            <w:r w:rsidRPr="00EF06B6">
              <w:rPr>
                <w:rFonts w:ascii="仿宋" w:eastAsia="仿宋" w:hAnsi="仿宋" w:cs="仿宋" w:hint="eastAsia"/>
              </w:rPr>
              <w:t>社保卡银行账号：</w:t>
            </w:r>
          </w:p>
        </w:tc>
      </w:tr>
      <w:tr w:rsidR="006E4E44" w:rsidRPr="00EF06B6">
        <w:trPr>
          <w:trHeight w:hRule="exact" w:val="1108"/>
          <w:jc w:val="center"/>
        </w:trPr>
        <w:tc>
          <w:tcPr>
            <w:tcW w:w="1215" w:type="dxa"/>
            <w:vMerge w:val="restart"/>
            <w:tcMar>
              <w:top w:w="17" w:type="dxa"/>
              <w:left w:w="17" w:type="dxa"/>
              <w:bottom w:w="0" w:type="dxa"/>
              <w:right w:w="17" w:type="dxa"/>
            </w:tcMar>
            <w:vAlign w:val="center"/>
          </w:tcPr>
          <w:p w:rsidR="006E4E44" w:rsidRPr="00EF06B6" w:rsidRDefault="006E4E44" w:rsidP="005922EF">
            <w:pPr>
              <w:spacing w:beforeLines="30" w:afterLines="30"/>
              <w:jc w:val="center"/>
              <w:rPr>
                <w:rFonts w:ascii="仿宋" w:eastAsia="仿宋" w:hAnsi="仿宋" w:cs="Times New Roman"/>
              </w:rPr>
            </w:pPr>
            <w:r w:rsidRPr="00EF06B6">
              <w:rPr>
                <w:rFonts w:ascii="仿宋" w:eastAsia="仿宋" w:hAnsi="仿宋" w:cs="仿宋" w:hint="eastAsia"/>
              </w:rPr>
              <w:t>退休人员联系信息</w:t>
            </w:r>
          </w:p>
        </w:tc>
        <w:tc>
          <w:tcPr>
            <w:tcW w:w="1197" w:type="dxa"/>
            <w:vAlign w:val="center"/>
          </w:tcPr>
          <w:p w:rsidR="006E4E44" w:rsidRPr="00EF06B6" w:rsidRDefault="006E4E44" w:rsidP="005922EF">
            <w:pPr>
              <w:spacing w:beforeLines="30" w:afterLines="30"/>
              <w:jc w:val="center"/>
              <w:rPr>
                <w:rFonts w:ascii="仿宋" w:eastAsia="仿宋" w:hAnsi="仿宋" w:cs="Times New Roman"/>
              </w:rPr>
            </w:pPr>
            <w:r w:rsidRPr="00EF06B6">
              <w:rPr>
                <w:rFonts w:ascii="仿宋" w:eastAsia="仿宋" w:hAnsi="仿宋" w:cs="仿宋" w:hint="eastAsia"/>
              </w:rPr>
              <w:t>常住</w:t>
            </w:r>
          </w:p>
          <w:p w:rsidR="006E4E44" w:rsidRPr="00EF06B6" w:rsidRDefault="006E4E44" w:rsidP="005922EF">
            <w:pPr>
              <w:spacing w:beforeLines="30" w:afterLines="30"/>
              <w:jc w:val="center"/>
              <w:rPr>
                <w:rFonts w:ascii="仿宋" w:eastAsia="仿宋" w:hAnsi="仿宋" w:cs="Times New Roman"/>
              </w:rPr>
            </w:pPr>
            <w:r w:rsidRPr="00EF06B6">
              <w:rPr>
                <w:rFonts w:ascii="仿宋" w:eastAsia="仿宋" w:hAnsi="仿宋" w:cs="仿宋" w:hint="eastAsia"/>
              </w:rPr>
              <w:t>地址</w:t>
            </w:r>
          </w:p>
        </w:tc>
        <w:tc>
          <w:tcPr>
            <w:tcW w:w="7229" w:type="dxa"/>
            <w:gridSpan w:val="9"/>
            <w:tcMar>
              <w:left w:w="113" w:type="dxa"/>
              <w:right w:w="113" w:type="dxa"/>
            </w:tcMar>
            <w:vAlign w:val="center"/>
          </w:tcPr>
          <w:p w:rsidR="006E4E44" w:rsidRPr="00EF06B6" w:rsidRDefault="006E4E44" w:rsidP="00154B24">
            <w:pPr>
              <w:rPr>
                <w:rFonts w:ascii="仿宋" w:eastAsia="仿宋" w:hAnsi="仿宋" w:cs="Times New Roman"/>
              </w:rPr>
            </w:pPr>
            <w:r w:rsidRPr="00EF06B6">
              <w:rPr>
                <w:rFonts w:ascii="仿宋" w:eastAsia="仿宋" w:hAnsi="仿宋" w:cs="仿宋"/>
              </w:rPr>
              <w:t xml:space="preserve">            </w:t>
            </w:r>
            <w:r w:rsidRPr="00EF06B6">
              <w:rPr>
                <w:rFonts w:ascii="仿宋" w:eastAsia="仿宋" w:hAnsi="仿宋" w:cs="仿宋" w:hint="eastAsia"/>
              </w:rPr>
              <w:t>省（市）</w:t>
            </w:r>
            <w:r w:rsidRPr="00EF06B6">
              <w:rPr>
                <w:rFonts w:ascii="仿宋" w:eastAsia="仿宋" w:hAnsi="仿宋" w:cs="仿宋"/>
              </w:rPr>
              <w:t xml:space="preserve">         </w:t>
            </w:r>
            <w:r w:rsidRPr="00EF06B6">
              <w:rPr>
                <w:rFonts w:ascii="仿宋" w:eastAsia="仿宋" w:hAnsi="仿宋" w:cs="仿宋" w:hint="eastAsia"/>
              </w:rPr>
              <w:t>区（县）</w:t>
            </w:r>
            <w:r w:rsidRPr="00EF06B6">
              <w:rPr>
                <w:rFonts w:ascii="仿宋" w:eastAsia="仿宋" w:hAnsi="仿宋" w:cs="仿宋"/>
              </w:rPr>
              <w:t xml:space="preserve">         </w:t>
            </w:r>
            <w:r w:rsidRPr="00EF06B6">
              <w:rPr>
                <w:rFonts w:ascii="仿宋" w:eastAsia="仿宋" w:hAnsi="仿宋" w:cs="仿宋" w:hint="eastAsia"/>
              </w:rPr>
              <w:t>街</w:t>
            </w:r>
            <w:r w:rsidRPr="00EF06B6">
              <w:rPr>
                <w:rFonts w:ascii="仿宋" w:eastAsia="仿宋" w:hAnsi="仿宋" w:cs="仿宋"/>
              </w:rPr>
              <w:t xml:space="preserve">       </w:t>
            </w:r>
            <w:r w:rsidRPr="00EF06B6">
              <w:rPr>
                <w:rFonts w:ascii="仿宋" w:eastAsia="仿宋" w:hAnsi="仿宋" w:cs="仿宋" w:hint="eastAsia"/>
              </w:rPr>
              <w:t>道（乡镇）</w:t>
            </w:r>
          </w:p>
          <w:p w:rsidR="006E4E44" w:rsidRPr="00EF06B6" w:rsidRDefault="006E4E44" w:rsidP="008E32DB">
            <w:pPr>
              <w:rPr>
                <w:rFonts w:ascii="仿宋" w:eastAsia="仿宋" w:hAnsi="仿宋" w:cs="Times New Roman"/>
              </w:rPr>
            </w:pPr>
            <w:r w:rsidRPr="00EF06B6">
              <w:rPr>
                <w:rFonts w:ascii="仿宋" w:eastAsia="仿宋" w:hAnsi="仿宋" w:cs="仿宋"/>
              </w:rPr>
              <w:t xml:space="preserve">           </w:t>
            </w:r>
            <w:r w:rsidRPr="00EF06B6">
              <w:rPr>
                <w:rFonts w:ascii="仿宋" w:eastAsia="仿宋" w:hAnsi="仿宋" w:cs="仿宋" w:hint="eastAsia"/>
              </w:rPr>
              <w:t>路</w:t>
            </w:r>
            <w:r w:rsidRPr="00EF06B6">
              <w:rPr>
                <w:rFonts w:ascii="仿宋" w:eastAsia="仿宋" w:hAnsi="仿宋" w:cs="仿宋"/>
              </w:rPr>
              <w:t xml:space="preserve">           </w:t>
            </w:r>
            <w:r w:rsidRPr="00EF06B6">
              <w:rPr>
                <w:rFonts w:ascii="仿宋" w:eastAsia="仿宋" w:hAnsi="仿宋" w:cs="仿宋" w:hint="eastAsia"/>
              </w:rPr>
              <w:t>弄</w:t>
            </w:r>
            <w:r w:rsidRPr="00EF06B6">
              <w:rPr>
                <w:rFonts w:ascii="仿宋" w:eastAsia="仿宋" w:hAnsi="仿宋" w:cs="仿宋"/>
              </w:rPr>
              <w:t xml:space="preserve">  </w:t>
            </w:r>
            <w:r w:rsidRPr="00EF06B6">
              <w:rPr>
                <w:rFonts w:ascii="仿宋" w:eastAsia="仿宋" w:hAnsi="仿宋" w:cs="仿宋" w:hint="eastAsia"/>
              </w:rPr>
              <w:t>号</w:t>
            </w:r>
            <w:r w:rsidRPr="00EF06B6">
              <w:rPr>
                <w:rFonts w:ascii="仿宋" w:eastAsia="仿宋" w:hAnsi="仿宋" w:cs="仿宋"/>
              </w:rPr>
              <w:t xml:space="preserve">      </w:t>
            </w:r>
            <w:r w:rsidRPr="00EF06B6">
              <w:rPr>
                <w:rFonts w:ascii="仿宋" w:eastAsia="仿宋" w:hAnsi="仿宋" w:cs="仿宋" w:hint="eastAsia"/>
              </w:rPr>
              <w:t>室</w:t>
            </w:r>
          </w:p>
        </w:tc>
      </w:tr>
      <w:tr w:rsidR="006E4E44" w:rsidRPr="00EF06B6">
        <w:trPr>
          <w:trHeight w:val="505"/>
          <w:jc w:val="center"/>
        </w:trPr>
        <w:tc>
          <w:tcPr>
            <w:tcW w:w="1215" w:type="dxa"/>
            <w:vMerge/>
            <w:tcMar>
              <w:top w:w="17" w:type="dxa"/>
              <w:left w:w="17" w:type="dxa"/>
              <w:bottom w:w="0" w:type="dxa"/>
              <w:right w:w="17" w:type="dxa"/>
            </w:tcMar>
            <w:vAlign w:val="center"/>
          </w:tcPr>
          <w:p w:rsidR="006E4E44" w:rsidRPr="00EF06B6" w:rsidRDefault="006E4E44" w:rsidP="005922EF">
            <w:pPr>
              <w:spacing w:beforeLines="30" w:afterLines="30"/>
              <w:jc w:val="center"/>
              <w:rPr>
                <w:rFonts w:ascii="仿宋" w:eastAsia="仿宋" w:hAnsi="仿宋" w:cs="Times New Roman"/>
              </w:rPr>
            </w:pPr>
          </w:p>
        </w:tc>
        <w:tc>
          <w:tcPr>
            <w:tcW w:w="1197" w:type="dxa"/>
            <w:vMerge w:val="restart"/>
            <w:vAlign w:val="center"/>
          </w:tcPr>
          <w:p w:rsidR="006E4E44" w:rsidRPr="00EF06B6" w:rsidRDefault="006E4E44" w:rsidP="005922EF">
            <w:pPr>
              <w:spacing w:beforeLines="30" w:afterLines="30"/>
              <w:jc w:val="center"/>
              <w:rPr>
                <w:rFonts w:ascii="仿宋" w:eastAsia="仿宋" w:hAnsi="仿宋" w:cs="Times New Roman"/>
              </w:rPr>
            </w:pPr>
            <w:r w:rsidRPr="00EF06B6">
              <w:rPr>
                <w:rFonts w:ascii="仿宋" w:eastAsia="仿宋" w:hAnsi="仿宋" w:cs="仿宋" w:hint="eastAsia"/>
              </w:rPr>
              <w:t>邮政</w:t>
            </w:r>
          </w:p>
          <w:p w:rsidR="006E4E44" w:rsidRPr="00EF06B6" w:rsidRDefault="006E4E44" w:rsidP="005922EF">
            <w:pPr>
              <w:spacing w:beforeLines="30" w:afterLines="30"/>
              <w:jc w:val="center"/>
              <w:rPr>
                <w:rFonts w:ascii="仿宋" w:eastAsia="仿宋" w:hAnsi="仿宋" w:cs="Times New Roman"/>
              </w:rPr>
            </w:pPr>
            <w:r w:rsidRPr="00EF06B6">
              <w:rPr>
                <w:rFonts w:ascii="仿宋" w:eastAsia="仿宋" w:hAnsi="仿宋" w:cs="仿宋" w:hint="eastAsia"/>
              </w:rPr>
              <w:lastRenderedPageBreak/>
              <w:t>编码</w:t>
            </w:r>
          </w:p>
        </w:tc>
        <w:tc>
          <w:tcPr>
            <w:tcW w:w="1815" w:type="dxa"/>
            <w:gridSpan w:val="3"/>
            <w:vMerge w:val="restart"/>
            <w:vAlign w:val="center"/>
          </w:tcPr>
          <w:p w:rsidR="006E4E44" w:rsidRPr="00EF06B6" w:rsidRDefault="006E4E44" w:rsidP="00154B24">
            <w:pPr>
              <w:jc w:val="center"/>
              <w:rPr>
                <w:rFonts w:ascii="仿宋" w:eastAsia="仿宋" w:hAnsi="仿宋" w:cs="Times New Roman"/>
              </w:rPr>
            </w:pPr>
          </w:p>
        </w:tc>
        <w:tc>
          <w:tcPr>
            <w:tcW w:w="1183" w:type="dxa"/>
            <w:gridSpan w:val="2"/>
            <w:vMerge w:val="restart"/>
            <w:vAlign w:val="center"/>
          </w:tcPr>
          <w:p w:rsidR="006E4E44" w:rsidRPr="00EF06B6" w:rsidRDefault="006E4E44" w:rsidP="00154B24">
            <w:pPr>
              <w:jc w:val="center"/>
              <w:rPr>
                <w:rFonts w:ascii="仿宋" w:eastAsia="仿宋" w:hAnsi="仿宋" w:cs="Times New Roman"/>
              </w:rPr>
            </w:pPr>
            <w:r w:rsidRPr="00EF06B6">
              <w:rPr>
                <w:rFonts w:ascii="仿宋" w:eastAsia="仿宋" w:hAnsi="仿宋" w:cs="仿宋" w:hint="eastAsia"/>
              </w:rPr>
              <w:t>联系电话</w:t>
            </w:r>
          </w:p>
        </w:tc>
        <w:tc>
          <w:tcPr>
            <w:tcW w:w="1659" w:type="dxa"/>
            <w:gridSpan w:val="2"/>
            <w:vAlign w:val="center"/>
          </w:tcPr>
          <w:p w:rsidR="006E4E44" w:rsidRPr="00EF06B6" w:rsidRDefault="006E4E44" w:rsidP="00154B24">
            <w:pPr>
              <w:jc w:val="center"/>
              <w:rPr>
                <w:rFonts w:ascii="仿宋" w:eastAsia="仿宋" w:hAnsi="仿宋" w:cs="Times New Roman"/>
              </w:rPr>
            </w:pPr>
            <w:r w:rsidRPr="00EF06B6">
              <w:rPr>
                <w:rFonts w:ascii="仿宋" w:eastAsia="仿宋" w:hAnsi="仿宋" w:cs="仿宋" w:hint="eastAsia"/>
              </w:rPr>
              <w:t>固定电话</w:t>
            </w:r>
          </w:p>
        </w:tc>
        <w:tc>
          <w:tcPr>
            <w:tcW w:w="2572" w:type="dxa"/>
            <w:gridSpan w:val="2"/>
            <w:vAlign w:val="center"/>
          </w:tcPr>
          <w:p w:rsidR="006E4E44" w:rsidRPr="00EF06B6" w:rsidRDefault="006E4E44" w:rsidP="00154B24">
            <w:pPr>
              <w:rPr>
                <w:rFonts w:ascii="仿宋" w:eastAsia="仿宋" w:hAnsi="仿宋" w:cs="Times New Roman"/>
              </w:rPr>
            </w:pPr>
          </w:p>
        </w:tc>
      </w:tr>
      <w:tr w:rsidR="006E4E44" w:rsidRPr="00EF06B6">
        <w:trPr>
          <w:trHeight w:val="492"/>
          <w:jc w:val="center"/>
        </w:trPr>
        <w:tc>
          <w:tcPr>
            <w:tcW w:w="1215" w:type="dxa"/>
            <w:vMerge/>
            <w:tcMar>
              <w:top w:w="17" w:type="dxa"/>
              <w:left w:w="17" w:type="dxa"/>
              <w:bottom w:w="0" w:type="dxa"/>
              <w:right w:w="17" w:type="dxa"/>
            </w:tcMar>
            <w:vAlign w:val="center"/>
          </w:tcPr>
          <w:p w:rsidR="006E4E44" w:rsidRPr="00EF06B6" w:rsidRDefault="006E4E44" w:rsidP="005922EF">
            <w:pPr>
              <w:spacing w:beforeLines="30" w:afterLines="30"/>
              <w:jc w:val="center"/>
              <w:rPr>
                <w:rFonts w:ascii="仿宋" w:eastAsia="仿宋" w:hAnsi="仿宋" w:cs="Times New Roman"/>
              </w:rPr>
            </w:pPr>
          </w:p>
        </w:tc>
        <w:tc>
          <w:tcPr>
            <w:tcW w:w="1197" w:type="dxa"/>
            <w:vMerge/>
            <w:vAlign w:val="center"/>
          </w:tcPr>
          <w:p w:rsidR="006E4E44" w:rsidRPr="00EF06B6" w:rsidRDefault="006E4E44" w:rsidP="005922EF">
            <w:pPr>
              <w:spacing w:beforeLines="30" w:afterLines="30"/>
              <w:jc w:val="center"/>
              <w:rPr>
                <w:rFonts w:ascii="仿宋" w:eastAsia="仿宋" w:hAnsi="仿宋" w:cs="Times New Roman"/>
              </w:rPr>
            </w:pPr>
          </w:p>
        </w:tc>
        <w:tc>
          <w:tcPr>
            <w:tcW w:w="1815" w:type="dxa"/>
            <w:gridSpan w:val="3"/>
            <w:vMerge/>
            <w:vAlign w:val="center"/>
          </w:tcPr>
          <w:p w:rsidR="006E4E44" w:rsidRPr="00EF06B6" w:rsidRDefault="006E4E44" w:rsidP="00154B24">
            <w:pPr>
              <w:jc w:val="center"/>
              <w:rPr>
                <w:rFonts w:ascii="仿宋" w:eastAsia="仿宋" w:hAnsi="仿宋" w:cs="Times New Roman"/>
              </w:rPr>
            </w:pPr>
          </w:p>
        </w:tc>
        <w:tc>
          <w:tcPr>
            <w:tcW w:w="1183" w:type="dxa"/>
            <w:gridSpan w:val="2"/>
            <w:vMerge/>
            <w:vAlign w:val="center"/>
          </w:tcPr>
          <w:p w:rsidR="006E4E44" w:rsidRPr="00EF06B6" w:rsidRDefault="006E4E44" w:rsidP="00154B24">
            <w:pPr>
              <w:jc w:val="center"/>
              <w:rPr>
                <w:rFonts w:ascii="仿宋" w:eastAsia="仿宋" w:hAnsi="仿宋" w:cs="Times New Roman"/>
              </w:rPr>
            </w:pPr>
          </w:p>
        </w:tc>
        <w:tc>
          <w:tcPr>
            <w:tcW w:w="1659" w:type="dxa"/>
            <w:gridSpan w:val="2"/>
            <w:vAlign w:val="center"/>
          </w:tcPr>
          <w:p w:rsidR="006E4E44" w:rsidRPr="00EF06B6" w:rsidRDefault="006E4E44" w:rsidP="00154B24">
            <w:pPr>
              <w:jc w:val="center"/>
              <w:rPr>
                <w:rFonts w:ascii="仿宋" w:eastAsia="仿宋" w:hAnsi="仿宋" w:cs="Times New Roman"/>
              </w:rPr>
            </w:pPr>
            <w:r w:rsidRPr="00EF06B6">
              <w:rPr>
                <w:rFonts w:ascii="仿宋" w:eastAsia="仿宋" w:hAnsi="仿宋" w:cs="仿宋" w:hint="eastAsia"/>
              </w:rPr>
              <w:t>移动电话</w:t>
            </w:r>
          </w:p>
        </w:tc>
        <w:tc>
          <w:tcPr>
            <w:tcW w:w="2572" w:type="dxa"/>
            <w:gridSpan w:val="2"/>
            <w:vAlign w:val="center"/>
          </w:tcPr>
          <w:p w:rsidR="006E4E44" w:rsidRPr="00EF06B6" w:rsidRDefault="006E4E44" w:rsidP="00154B24">
            <w:pPr>
              <w:rPr>
                <w:rFonts w:ascii="仿宋" w:eastAsia="仿宋" w:hAnsi="仿宋" w:cs="Times New Roman"/>
              </w:rPr>
            </w:pPr>
          </w:p>
        </w:tc>
      </w:tr>
      <w:tr w:rsidR="006E4E44" w:rsidRPr="00EF06B6">
        <w:trPr>
          <w:trHeight w:val="1728"/>
          <w:jc w:val="center"/>
        </w:trPr>
        <w:tc>
          <w:tcPr>
            <w:tcW w:w="2412" w:type="dxa"/>
            <w:gridSpan w:val="2"/>
            <w:tcMar>
              <w:top w:w="17" w:type="dxa"/>
              <w:left w:w="17" w:type="dxa"/>
              <w:bottom w:w="0" w:type="dxa"/>
              <w:right w:w="17" w:type="dxa"/>
            </w:tcMar>
            <w:vAlign w:val="center"/>
          </w:tcPr>
          <w:p w:rsidR="006E4E44" w:rsidRPr="00EF06B6" w:rsidRDefault="006E4E44" w:rsidP="005922EF">
            <w:pPr>
              <w:spacing w:beforeLines="30" w:afterLines="30"/>
              <w:jc w:val="center"/>
              <w:rPr>
                <w:rFonts w:ascii="仿宋" w:eastAsia="仿宋" w:hAnsi="仿宋" w:cs="Times New Roman"/>
              </w:rPr>
            </w:pPr>
            <w:r w:rsidRPr="00EF06B6">
              <w:rPr>
                <w:rFonts w:ascii="仿宋" w:eastAsia="仿宋" w:hAnsi="仿宋" w:cs="仿宋" w:hint="eastAsia"/>
              </w:rPr>
              <w:lastRenderedPageBreak/>
              <w:t>单位意见</w:t>
            </w:r>
          </w:p>
        </w:tc>
        <w:tc>
          <w:tcPr>
            <w:tcW w:w="7229" w:type="dxa"/>
            <w:gridSpan w:val="9"/>
            <w:tcMar>
              <w:left w:w="113" w:type="dxa"/>
              <w:right w:w="113" w:type="dxa"/>
            </w:tcMar>
            <w:vAlign w:val="center"/>
          </w:tcPr>
          <w:p w:rsidR="006E4E44" w:rsidRPr="00EF06B6" w:rsidRDefault="006E4E44" w:rsidP="005922EF">
            <w:pPr>
              <w:ind w:firstLineChars="200" w:firstLine="420"/>
              <w:rPr>
                <w:rFonts w:ascii="仿宋" w:eastAsia="仿宋" w:hAnsi="仿宋" w:cs="Times New Roman"/>
              </w:rPr>
            </w:pPr>
            <w:r w:rsidRPr="00EF06B6">
              <w:rPr>
                <w:rFonts w:ascii="仿宋" w:eastAsia="仿宋" w:hAnsi="仿宋" w:cs="仿宋" w:hint="eastAsia"/>
              </w:rPr>
              <w:t>经核查，该同志已符合领取养老保险待遇条件，请给予办理基本养老金的核定。</w:t>
            </w:r>
          </w:p>
          <w:p w:rsidR="006E4E44" w:rsidRPr="00EF06B6" w:rsidRDefault="006E4E44" w:rsidP="005922EF">
            <w:pPr>
              <w:ind w:firstLineChars="200" w:firstLine="420"/>
              <w:rPr>
                <w:rFonts w:ascii="仿宋" w:eastAsia="仿宋" w:hAnsi="仿宋" w:cs="Times New Roman"/>
              </w:rPr>
            </w:pPr>
          </w:p>
          <w:p w:rsidR="006E4E44" w:rsidRPr="00EF06B6" w:rsidRDefault="006E4E44" w:rsidP="005922EF">
            <w:pPr>
              <w:ind w:firstLineChars="200" w:firstLine="420"/>
              <w:rPr>
                <w:rFonts w:ascii="仿宋" w:eastAsia="仿宋" w:hAnsi="仿宋" w:cs="仿宋"/>
              </w:rPr>
            </w:pPr>
            <w:r w:rsidRPr="00EF06B6">
              <w:rPr>
                <w:rFonts w:ascii="仿宋" w:eastAsia="仿宋" w:hAnsi="仿宋" w:cs="仿宋" w:hint="eastAsia"/>
              </w:rPr>
              <w:t>单位（公章）：</w:t>
            </w:r>
            <w:r w:rsidRPr="00EF06B6">
              <w:rPr>
                <w:rFonts w:ascii="仿宋" w:eastAsia="仿宋" w:hAnsi="仿宋" w:cs="仿宋"/>
              </w:rPr>
              <w:t xml:space="preserve">                 </w:t>
            </w:r>
            <w:r w:rsidRPr="00EF06B6">
              <w:rPr>
                <w:rFonts w:ascii="仿宋" w:eastAsia="仿宋" w:hAnsi="仿宋" w:cs="仿宋" w:hint="eastAsia"/>
              </w:rPr>
              <w:t>年</w:t>
            </w:r>
            <w:r w:rsidRPr="00EF06B6">
              <w:rPr>
                <w:rFonts w:ascii="仿宋" w:eastAsia="仿宋" w:hAnsi="仿宋" w:cs="仿宋"/>
              </w:rPr>
              <w:t xml:space="preserve">   </w:t>
            </w:r>
            <w:r w:rsidRPr="00EF06B6">
              <w:rPr>
                <w:rFonts w:ascii="仿宋" w:eastAsia="仿宋" w:hAnsi="仿宋" w:cs="仿宋" w:hint="eastAsia"/>
              </w:rPr>
              <w:t>月</w:t>
            </w:r>
            <w:r w:rsidRPr="00EF06B6">
              <w:rPr>
                <w:rFonts w:ascii="仿宋" w:eastAsia="仿宋" w:hAnsi="仿宋" w:cs="仿宋"/>
              </w:rPr>
              <w:t xml:space="preserve">   </w:t>
            </w:r>
            <w:r w:rsidRPr="00EF06B6">
              <w:rPr>
                <w:rFonts w:ascii="仿宋" w:eastAsia="仿宋" w:hAnsi="仿宋" w:cs="仿宋" w:hint="eastAsia"/>
              </w:rPr>
              <w:t>日</w:t>
            </w:r>
            <w:r w:rsidRPr="00EF06B6">
              <w:rPr>
                <w:rFonts w:ascii="仿宋" w:eastAsia="仿宋" w:hAnsi="仿宋" w:cs="仿宋"/>
              </w:rPr>
              <w:t xml:space="preserve"> </w:t>
            </w:r>
          </w:p>
        </w:tc>
      </w:tr>
      <w:tr w:rsidR="006E4E44" w:rsidRPr="00EF06B6">
        <w:trPr>
          <w:trHeight w:val="722"/>
          <w:jc w:val="center"/>
        </w:trPr>
        <w:tc>
          <w:tcPr>
            <w:tcW w:w="2412" w:type="dxa"/>
            <w:gridSpan w:val="2"/>
            <w:tcMar>
              <w:top w:w="17" w:type="dxa"/>
              <w:left w:w="17" w:type="dxa"/>
              <w:bottom w:w="0" w:type="dxa"/>
              <w:right w:w="17" w:type="dxa"/>
            </w:tcMar>
            <w:vAlign w:val="center"/>
          </w:tcPr>
          <w:p w:rsidR="006E4E44" w:rsidRPr="00EF06B6" w:rsidRDefault="006E4E44" w:rsidP="005922EF">
            <w:pPr>
              <w:spacing w:beforeLines="30" w:afterLines="30"/>
              <w:jc w:val="center"/>
              <w:rPr>
                <w:rFonts w:ascii="仿宋" w:eastAsia="仿宋" w:hAnsi="仿宋" w:cs="Times New Roman"/>
              </w:rPr>
            </w:pPr>
            <w:r w:rsidRPr="00EF06B6">
              <w:rPr>
                <w:rFonts w:ascii="仿宋" w:eastAsia="仿宋" w:hAnsi="仿宋" w:cs="仿宋" w:hint="eastAsia"/>
              </w:rPr>
              <w:t>备注</w:t>
            </w:r>
          </w:p>
        </w:tc>
        <w:tc>
          <w:tcPr>
            <w:tcW w:w="7229" w:type="dxa"/>
            <w:gridSpan w:val="9"/>
            <w:tcMar>
              <w:left w:w="113" w:type="dxa"/>
              <w:right w:w="113" w:type="dxa"/>
            </w:tcMar>
            <w:vAlign w:val="center"/>
          </w:tcPr>
          <w:p w:rsidR="006E4E44" w:rsidRPr="00EF06B6" w:rsidRDefault="006E4E44" w:rsidP="003459D2">
            <w:pPr>
              <w:rPr>
                <w:rFonts w:ascii="仿宋" w:eastAsia="仿宋" w:hAnsi="仿宋" w:cs="Times New Roman"/>
              </w:rPr>
            </w:pPr>
          </w:p>
        </w:tc>
      </w:tr>
    </w:tbl>
    <w:p w:rsidR="006E4E44" w:rsidRPr="00EF06B6" w:rsidRDefault="006E4E44" w:rsidP="005427C3">
      <w:pPr>
        <w:widowControl/>
        <w:jc w:val="left"/>
        <w:rPr>
          <w:rFonts w:ascii="仿宋" w:eastAsia="仿宋" w:hAnsi="仿宋" w:cs="仿宋"/>
          <w:color w:val="000080"/>
        </w:rPr>
        <w:sectPr w:rsidR="006E4E44" w:rsidRPr="00EF06B6" w:rsidSect="00215D8C">
          <w:headerReference w:type="default" r:id="rId7"/>
          <w:pgSz w:w="11906" w:h="16838"/>
          <w:pgMar w:top="1304" w:right="1304" w:bottom="1191" w:left="1418" w:header="851" w:footer="992" w:gutter="0"/>
          <w:cols w:space="425"/>
          <w:docGrid w:type="lines" w:linePitch="312"/>
        </w:sectPr>
      </w:pPr>
      <w:r w:rsidRPr="00EF06B6">
        <w:rPr>
          <w:rFonts w:ascii="仿宋" w:eastAsia="仿宋" w:hAnsi="仿宋" w:cs="仿宋" w:hint="eastAsia"/>
          <w:color w:val="000080"/>
        </w:rPr>
        <w:t>申报时间：</w:t>
      </w:r>
      <w:r w:rsidRPr="00EF06B6">
        <w:rPr>
          <w:rFonts w:ascii="仿宋" w:eastAsia="仿宋" w:hAnsi="仿宋" w:cs="仿宋"/>
          <w:color w:val="000080"/>
        </w:rPr>
        <w:t xml:space="preserve">    </w:t>
      </w:r>
      <w:r w:rsidRPr="00EF06B6">
        <w:rPr>
          <w:rFonts w:ascii="仿宋" w:eastAsia="仿宋" w:hAnsi="仿宋" w:cs="仿宋" w:hint="eastAsia"/>
          <w:color w:val="000080"/>
        </w:rPr>
        <w:t>年</w:t>
      </w:r>
      <w:r w:rsidRPr="00EF06B6">
        <w:rPr>
          <w:rFonts w:ascii="仿宋" w:eastAsia="仿宋" w:hAnsi="仿宋" w:cs="仿宋"/>
          <w:color w:val="000080"/>
        </w:rPr>
        <w:t xml:space="preserve">    </w:t>
      </w:r>
      <w:r w:rsidRPr="00EF06B6">
        <w:rPr>
          <w:rFonts w:ascii="仿宋" w:eastAsia="仿宋" w:hAnsi="仿宋" w:cs="仿宋" w:hint="eastAsia"/>
          <w:color w:val="000080"/>
        </w:rPr>
        <w:t>月</w:t>
      </w:r>
      <w:r w:rsidRPr="00EF06B6">
        <w:rPr>
          <w:rFonts w:ascii="仿宋" w:eastAsia="仿宋" w:hAnsi="仿宋" w:cs="仿宋"/>
          <w:color w:val="000080"/>
        </w:rPr>
        <w:t xml:space="preserve">   </w:t>
      </w:r>
      <w:r w:rsidRPr="00EF06B6">
        <w:rPr>
          <w:rFonts w:ascii="仿宋" w:eastAsia="仿宋" w:hAnsi="仿宋" w:cs="仿宋" w:hint="eastAsia"/>
          <w:color w:val="000080"/>
        </w:rPr>
        <w:t>日</w:t>
      </w:r>
      <w:r w:rsidRPr="00EF06B6">
        <w:rPr>
          <w:rFonts w:ascii="仿宋" w:eastAsia="仿宋" w:hAnsi="仿宋" w:cs="仿宋"/>
          <w:color w:val="000080"/>
        </w:rPr>
        <w:t xml:space="preserve">             </w:t>
      </w:r>
      <w:r w:rsidRPr="00EF06B6">
        <w:rPr>
          <w:rFonts w:ascii="仿宋" w:eastAsia="仿宋" w:hAnsi="仿宋" w:cs="仿宋" w:hint="eastAsia"/>
          <w:color w:val="000080"/>
        </w:rPr>
        <w:t>单位负责人：</w:t>
      </w:r>
      <w:r w:rsidRPr="00EF06B6">
        <w:rPr>
          <w:rFonts w:ascii="仿宋" w:eastAsia="仿宋" w:hAnsi="仿宋" w:cs="仿宋"/>
          <w:color w:val="000080"/>
        </w:rPr>
        <w:t xml:space="preserve">                 </w:t>
      </w:r>
      <w:r w:rsidRPr="00EF06B6">
        <w:rPr>
          <w:rFonts w:ascii="仿宋" w:eastAsia="仿宋" w:hAnsi="仿宋" w:cs="仿宋" w:hint="eastAsia"/>
          <w:color w:val="000080"/>
        </w:rPr>
        <w:t>单位经办人：</w:t>
      </w:r>
      <w:r w:rsidRPr="00EF06B6">
        <w:rPr>
          <w:rFonts w:ascii="仿宋" w:eastAsia="仿宋" w:hAnsi="仿宋" w:cs="仿宋"/>
          <w:color w:val="000080"/>
        </w:rPr>
        <w:t xml:space="preserve">                 </w:t>
      </w:r>
    </w:p>
    <w:p w:rsidR="006E4E44" w:rsidRPr="00EF06B6" w:rsidRDefault="006E4E44" w:rsidP="005922EF">
      <w:pPr>
        <w:spacing w:beforeLines="100" w:afterLines="100"/>
        <w:jc w:val="center"/>
        <w:rPr>
          <w:rFonts w:ascii="仿宋" w:eastAsia="仿宋" w:hAnsi="仿宋" w:cs="Times New Roman"/>
          <w:sz w:val="36"/>
          <w:szCs w:val="36"/>
        </w:rPr>
      </w:pPr>
      <w:r w:rsidRPr="00EF06B6">
        <w:rPr>
          <w:rFonts w:ascii="仿宋" w:eastAsia="仿宋" w:hAnsi="仿宋" w:cs="仿宋" w:hint="eastAsia"/>
          <w:sz w:val="36"/>
          <w:szCs w:val="36"/>
        </w:rPr>
        <w:lastRenderedPageBreak/>
        <w:t>填写说明</w:t>
      </w:r>
    </w:p>
    <w:p w:rsidR="006E4E44" w:rsidRPr="00EF06B6" w:rsidRDefault="006E4E44" w:rsidP="005922EF">
      <w:pPr>
        <w:ind w:firstLineChars="200" w:firstLine="560"/>
        <w:rPr>
          <w:rFonts w:ascii="仿宋" w:eastAsia="仿宋" w:hAnsi="仿宋" w:cs="Times New Roman"/>
          <w:sz w:val="28"/>
          <w:szCs w:val="28"/>
        </w:rPr>
      </w:pPr>
      <w:r w:rsidRPr="00EF06B6">
        <w:rPr>
          <w:rFonts w:ascii="仿宋" w:eastAsia="仿宋" w:hAnsi="仿宋" w:cs="仿宋"/>
          <w:sz w:val="28"/>
          <w:szCs w:val="28"/>
        </w:rPr>
        <w:t>1</w:t>
      </w:r>
      <w:r w:rsidRPr="00EF06B6">
        <w:rPr>
          <w:rFonts w:ascii="仿宋" w:eastAsia="仿宋" w:hAnsi="仿宋" w:cs="仿宋" w:hint="eastAsia"/>
          <w:sz w:val="28"/>
          <w:szCs w:val="28"/>
        </w:rPr>
        <w:t>．本表用于参保单位达到法定退休年龄并符合机关事业单位基本养老保险养老金和年金领取条件的参保人员填写。</w:t>
      </w:r>
    </w:p>
    <w:p w:rsidR="006E4E44" w:rsidRPr="00EF06B6" w:rsidRDefault="006E4E44" w:rsidP="005922EF">
      <w:pPr>
        <w:ind w:firstLineChars="200" w:firstLine="560"/>
        <w:rPr>
          <w:rFonts w:ascii="仿宋" w:eastAsia="仿宋" w:hAnsi="仿宋" w:cs="Times New Roman"/>
          <w:sz w:val="28"/>
          <w:szCs w:val="28"/>
        </w:rPr>
      </w:pPr>
      <w:r w:rsidRPr="00EF06B6">
        <w:rPr>
          <w:rFonts w:ascii="仿宋" w:eastAsia="仿宋" w:hAnsi="仿宋" w:cs="仿宋"/>
          <w:sz w:val="28"/>
          <w:szCs w:val="28"/>
        </w:rPr>
        <w:t>2</w:t>
      </w:r>
      <w:r w:rsidRPr="00EF06B6">
        <w:rPr>
          <w:rFonts w:ascii="仿宋" w:eastAsia="仿宋" w:hAnsi="仿宋" w:cs="仿宋" w:hint="eastAsia"/>
          <w:sz w:val="28"/>
          <w:szCs w:val="28"/>
        </w:rPr>
        <w:t>．单位名称：按有关机关批准成立的文件或其他核准执业证件中的单位名称填写。</w:t>
      </w:r>
    </w:p>
    <w:p w:rsidR="006E4E44" w:rsidRPr="00EF06B6" w:rsidRDefault="006E4E44" w:rsidP="005922EF">
      <w:pPr>
        <w:ind w:firstLineChars="200" w:firstLine="560"/>
        <w:rPr>
          <w:rFonts w:ascii="仿宋" w:eastAsia="仿宋" w:hAnsi="仿宋" w:cs="Times New Roman"/>
          <w:spacing w:val="12"/>
          <w:kern w:val="0"/>
          <w:sz w:val="28"/>
          <w:szCs w:val="28"/>
        </w:rPr>
      </w:pPr>
      <w:r w:rsidRPr="00EF06B6">
        <w:rPr>
          <w:rFonts w:ascii="仿宋" w:eastAsia="仿宋" w:hAnsi="仿宋" w:cs="仿宋"/>
          <w:sz w:val="28"/>
          <w:szCs w:val="28"/>
        </w:rPr>
        <w:t>3</w:t>
      </w:r>
      <w:r w:rsidRPr="00EF06B6">
        <w:rPr>
          <w:rFonts w:ascii="仿宋" w:eastAsia="仿宋" w:hAnsi="仿宋" w:cs="仿宋" w:hint="eastAsia"/>
          <w:sz w:val="28"/>
          <w:szCs w:val="28"/>
        </w:rPr>
        <w:t>．单位编号：</w:t>
      </w:r>
      <w:r w:rsidRPr="00EF06B6">
        <w:rPr>
          <w:rFonts w:ascii="仿宋" w:eastAsia="仿宋" w:hAnsi="仿宋" w:cs="仿宋" w:hint="eastAsia"/>
          <w:spacing w:val="12"/>
          <w:kern w:val="0"/>
          <w:sz w:val="28"/>
          <w:szCs w:val="28"/>
        </w:rPr>
        <w:t>指参保单位在社保经办机构机关事业单位养老保险管理信息系统中的编号。</w:t>
      </w:r>
    </w:p>
    <w:p w:rsidR="006E4E44" w:rsidRPr="00EF06B6" w:rsidRDefault="006E4E44" w:rsidP="005922EF">
      <w:pPr>
        <w:ind w:firstLineChars="200" w:firstLine="560"/>
        <w:rPr>
          <w:rFonts w:ascii="仿宋" w:eastAsia="仿宋" w:hAnsi="仿宋" w:cs="Times New Roman"/>
          <w:sz w:val="28"/>
          <w:szCs w:val="28"/>
        </w:rPr>
      </w:pPr>
      <w:r w:rsidRPr="00EF06B6">
        <w:rPr>
          <w:rFonts w:ascii="仿宋" w:eastAsia="仿宋" w:hAnsi="仿宋" w:cs="仿宋"/>
          <w:sz w:val="28"/>
          <w:szCs w:val="28"/>
        </w:rPr>
        <w:t>4</w:t>
      </w:r>
      <w:r w:rsidRPr="00EF06B6">
        <w:rPr>
          <w:rFonts w:ascii="仿宋" w:eastAsia="仿宋" w:hAnsi="仿宋" w:cs="仿宋" w:hint="eastAsia"/>
          <w:sz w:val="28"/>
          <w:szCs w:val="28"/>
        </w:rPr>
        <w:t>．姓名、居民身份证号码、性别等个人信息应与有效身份证件内容一致。</w:t>
      </w:r>
    </w:p>
    <w:p w:rsidR="006E4E44" w:rsidRPr="00EF06B6" w:rsidRDefault="006E4E44" w:rsidP="005922EF">
      <w:pPr>
        <w:ind w:firstLineChars="200" w:firstLine="560"/>
        <w:rPr>
          <w:rFonts w:ascii="仿宋" w:eastAsia="仿宋" w:hAnsi="仿宋" w:cs="Times New Roman"/>
          <w:sz w:val="28"/>
          <w:szCs w:val="28"/>
        </w:rPr>
      </w:pPr>
      <w:r w:rsidRPr="00EF06B6">
        <w:rPr>
          <w:rFonts w:ascii="仿宋" w:eastAsia="仿宋" w:hAnsi="仿宋" w:cs="仿宋"/>
          <w:sz w:val="28"/>
          <w:szCs w:val="28"/>
        </w:rPr>
        <w:t>5</w:t>
      </w:r>
      <w:r w:rsidRPr="00EF06B6">
        <w:rPr>
          <w:rFonts w:ascii="仿宋" w:eastAsia="仿宋" w:hAnsi="仿宋" w:cs="仿宋" w:hint="eastAsia"/>
          <w:sz w:val="28"/>
          <w:szCs w:val="28"/>
        </w:rPr>
        <w:t>．个人编号：指参保人员在社保经办机构</w:t>
      </w:r>
      <w:r w:rsidRPr="00EF06B6">
        <w:rPr>
          <w:rFonts w:ascii="仿宋" w:eastAsia="仿宋" w:hAnsi="仿宋" w:cs="仿宋" w:hint="eastAsia"/>
          <w:spacing w:val="12"/>
          <w:kern w:val="0"/>
          <w:sz w:val="28"/>
          <w:szCs w:val="28"/>
        </w:rPr>
        <w:t>机关事业单位养老保险管理信息系统</w:t>
      </w:r>
      <w:r w:rsidRPr="00EF06B6">
        <w:rPr>
          <w:rFonts w:ascii="仿宋" w:eastAsia="仿宋" w:hAnsi="仿宋" w:cs="仿宋" w:hint="eastAsia"/>
          <w:sz w:val="28"/>
          <w:szCs w:val="28"/>
        </w:rPr>
        <w:t>中的编号。</w:t>
      </w:r>
    </w:p>
    <w:p w:rsidR="006E4E44" w:rsidRPr="00EF06B6" w:rsidRDefault="006E4E44" w:rsidP="005922EF">
      <w:pPr>
        <w:ind w:firstLineChars="200" w:firstLine="560"/>
        <w:rPr>
          <w:rFonts w:ascii="仿宋" w:eastAsia="仿宋" w:hAnsi="仿宋" w:cs="Times New Roman"/>
          <w:sz w:val="28"/>
          <w:szCs w:val="28"/>
        </w:rPr>
      </w:pPr>
      <w:r w:rsidRPr="00EF06B6">
        <w:rPr>
          <w:rFonts w:ascii="仿宋" w:eastAsia="仿宋" w:hAnsi="仿宋" w:cs="仿宋"/>
          <w:sz w:val="28"/>
          <w:szCs w:val="28"/>
        </w:rPr>
        <w:t>6</w:t>
      </w:r>
      <w:r w:rsidRPr="00EF06B6">
        <w:rPr>
          <w:rFonts w:ascii="仿宋" w:eastAsia="仿宋" w:hAnsi="仿宋" w:cs="仿宋" w:hint="eastAsia"/>
          <w:sz w:val="28"/>
          <w:szCs w:val="28"/>
        </w:rPr>
        <w:t>．参加工作时间：按照国家政策规定确认的首次参加工作时间。</w:t>
      </w:r>
    </w:p>
    <w:p w:rsidR="006E4E44" w:rsidRPr="00EF06B6" w:rsidRDefault="006E4E44" w:rsidP="005922EF">
      <w:pPr>
        <w:ind w:firstLineChars="200" w:firstLine="560"/>
        <w:rPr>
          <w:rFonts w:ascii="仿宋" w:eastAsia="仿宋" w:hAnsi="仿宋" w:cs="Times New Roman"/>
          <w:color w:val="FF0000"/>
          <w:sz w:val="18"/>
          <w:szCs w:val="18"/>
        </w:rPr>
      </w:pPr>
      <w:r w:rsidRPr="00EF06B6">
        <w:rPr>
          <w:rFonts w:ascii="仿宋" w:eastAsia="仿宋" w:hAnsi="仿宋" w:cs="仿宋"/>
          <w:color w:val="FF0000"/>
          <w:sz w:val="28"/>
          <w:szCs w:val="28"/>
        </w:rPr>
        <w:t>7.</w:t>
      </w:r>
      <w:r w:rsidRPr="00EF06B6">
        <w:rPr>
          <w:rFonts w:ascii="仿宋" w:eastAsia="仿宋" w:hAnsi="仿宋" w:cs="仿宋" w:hint="eastAsia"/>
          <w:color w:val="FF0000"/>
          <w:sz w:val="28"/>
          <w:szCs w:val="28"/>
        </w:rPr>
        <w:t>是否曾参加企业养老保险：曾参加企业养老保险的还需提供养老保险手册、转移单或个人权益单等缴费记录的依据</w:t>
      </w:r>
      <w:r w:rsidRPr="00EF06B6">
        <w:rPr>
          <w:rFonts w:ascii="仿宋" w:eastAsia="仿宋" w:hAnsi="仿宋" w:cs="仿宋"/>
          <w:color w:val="FF0000"/>
          <w:sz w:val="28"/>
          <w:szCs w:val="28"/>
        </w:rPr>
        <w:t>;</w:t>
      </w:r>
      <w:r w:rsidRPr="00EF06B6">
        <w:rPr>
          <w:rFonts w:ascii="仿宋" w:eastAsia="仿宋" w:hAnsi="仿宋" w:cs="仿宋" w:hint="eastAsia"/>
          <w:color w:val="FF0000"/>
          <w:sz w:val="28"/>
          <w:szCs w:val="28"/>
        </w:rPr>
        <w:t>如有年金转入，需提供转移单。</w:t>
      </w:r>
    </w:p>
    <w:p w:rsidR="006E4E44" w:rsidRPr="00EF06B6" w:rsidRDefault="006E4E44" w:rsidP="005922EF">
      <w:pPr>
        <w:ind w:firstLineChars="200" w:firstLine="560"/>
        <w:rPr>
          <w:rFonts w:ascii="仿宋" w:eastAsia="仿宋" w:hAnsi="仿宋" w:cs="Times New Roman"/>
          <w:sz w:val="28"/>
          <w:szCs w:val="28"/>
        </w:rPr>
      </w:pPr>
      <w:r w:rsidRPr="00EF06B6">
        <w:rPr>
          <w:rFonts w:ascii="仿宋" w:eastAsia="仿宋" w:hAnsi="仿宋" w:cs="仿宋"/>
          <w:sz w:val="28"/>
          <w:szCs w:val="28"/>
        </w:rPr>
        <w:t>8</w:t>
      </w:r>
      <w:r w:rsidRPr="00EF06B6">
        <w:rPr>
          <w:rFonts w:ascii="仿宋" w:eastAsia="仿宋" w:hAnsi="仿宋" w:cs="仿宋" w:hint="eastAsia"/>
          <w:sz w:val="28"/>
          <w:szCs w:val="28"/>
        </w:rPr>
        <w:t>．批准退休时间：按现行人事管理权限审批的退休材料确定的退休时间填写。</w:t>
      </w:r>
    </w:p>
    <w:p w:rsidR="006E4E44" w:rsidRPr="00EF06B6" w:rsidRDefault="006E4E44" w:rsidP="005922EF">
      <w:pPr>
        <w:ind w:firstLineChars="200" w:firstLine="560"/>
        <w:rPr>
          <w:rFonts w:ascii="仿宋" w:eastAsia="仿宋" w:hAnsi="仿宋" w:cs="Times New Roman"/>
          <w:sz w:val="28"/>
          <w:szCs w:val="28"/>
        </w:rPr>
      </w:pPr>
      <w:r w:rsidRPr="00EF06B6">
        <w:rPr>
          <w:rFonts w:ascii="仿宋" w:eastAsia="仿宋" w:hAnsi="仿宋" w:cs="仿宋"/>
          <w:sz w:val="28"/>
          <w:szCs w:val="28"/>
        </w:rPr>
        <w:t>9</w:t>
      </w:r>
      <w:r w:rsidRPr="00EF06B6">
        <w:rPr>
          <w:rFonts w:ascii="仿宋" w:eastAsia="仿宋" w:hAnsi="仿宋" w:cs="仿宋" w:hint="eastAsia"/>
          <w:sz w:val="28"/>
          <w:szCs w:val="28"/>
        </w:rPr>
        <w:t>．退休审批部门：按现行人事管理权限批准其退休的单位或部门。</w:t>
      </w:r>
    </w:p>
    <w:p w:rsidR="006E4E44" w:rsidRPr="00EF06B6" w:rsidRDefault="006E4E44" w:rsidP="005922EF">
      <w:pPr>
        <w:ind w:firstLineChars="200" w:firstLine="560"/>
        <w:rPr>
          <w:rFonts w:ascii="仿宋" w:eastAsia="仿宋" w:hAnsi="仿宋" w:cs="Times New Roman"/>
          <w:color w:val="000000"/>
          <w:sz w:val="28"/>
          <w:szCs w:val="28"/>
        </w:rPr>
      </w:pPr>
      <w:r w:rsidRPr="00EF06B6">
        <w:rPr>
          <w:rFonts w:ascii="仿宋" w:eastAsia="仿宋" w:hAnsi="仿宋" w:cs="仿宋"/>
          <w:color w:val="000000"/>
          <w:sz w:val="28"/>
          <w:szCs w:val="28"/>
        </w:rPr>
        <w:t>10</w:t>
      </w:r>
      <w:r w:rsidRPr="00EF06B6">
        <w:rPr>
          <w:rFonts w:ascii="仿宋" w:eastAsia="仿宋" w:hAnsi="仿宋" w:cs="仿宋" w:hint="eastAsia"/>
          <w:color w:val="000000"/>
          <w:sz w:val="28"/>
          <w:szCs w:val="28"/>
        </w:rPr>
        <w:t>．改革时职务（技术等级、岗位）层次：分别按本人</w:t>
      </w:r>
      <w:r w:rsidRPr="00EF06B6">
        <w:rPr>
          <w:rFonts w:ascii="仿宋" w:eastAsia="仿宋" w:hAnsi="仿宋" w:cs="仿宋"/>
          <w:color w:val="000000"/>
          <w:sz w:val="28"/>
          <w:szCs w:val="28"/>
        </w:rPr>
        <w:t>2014</w:t>
      </w:r>
      <w:r w:rsidRPr="00EF06B6">
        <w:rPr>
          <w:rFonts w:ascii="仿宋" w:eastAsia="仿宋" w:hAnsi="仿宋" w:cs="仿宋" w:hint="eastAsia"/>
          <w:color w:val="000000"/>
          <w:sz w:val="28"/>
          <w:szCs w:val="28"/>
        </w:rPr>
        <w:t>年</w:t>
      </w:r>
      <w:r w:rsidRPr="00EF06B6">
        <w:rPr>
          <w:rFonts w:ascii="仿宋" w:eastAsia="仿宋" w:hAnsi="仿宋" w:cs="仿宋"/>
          <w:color w:val="000000"/>
          <w:sz w:val="28"/>
          <w:szCs w:val="28"/>
        </w:rPr>
        <w:t>9</w:t>
      </w:r>
      <w:r w:rsidRPr="00EF06B6">
        <w:rPr>
          <w:rFonts w:ascii="仿宋" w:eastAsia="仿宋" w:hAnsi="仿宋" w:cs="仿宋" w:hint="eastAsia"/>
          <w:color w:val="000000"/>
          <w:sz w:val="28"/>
          <w:szCs w:val="28"/>
        </w:rPr>
        <w:t>月机关、事业单位规定的职务、技术等级、岗位工资层次填写。如某副厅级领导改任副厅级非领导职务后，工资层次仍执行副厅级领导职务工资的，则其</w:t>
      </w:r>
      <w:r w:rsidRPr="00EF06B6">
        <w:rPr>
          <w:rFonts w:ascii="仿宋" w:eastAsia="仿宋" w:hAnsi="仿宋" w:cs="仿宋" w:hint="eastAsia"/>
          <w:color w:val="000000"/>
          <w:kern w:val="0"/>
          <w:sz w:val="28"/>
          <w:szCs w:val="28"/>
        </w:rPr>
        <w:t>职务（技术等级、岗位）层次填写为副厅级领导</w:t>
      </w:r>
      <w:r w:rsidRPr="00EF06B6">
        <w:rPr>
          <w:rFonts w:ascii="仿宋" w:eastAsia="仿宋" w:hAnsi="仿宋" w:cs="仿宋" w:hint="eastAsia"/>
          <w:color w:val="000000"/>
          <w:sz w:val="28"/>
          <w:szCs w:val="28"/>
        </w:rPr>
        <w:t>。</w:t>
      </w:r>
    </w:p>
    <w:p w:rsidR="006E4E44" w:rsidRPr="00EF06B6" w:rsidRDefault="006E4E44" w:rsidP="005922EF">
      <w:pPr>
        <w:ind w:firstLineChars="200" w:firstLine="560"/>
        <w:rPr>
          <w:rFonts w:ascii="仿宋" w:eastAsia="仿宋" w:hAnsi="仿宋" w:cs="Times New Roman"/>
          <w:color w:val="000000"/>
          <w:sz w:val="28"/>
          <w:szCs w:val="28"/>
        </w:rPr>
      </w:pPr>
      <w:r w:rsidRPr="00EF06B6">
        <w:rPr>
          <w:rFonts w:ascii="仿宋" w:eastAsia="仿宋" w:hAnsi="仿宋" w:cs="仿宋"/>
          <w:sz w:val="28"/>
          <w:szCs w:val="28"/>
        </w:rPr>
        <w:lastRenderedPageBreak/>
        <w:t>11</w:t>
      </w:r>
      <w:r w:rsidRPr="00EF06B6">
        <w:rPr>
          <w:rFonts w:ascii="仿宋" w:eastAsia="仿宋" w:hAnsi="仿宋" w:cs="仿宋" w:hint="eastAsia"/>
          <w:sz w:val="28"/>
          <w:szCs w:val="28"/>
        </w:rPr>
        <w:t>．退休时职务（技术等级、岗位）层次：分别按按本人退休时机关、事业单位规定的职务、技术等级、岗位</w:t>
      </w:r>
      <w:r w:rsidRPr="00EF06B6">
        <w:rPr>
          <w:rFonts w:ascii="仿宋" w:eastAsia="仿宋" w:hAnsi="仿宋" w:cs="仿宋" w:hint="eastAsia"/>
          <w:color w:val="000000"/>
          <w:sz w:val="28"/>
          <w:szCs w:val="28"/>
        </w:rPr>
        <w:t>工资层次填写。如某副厅级领导改任副厅级非领导职务后，工资层次仍执行副厅级领导职务工资的，则其</w:t>
      </w:r>
      <w:r w:rsidRPr="00EF06B6">
        <w:rPr>
          <w:rFonts w:ascii="仿宋" w:eastAsia="仿宋" w:hAnsi="仿宋" w:cs="仿宋" w:hint="eastAsia"/>
          <w:color w:val="000000"/>
          <w:kern w:val="0"/>
          <w:sz w:val="28"/>
          <w:szCs w:val="28"/>
        </w:rPr>
        <w:t>职务（技术等级、岗位）层次填写为副厅级领导</w:t>
      </w:r>
      <w:r w:rsidRPr="00EF06B6">
        <w:rPr>
          <w:rFonts w:ascii="仿宋" w:eastAsia="仿宋" w:hAnsi="仿宋" w:cs="仿宋" w:hint="eastAsia"/>
          <w:color w:val="000000"/>
          <w:sz w:val="28"/>
          <w:szCs w:val="28"/>
        </w:rPr>
        <w:t>。</w:t>
      </w:r>
    </w:p>
    <w:p w:rsidR="006E4E44" w:rsidRPr="00EF06B6" w:rsidRDefault="006E4E44" w:rsidP="005922EF">
      <w:pPr>
        <w:ind w:firstLineChars="200" w:firstLine="560"/>
        <w:rPr>
          <w:rFonts w:ascii="仿宋" w:eastAsia="仿宋" w:hAnsi="仿宋" w:cs="Times New Roman"/>
          <w:color w:val="000000"/>
          <w:sz w:val="28"/>
          <w:szCs w:val="28"/>
        </w:rPr>
      </w:pPr>
      <w:r w:rsidRPr="00EF06B6">
        <w:rPr>
          <w:rFonts w:ascii="仿宋" w:eastAsia="仿宋" w:hAnsi="仿宋" w:cs="仿宋"/>
          <w:color w:val="000000"/>
          <w:sz w:val="28"/>
          <w:szCs w:val="28"/>
        </w:rPr>
        <w:t>12.</w:t>
      </w:r>
      <w:r w:rsidRPr="00EF06B6">
        <w:rPr>
          <w:rFonts w:ascii="仿宋" w:eastAsia="仿宋" w:hAnsi="仿宋" w:cs="仿宋" w:hint="eastAsia"/>
          <w:color w:val="000000"/>
          <w:sz w:val="28"/>
          <w:szCs w:val="28"/>
        </w:rPr>
        <w:t>升降职执行时间：指职务升降</w:t>
      </w:r>
      <w:r w:rsidRPr="00EF06B6">
        <w:rPr>
          <w:rFonts w:ascii="仿宋" w:eastAsia="仿宋" w:hAnsi="仿宋" w:cs="仿宋"/>
          <w:color w:val="000000"/>
          <w:sz w:val="28"/>
          <w:szCs w:val="28"/>
        </w:rPr>
        <w:t>(</w:t>
      </w:r>
      <w:r w:rsidRPr="00EF06B6">
        <w:rPr>
          <w:rFonts w:ascii="仿宋" w:eastAsia="仿宋" w:hAnsi="仿宋" w:cs="仿宋" w:hint="eastAsia"/>
          <w:color w:val="000000"/>
          <w:sz w:val="28"/>
          <w:szCs w:val="28"/>
        </w:rPr>
        <w:t>含职务职级并行</w:t>
      </w:r>
      <w:r w:rsidRPr="00EF06B6">
        <w:rPr>
          <w:rFonts w:ascii="仿宋" w:eastAsia="仿宋" w:hAnsi="仿宋" w:cs="仿宋"/>
          <w:color w:val="000000"/>
          <w:sz w:val="28"/>
          <w:szCs w:val="28"/>
        </w:rPr>
        <w:t>)</w:t>
      </w:r>
      <w:r w:rsidRPr="00EF06B6">
        <w:rPr>
          <w:rFonts w:ascii="仿宋" w:eastAsia="仿宋" w:hAnsi="仿宋" w:cs="仿宋" w:hint="eastAsia"/>
          <w:color w:val="000000"/>
          <w:sz w:val="28"/>
          <w:szCs w:val="28"/>
        </w:rPr>
        <w:t>、事业单位岗位变动、机关事业单位工人技术等级变动执行时间。</w:t>
      </w:r>
    </w:p>
    <w:p w:rsidR="006E4E44" w:rsidRPr="00EF06B6" w:rsidRDefault="006E4E44" w:rsidP="005922EF">
      <w:pPr>
        <w:ind w:firstLineChars="200" w:firstLine="560"/>
        <w:rPr>
          <w:rFonts w:ascii="仿宋" w:eastAsia="仿宋" w:hAnsi="仿宋" w:cs="Times New Roman"/>
          <w:color w:val="000000"/>
          <w:sz w:val="28"/>
          <w:szCs w:val="28"/>
        </w:rPr>
      </w:pPr>
      <w:r w:rsidRPr="00EF06B6">
        <w:rPr>
          <w:rFonts w:ascii="仿宋" w:eastAsia="仿宋" w:hAnsi="仿宋" w:cs="仿宋"/>
          <w:color w:val="000000"/>
          <w:sz w:val="28"/>
          <w:szCs w:val="28"/>
        </w:rPr>
        <w:t>13</w:t>
      </w:r>
      <w:r w:rsidRPr="00EF06B6">
        <w:rPr>
          <w:rFonts w:ascii="仿宋" w:eastAsia="仿宋" w:hAnsi="仿宋" w:cs="仿宋" w:hint="eastAsia"/>
          <w:color w:val="000000"/>
          <w:sz w:val="28"/>
          <w:szCs w:val="28"/>
        </w:rPr>
        <w:t>、改革时工资级别档次：指养老保险待遇申领人在</w:t>
      </w:r>
      <w:r w:rsidRPr="00EF06B6">
        <w:rPr>
          <w:rFonts w:ascii="仿宋" w:eastAsia="仿宋" w:hAnsi="仿宋" w:cs="仿宋"/>
          <w:color w:val="000000"/>
          <w:sz w:val="28"/>
          <w:szCs w:val="28"/>
        </w:rPr>
        <w:t>2014</w:t>
      </w:r>
      <w:r w:rsidRPr="00EF06B6">
        <w:rPr>
          <w:rFonts w:ascii="仿宋" w:eastAsia="仿宋" w:hAnsi="仿宋" w:cs="仿宋" w:hint="eastAsia"/>
          <w:color w:val="000000"/>
          <w:sz w:val="28"/>
          <w:szCs w:val="28"/>
        </w:rPr>
        <w:t>年</w:t>
      </w:r>
      <w:r w:rsidRPr="00EF06B6">
        <w:rPr>
          <w:rFonts w:ascii="仿宋" w:eastAsia="仿宋" w:hAnsi="仿宋" w:cs="仿宋"/>
          <w:color w:val="000000"/>
          <w:sz w:val="28"/>
          <w:szCs w:val="28"/>
        </w:rPr>
        <w:t>9</w:t>
      </w:r>
      <w:r w:rsidRPr="00EF06B6">
        <w:rPr>
          <w:rFonts w:ascii="仿宋" w:eastAsia="仿宋" w:hAnsi="仿宋" w:cs="仿宋" w:hint="eastAsia"/>
          <w:color w:val="000000"/>
          <w:sz w:val="28"/>
          <w:szCs w:val="28"/>
        </w:rPr>
        <w:t>月的职务或职称所对应的工资级别档次。</w:t>
      </w:r>
    </w:p>
    <w:p w:rsidR="006E4E44" w:rsidRPr="00EF06B6" w:rsidRDefault="006E4E44" w:rsidP="005922EF">
      <w:pPr>
        <w:ind w:firstLineChars="200" w:firstLine="560"/>
        <w:rPr>
          <w:rFonts w:ascii="仿宋" w:eastAsia="仿宋" w:hAnsi="仿宋" w:cs="Times New Roman"/>
          <w:color w:val="000000"/>
          <w:sz w:val="28"/>
          <w:szCs w:val="28"/>
        </w:rPr>
      </w:pPr>
      <w:r w:rsidRPr="00EF06B6">
        <w:rPr>
          <w:rFonts w:ascii="仿宋" w:eastAsia="仿宋" w:hAnsi="仿宋" w:cs="仿宋"/>
          <w:color w:val="000000"/>
          <w:sz w:val="28"/>
          <w:szCs w:val="28"/>
        </w:rPr>
        <w:t>14</w:t>
      </w:r>
      <w:r w:rsidRPr="00EF06B6">
        <w:rPr>
          <w:rFonts w:ascii="仿宋" w:eastAsia="仿宋" w:hAnsi="仿宋" w:cs="仿宋" w:hint="eastAsia"/>
          <w:color w:val="000000"/>
          <w:sz w:val="28"/>
          <w:szCs w:val="28"/>
        </w:rPr>
        <w:t>、退休时工资级别档次：指养老保险待遇申领人在退休审批时的职务、职称所对应的工资级别档次。</w:t>
      </w:r>
    </w:p>
    <w:p w:rsidR="006E4E44" w:rsidRPr="00EF06B6" w:rsidRDefault="006E4E44" w:rsidP="000D643E">
      <w:pPr>
        <w:pStyle w:val="a9"/>
        <w:ind w:firstLine="560"/>
        <w:rPr>
          <w:rFonts w:ascii="仿宋" w:eastAsia="仿宋" w:hAnsi="仿宋" w:cs="Times New Roman"/>
          <w:color w:val="000000"/>
          <w:kern w:val="2"/>
          <w:sz w:val="28"/>
          <w:szCs w:val="28"/>
        </w:rPr>
      </w:pPr>
      <w:r w:rsidRPr="00EF06B6">
        <w:rPr>
          <w:rFonts w:ascii="仿宋" w:eastAsia="仿宋" w:hAnsi="仿宋" w:cs="仿宋"/>
          <w:color w:val="000000"/>
          <w:kern w:val="2"/>
          <w:sz w:val="28"/>
          <w:szCs w:val="28"/>
        </w:rPr>
        <w:t>15</w:t>
      </w:r>
      <w:r w:rsidRPr="00EF06B6">
        <w:rPr>
          <w:rFonts w:ascii="仿宋" w:eastAsia="仿宋" w:hAnsi="仿宋" w:cs="仿宋" w:hint="eastAsia"/>
          <w:color w:val="000000"/>
          <w:kern w:val="2"/>
          <w:sz w:val="28"/>
          <w:szCs w:val="28"/>
        </w:rPr>
        <w:t>、职业年金领取方式若为一次性购买商业养老保险产品，需提供购买商业养老保险产品的相关说明材料。</w:t>
      </w:r>
    </w:p>
    <w:p w:rsidR="006E4E44" w:rsidRPr="00EF06B6" w:rsidRDefault="006E4E44" w:rsidP="005922EF">
      <w:pPr>
        <w:ind w:firstLineChars="200" w:firstLine="560"/>
        <w:rPr>
          <w:rFonts w:ascii="仿宋" w:eastAsia="仿宋" w:hAnsi="仿宋" w:cs="Times New Roman"/>
          <w:color w:val="000000"/>
          <w:sz w:val="28"/>
          <w:szCs w:val="28"/>
        </w:rPr>
      </w:pPr>
      <w:r w:rsidRPr="00EF06B6">
        <w:rPr>
          <w:rFonts w:ascii="仿宋" w:eastAsia="仿宋" w:hAnsi="仿宋" w:cs="仿宋"/>
          <w:color w:val="000000"/>
          <w:sz w:val="28"/>
          <w:szCs w:val="28"/>
        </w:rPr>
        <w:t>16</w:t>
      </w:r>
      <w:r w:rsidRPr="00EF06B6">
        <w:rPr>
          <w:rFonts w:ascii="仿宋" w:eastAsia="仿宋" w:hAnsi="仿宋" w:cs="仿宋" w:hint="eastAsia"/>
          <w:color w:val="000000"/>
          <w:sz w:val="28"/>
          <w:szCs w:val="28"/>
        </w:rPr>
        <w:t>、常住地址、邮政编码、联系电话：指养老保险待遇申领人相对固定的长期居住地址，可与身份证登记住址不一致，邮政编码、联系电话相应填写。</w:t>
      </w:r>
    </w:p>
    <w:p w:rsidR="006E4E44" w:rsidRPr="00EF06B6" w:rsidRDefault="006E4E44" w:rsidP="005427C3">
      <w:pPr>
        <w:widowControl/>
        <w:jc w:val="left"/>
        <w:rPr>
          <w:rFonts w:ascii="仿宋" w:eastAsia="仿宋" w:hAnsi="仿宋" w:cs="Times New Roman"/>
          <w:color w:val="000000"/>
          <w:sz w:val="28"/>
          <w:szCs w:val="28"/>
        </w:rPr>
      </w:pPr>
      <w:r w:rsidRPr="00EF06B6">
        <w:rPr>
          <w:rFonts w:ascii="仿宋" w:eastAsia="仿宋" w:hAnsi="仿宋" w:cs="仿宋"/>
          <w:color w:val="000000"/>
          <w:sz w:val="28"/>
          <w:szCs w:val="28"/>
        </w:rPr>
        <w:t xml:space="preserve">    17</w:t>
      </w:r>
      <w:r w:rsidRPr="00EF06B6">
        <w:rPr>
          <w:rFonts w:ascii="仿宋" w:eastAsia="仿宋" w:hAnsi="仿宋" w:cs="仿宋" w:hint="eastAsia"/>
          <w:color w:val="000000"/>
          <w:sz w:val="28"/>
          <w:szCs w:val="28"/>
        </w:rPr>
        <w:t>、开户银行名称、账号：填写养老保险待遇申领人本人社保卡的个人账户信息。</w:t>
      </w:r>
    </w:p>
    <w:p w:rsidR="006E4E44" w:rsidRPr="00EF06B6" w:rsidRDefault="006E4E44" w:rsidP="005922EF">
      <w:pPr>
        <w:ind w:firstLineChars="200" w:firstLine="560"/>
        <w:rPr>
          <w:rFonts w:ascii="仿宋" w:eastAsia="仿宋" w:hAnsi="仿宋" w:cs="Times New Roman"/>
          <w:sz w:val="28"/>
          <w:szCs w:val="28"/>
        </w:rPr>
      </w:pPr>
      <w:r w:rsidRPr="00EF06B6">
        <w:rPr>
          <w:rFonts w:ascii="仿宋" w:eastAsia="仿宋" w:hAnsi="仿宋" w:cs="仿宋"/>
          <w:sz w:val="28"/>
          <w:szCs w:val="28"/>
        </w:rPr>
        <w:t>18</w:t>
      </w:r>
      <w:r w:rsidRPr="00EF06B6">
        <w:rPr>
          <w:rFonts w:ascii="仿宋" w:eastAsia="仿宋" w:hAnsi="仿宋" w:cs="仿宋" w:hint="eastAsia"/>
          <w:sz w:val="28"/>
          <w:szCs w:val="28"/>
        </w:rPr>
        <w:t>．申报日期：单位申报参保人核定养老保险待遇日期。</w:t>
      </w:r>
    </w:p>
    <w:p w:rsidR="006E4E44" w:rsidRPr="00EF06B6" w:rsidRDefault="006E4E44" w:rsidP="005427C3">
      <w:pPr>
        <w:widowControl/>
        <w:jc w:val="left"/>
        <w:rPr>
          <w:rFonts w:ascii="仿宋" w:eastAsia="仿宋" w:hAnsi="仿宋" w:cs="Times New Roman"/>
          <w:color w:val="000080"/>
        </w:rPr>
      </w:pPr>
      <w:r w:rsidRPr="00EF06B6">
        <w:rPr>
          <w:rFonts w:ascii="仿宋" w:eastAsia="仿宋" w:hAnsi="仿宋" w:cs="Times New Roman"/>
          <w:color w:val="000080"/>
        </w:rPr>
        <w:tab/>
      </w:r>
    </w:p>
    <w:p w:rsidR="006E4E44" w:rsidRPr="00EF06B6" w:rsidRDefault="006E4E44" w:rsidP="005427C3">
      <w:pPr>
        <w:widowControl/>
        <w:jc w:val="left"/>
        <w:rPr>
          <w:rFonts w:ascii="仿宋" w:eastAsia="仿宋" w:hAnsi="仿宋" w:cs="Times New Roman"/>
          <w:color w:val="000080"/>
        </w:rPr>
      </w:pPr>
    </w:p>
    <w:p w:rsidR="006E4E44" w:rsidRPr="00EF06B6" w:rsidRDefault="006E4E44" w:rsidP="005427C3">
      <w:pPr>
        <w:widowControl/>
        <w:jc w:val="left"/>
        <w:rPr>
          <w:rFonts w:ascii="仿宋" w:eastAsia="仿宋" w:hAnsi="仿宋" w:cs="Times New Roman"/>
          <w:color w:val="000080"/>
        </w:rPr>
      </w:pPr>
    </w:p>
    <w:p w:rsidR="006E4E44" w:rsidRPr="00EF06B6" w:rsidRDefault="006E4E44" w:rsidP="005427C3">
      <w:pPr>
        <w:widowControl/>
        <w:jc w:val="left"/>
        <w:rPr>
          <w:rFonts w:ascii="仿宋" w:eastAsia="仿宋" w:hAnsi="仿宋" w:cs="Times New Roman"/>
          <w:color w:val="000080"/>
        </w:rPr>
      </w:pPr>
    </w:p>
    <w:p w:rsidR="006E4E44" w:rsidRPr="00EF06B6" w:rsidRDefault="006E4E44" w:rsidP="005427C3">
      <w:pPr>
        <w:widowControl/>
        <w:jc w:val="left"/>
        <w:rPr>
          <w:rFonts w:ascii="仿宋" w:eastAsia="仿宋" w:hAnsi="仿宋" w:cs="Times New Roman"/>
          <w:color w:val="000080"/>
        </w:rPr>
      </w:pPr>
    </w:p>
    <w:p w:rsidR="006E4E44" w:rsidRPr="00EF06B6" w:rsidRDefault="006E4E44" w:rsidP="005427C3">
      <w:pPr>
        <w:widowControl/>
        <w:jc w:val="left"/>
        <w:rPr>
          <w:rFonts w:ascii="仿宋" w:eastAsia="仿宋" w:hAnsi="仿宋" w:cs="Times New Roman"/>
          <w:color w:val="000080"/>
        </w:rPr>
      </w:pPr>
    </w:p>
    <w:sectPr w:rsidR="006E4E44" w:rsidRPr="00EF06B6" w:rsidSect="00215D8C">
      <w:footerReference w:type="default" r:id="rId8"/>
      <w:pgSz w:w="11906" w:h="16838"/>
      <w:pgMar w:top="1304" w:right="1304" w:bottom="1191"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5F4E" w:rsidRDefault="00A65F4E" w:rsidP="00EC5F06">
      <w:pPr>
        <w:rPr>
          <w:rFonts w:cs="Times New Roman"/>
        </w:rPr>
      </w:pPr>
      <w:r>
        <w:rPr>
          <w:rFonts w:cs="Times New Roman"/>
        </w:rPr>
        <w:separator/>
      </w:r>
    </w:p>
  </w:endnote>
  <w:endnote w:type="continuationSeparator" w:id="1">
    <w:p w:rsidR="00A65F4E" w:rsidRDefault="00A65F4E" w:rsidP="00EC5F06">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Arial Unicode MS"/>
    <w:panose1 w:val="02010600030101010101"/>
    <w:charset w:val="86"/>
    <w:family w:val="modern"/>
    <w:notTrueType/>
    <w:pitch w:val="fixed"/>
    <w:sig w:usb0="00000000"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E44" w:rsidRPr="003242A1" w:rsidRDefault="006E4E44" w:rsidP="007553FE">
    <w:pPr>
      <w:pStyle w:val="a5"/>
      <w:framePr w:wrap="auto" w:vAnchor="text" w:hAnchor="margin" w:xAlign="outside" w:y="1"/>
      <w:rPr>
        <w:rStyle w:val="a8"/>
        <w:rFonts w:cs="Times New Roman"/>
        <w:sz w:val="28"/>
        <w:szCs w:val="28"/>
      </w:rPr>
    </w:pPr>
  </w:p>
  <w:p w:rsidR="006E4E44" w:rsidRDefault="006E4E44" w:rsidP="003242A1">
    <w:pPr>
      <w:pStyle w:val="a5"/>
      <w:ind w:right="360" w:firstLine="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5F4E" w:rsidRDefault="00A65F4E" w:rsidP="00EC5F06">
      <w:pPr>
        <w:rPr>
          <w:rFonts w:cs="Times New Roman"/>
        </w:rPr>
      </w:pPr>
      <w:r>
        <w:rPr>
          <w:rFonts w:cs="Times New Roman"/>
        </w:rPr>
        <w:separator/>
      </w:r>
    </w:p>
  </w:footnote>
  <w:footnote w:type="continuationSeparator" w:id="1">
    <w:p w:rsidR="00A65F4E" w:rsidRDefault="00A65F4E" w:rsidP="00EC5F06">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E44" w:rsidRDefault="006E4E44" w:rsidP="00395177">
    <w:pPr>
      <w:pStyle w:val="a4"/>
      <w:pBdr>
        <w:bottom w:val="none" w:sz="0" w:space="0" w:color="auto"/>
      </w:pBdr>
      <w:jc w:val="right"/>
      <w:rPr>
        <w:rFonts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90378"/>
    <w:multiLevelType w:val="multilevel"/>
    <w:tmpl w:val="02890378"/>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03FF04C2"/>
    <w:multiLevelType w:val="multilevel"/>
    <w:tmpl w:val="05292A06"/>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nsid w:val="04487619"/>
    <w:multiLevelType w:val="multilevel"/>
    <w:tmpl w:val="02890378"/>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nsid w:val="05292A06"/>
    <w:multiLevelType w:val="multilevel"/>
    <w:tmpl w:val="05292A06"/>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nsid w:val="05967FB0"/>
    <w:multiLevelType w:val="multilevel"/>
    <w:tmpl w:val="02890378"/>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nsid w:val="0711583A"/>
    <w:multiLevelType w:val="hybridMultilevel"/>
    <w:tmpl w:val="D880689A"/>
    <w:lvl w:ilvl="0" w:tplc="0409000F">
      <w:start w:val="1"/>
      <w:numFmt w:val="decimal"/>
      <w:lvlText w:val="%1."/>
      <w:lvlJc w:val="left"/>
      <w:pPr>
        <w:ind w:left="840" w:hanging="4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6">
    <w:nsid w:val="07F62BBC"/>
    <w:multiLevelType w:val="hybridMultilevel"/>
    <w:tmpl w:val="EDFA2EC0"/>
    <w:lvl w:ilvl="0" w:tplc="0409000F">
      <w:start w:val="1"/>
      <w:numFmt w:val="decimal"/>
      <w:lvlText w:val="%1."/>
      <w:lvlJc w:val="left"/>
      <w:pPr>
        <w:ind w:left="840" w:hanging="420"/>
      </w:pPr>
      <w:rPr>
        <w:rFont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7">
    <w:nsid w:val="0DD27272"/>
    <w:multiLevelType w:val="hybridMultilevel"/>
    <w:tmpl w:val="C1EE8266"/>
    <w:lvl w:ilvl="0" w:tplc="CBC017A8">
      <w:start w:val="1"/>
      <w:numFmt w:val="decimal"/>
      <w:lvlText w:val="（%1）"/>
      <w:lvlJc w:val="left"/>
      <w:pPr>
        <w:ind w:left="840" w:hanging="420"/>
      </w:pPr>
      <w:rPr>
        <w:rFont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8">
    <w:nsid w:val="0EE7687B"/>
    <w:multiLevelType w:val="hybridMultilevel"/>
    <w:tmpl w:val="0C44F50C"/>
    <w:lvl w:ilvl="0" w:tplc="CBC017A8">
      <w:start w:val="1"/>
      <w:numFmt w:val="decimal"/>
      <w:lvlText w:val="（%1）"/>
      <w:lvlJc w:val="left"/>
      <w:pPr>
        <w:ind w:left="840" w:hanging="420"/>
      </w:pPr>
      <w:rPr>
        <w:rFont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9">
    <w:nsid w:val="103F0261"/>
    <w:multiLevelType w:val="hybridMultilevel"/>
    <w:tmpl w:val="F3104BCC"/>
    <w:lvl w:ilvl="0" w:tplc="CBC017A8">
      <w:start w:val="1"/>
      <w:numFmt w:val="decimal"/>
      <w:lvlText w:val="（%1）"/>
      <w:lvlJc w:val="left"/>
      <w:pPr>
        <w:ind w:left="840" w:hanging="420"/>
      </w:pPr>
      <w:rPr>
        <w:rFont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0">
    <w:nsid w:val="122C51D7"/>
    <w:multiLevelType w:val="hybridMultilevel"/>
    <w:tmpl w:val="D97882D8"/>
    <w:lvl w:ilvl="0" w:tplc="0409000F">
      <w:start w:val="1"/>
      <w:numFmt w:val="decimal"/>
      <w:lvlText w:val="%1."/>
      <w:lvlJc w:val="left"/>
      <w:pPr>
        <w:ind w:left="840" w:hanging="4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1">
    <w:nsid w:val="146A5CDF"/>
    <w:multiLevelType w:val="multilevel"/>
    <w:tmpl w:val="02890378"/>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2">
    <w:nsid w:val="15A05AC7"/>
    <w:multiLevelType w:val="hybridMultilevel"/>
    <w:tmpl w:val="E4147D20"/>
    <w:lvl w:ilvl="0" w:tplc="0409000F">
      <w:start w:val="1"/>
      <w:numFmt w:val="decimal"/>
      <w:lvlText w:val="%1."/>
      <w:lvlJc w:val="left"/>
      <w:pPr>
        <w:ind w:left="840" w:hanging="4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3">
    <w:nsid w:val="1A4F7E3A"/>
    <w:multiLevelType w:val="hybridMultilevel"/>
    <w:tmpl w:val="8234A0DA"/>
    <w:lvl w:ilvl="0" w:tplc="CBC017A8">
      <w:start w:val="1"/>
      <w:numFmt w:val="decimal"/>
      <w:lvlText w:val="（%1）"/>
      <w:lvlJc w:val="left"/>
      <w:pPr>
        <w:ind w:left="840" w:hanging="420"/>
      </w:pPr>
      <w:rPr>
        <w:rFont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4">
    <w:nsid w:val="1A863556"/>
    <w:multiLevelType w:val="multilevel"/>
    <w:tmpl w:val="05292A06"/>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5">
    <w:nsid w:val="1EB35D81"/>
    <w:multiLevelType w:val="hybridMultilevel"/>
    <w:tmpl w:val="DB7A8324"/>
    <w:lvl w:ilvl="0" w:tplc="CBC017A8">
      <w:start w:val="1"/>
      <w:numFmt w:val="decimal"/>
      <w:lvlText w:val="（%1）"/>
      <w:lvlJc w:val="left"/>
      <w:pPr>
        <w:ind w:left="840" w:hanging="420"/>
      </w:pPr>
      <w:rPr>
        <w:rFont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6">
    <w:nsid w:val="1FC44E37"/>
    <w:multiLevelType w:val="multilevel"/>
    <w:tmpl w:val="02890378"/>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7">
    <w:nsid w:val="24A34838"/>
    <w:multiLevelType w:val="hybridMultilevel"/>
    <w:tmpl w:val="7BD882DC"/>
    <w:lvl w:ilvl="0" w:tplc="CBC017A8">
      <w:start w:val="1"/>
      <w:numFmt w:val="decimal"/>
      <w:lvlText w:val="（%1）"/>
      <w:lvlJc w:val="left"/>
      <w:pPr>
        <w:ind w:left="840" w:hanging="420"/>
      </w:pPr>
      <w:rPr>
        <w:rFont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8">
    <w:nsid w:val="287D7455"/>
    <w:multiLevelType w:val="multilevel"/>
    <w:tmpl w:val="287D7455"/>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9">
    <w:nsid w:val="2C9B6D9B"/>
    <w:multiLevelType w:val="multilevel"/>
    <w:tmpl w:val="287D7455"/>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0">
    <w:nsid w:val="2DC1761D"/>
    <w:multiLevelType w:val="multilevel"/>
    <w:tmpl w:val="287D7455"/>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1">
    <w:nsid w:val="2E4B3808"/>
    <w:multiLevelType w:val="multilevel"/>
    <w:tmpl w:val="05292A06"/>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2">
    <w:nsid w:val="32FA62F3"/>
    <w:multiLevelType w:val="hybridMultilevel"/>
    <w:tmpl w:val="56321CEE"/>
    <w:lvl w:ilvl="0" w:tplc="0409000F">
      <w:start w:val="1"/>
      <w:numFmt w:val="decimal"/>
      <w:lvlText w:val="%1."/>
      <w:lvlJc w:val="left"/>
      <w:pPr>
        <w:ind w:left="840" w:hanging="4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23">
    <w:nsid w:val="344D3B2F"/>
    <w:multiLevelType w:val="hybridMultilevel"/>
    <w:tmpl w:val="D97882D8"/>
    <w:lvl w:ilvl="0" w:tplc="0409000F">
      <w:start w:val="1"/>
      <w:numFmt w:val="decimal"/>
      <w:lvlText w:val="%1."/>
      <w:lvlJc w:val="left"/>
      <w:pPr>
        <w:ind w:left="840" w:hanging="4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24">
    <w:nsid w:val="38961EEE"/>
    <w:multiLevelType w:val="hybridMultilevel"/>
    <w:tmpl w:val="757A5918"/>
    <w:lvl w:ilvl="0" w:tplc="CBC017A8">
      <w:start w:val="1"/>
      <w:numFmt w:val="decimal"/>
      <w:lvlText w:val="（%1）"/>
      <w:lvlJc w:val="left"/>
      <w:pPr>
        <w:ind w:left="840" w:hanging="420"/>
      </w:pPr>
      <w:rPr>
        <w:rFont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25">
    <w:nsid w:val="39C465A4"/>
    <w:multiLevelType w:val="hybridMultilevel"/>
    <w:tmpl w:val="19AA01F2"/>
    <w:lvl w:ilvl="0" w:tplc="0409000F">
      <w:start w:val="1"/>
      <w:numFmt w:val="decimal"/>
      <w:lvlText w:val="%1."/>
      <w:lvlJc w:val="left"/>
      <w:pPr>
        <w:ind w:left="840" w:hanging="4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26">
    <w:nsid w:val="406C3FAB"/>
    <w:multiLevelType w:val="multilevel"/>
    <w:tmpl w:val="05292A06"/>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7">
    <w:nsid w:val="42934953"/>
    <w:multiLevelType w:val="hybridMultilevel"/>
    <w:tmpl w:val="901052E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8">
    <w:nsid w:val="497F5EB8"/>
    <w:multiLevelType w:val="hybridMultilevel"/>
    <w:tmpl w:val="08CCC626"/>
    <w:lvl w:ilvl="0" w:tplc="0409000F">
      <w:start w:val="1"/>
      <w:numFmt w:val="decimal"/>
      <w:lvlText w:val="%1."/>
      <w:lvlJc w:val="left"/>
      <w:pPr>
        <w:ind w:left="840" w:hanging="4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29">
    <w:nsid w:val="50D254F5"/>
    <w:multiLevelType w:val="hybridMultilevel"/>
    <w:tmpl w:val="0292D438"/>
    <w:lvl w:ilvl="0" w:tplc="CBC017A8">
      <w:start w:val="1"/>
      <w:numFmt w:val="decimal"/>
      <w:lvlText w:val="（%1）"/>
      <w:lvlJc w:val="left"/>
      <w:pPr>
        <w:ind w:left="840" w:hanging="420"/>
      </w:pPr>
      <w:rPr>
        <w:rFont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30">
    <w:nsid w:val="513A74AD"/>
    <w:multiLevelType w:val="multilevel"/>
    <w:tmpl w:val="02890378"/>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1">
    <w:nsid w:val="51D34424"/>
    <w:multiLevelType w:val="multilevel"/>
    <w:tmpl w:val="287D7455"/>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2">
    <w:nsid w:val="53F36411"/>
    <w:multiLevelType w:val="hybridMultilevel"/>
    <w:tmpl w:val="E4147D20"/>
    <w:lvl w:ilvl="0" w:tplc="0409000F">
      <w:start w:val="1"/>
      <w:numFmt w:val="decimal"/>
      <w:lvlText w:val="%1."/>
      <w:lvlJc w:val="left"/>
      <w:pPr>
        <w:ind w:left="840" w:hanging="4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33">
    <w:nsid w:val="540635ED"/>
    <w:multiLevelType w:val="multilevel"/>
    <w:tmpl w:val="05292A06"/>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4">
    <w:nsid w:val="54921A14"/>
    <w:multiLevelType w:val="multilevel"/>
    <w:tmpl w:val="02890378"/>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5">
    <w:nsid w:val="55710E75"/>
    <w:multiLevelType w:val="hybridMultilevel"/>
    <w:tmpl w:val="AD6C7D0C"/>
    <w:lvl w:ilvl="0" w:tplc="CBC017A8">
      <w:start w:val="1"/>
      <w:numFmt w:val="decimal"/>
      <w:lvlText w:val="（%1）"/>
      <w:lvlJc w:val="left"/>
      <w:pPr>
        <w:ind w:left="840" w:hanging="420"/>
      </w:pPr>
      <w:rPr>
        <w:rFont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36">
    <w:nsid w:val="66661CEB"/>
    <w:multiLevelType w:val="multilevel"/>
    <w:tmpl w:val="05292A06"/>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7">
    <w:nsid w:val="671E46F3"/>
    <w:multiLevelType w:val="hybridMultilevel"/>
    <w:tmpl w:val="923CB18E"/>
    <w:lvl w:ilvl="0" w:tplc="47F27C3C">
      <w:start w:val="1"/>
      <w:numFmt w:val="none"/>
      <w:lvlText w:val="一、"/>
      <w:lvlJc w:val="left"/>
      <w:pPr>
        <w:ind w:left="450" w:hanging="45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8">
    <w:nsid w:val="6989037B"/>
    <w:multiLevelType w:val="hybridMultilevel"/>
    <w:tmpl w:val="C3B48654"/>
    <w:lvl w:ilvl="0" w:tplc="0409000F">
      <w:start w:val="1"/>
      <w:numFmt w:val="decimal"/>
      <w:lvlText w:val="%1."/>
      <w:lvlJc w:val="left"/>
      <w:pPr>
        <w:ind w:left="840" w:hanging="4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39">
    <w:nsid w:val="707B7E99"/>
    <w:multiLevelType w:val="multilevel"/>
    <w:tmpl w:val="287D7455"/>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0">
    <w:nsid w:val="716C007B"/>
    <w:multiLevelType w:val="hybridMultilevel"/>
    <w:tmpl w:val="D880689A"/>
    <w:lvl w:ilvl="0" w:tplc="0409000F">
      <w:start w:val="1"/>
      <w:numFmt w:val="decimal"/>
      <w:lvlText w:val="%1."/>
      <w:lvlJc w:val="left"/>
      <w:pPr>
        <w:ind w:left="840" w:hanging="4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41">
    <w:nsid w:val="71EF3C42"/>
    <w:multiLevelType w:val="multilevel"/>
    <w:tmpl w:val="287D7455"/>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2">
    <w:nsid w:val="75F34D3F"/>
    <w:multiLevelType w:val="hybridMultilevel"/>
    <w:tmpl w:val="8228AED8"/>
    <w:lvl w:ilvl="0" w:tplc="CBC017A8">
      <w:start w:val="1"/>
      <w:numFmt w:val="decimal"/>
      <w:lvlText w:val="（%1）"/>
      <w:lvlJc w:val="left"/>
      <w:pPr>
        <w:ind w:left="840" w:hanging="420"/>
      </w:pPr>
      <w:rPr>
        <w:rFont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43">
    <w:nsid w:val="767A7194"/>
    <w:multiLevelType w:val="hybridMultilevel"/>
    <w:tmpl w:val="1098D3BE"/>
    <w:lvl w:ilvl="0" w:tplc="CBC017A8">
      <w:start w:val="1"/>
      <w:numFmt w:val="decimal"/>
      <w:lvlText w:val="（%1）"/>
      <w:lvlJc w:val="left"/>
      <w:pPr>
        <w:ind w:left="420" w:hanging="4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44">
    <w:nsid w:val="7BF94AE6"/>
    <w:multiLevelType w:val="hybridMultilevel"/>
    <w:tmpl w:val="3E94150A"/>
    <w:lvl w:ilvl="0" w:tplc="CBC017A8">
      <w:start w:val="1"/>
      <w:numFmt w:val="decimal"/>
      <w:lvlText w:val="（%1）"/>
      <w:lvlJc w:val="left"/>
      <w:pPr>
        <w:ind w:left="840" w:hanging="420"/>
      </w:pPr>
      <w:rPr>
        <w:rFont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45">
    <w:nsid w:val="7C08097D"/>
    <w:multiLevelType w:val="multilevel"/>
    <w:tmpl w:val="02890378"/>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6">
    <w:nsid w:val="7EE67F88"/>
    <w:multiLevelType w:val="hybridMultilevel"/>
    <w:tmpl w:val="AFAAAEE0"/>
    <w:lvl w:ilvl="0" w:tplc="0409000F">
      <w:start w:val="1"/>
      <w:numFmt w:val="decimal"/>
      <w:lvlText w:val="%1."/>
      <w:lvlJc w:val="left"/>
      <w:pPr>
        <w:ind w:left="840" w:hanging="4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num w:numId="1">
    <w:abstractNumId w:val="39"/>
  </w:num>
  <w:num w:numId="2">
    <w:abstractNumId w:val="2"/>
  </w:num>
  <w:num w:numId="3">
    <w:abstractNumId w:val="40"/>
  </w:num>
  <w:num w:numId="4">
    <w:abstractNumId w:val="14"/>
  </w:num>
  <w:num w:numId="5">
    <w:abstractNumId w:val="41"/>
  </w:num>
  <w:num w:numId="6">
    <w:abstractNumId w:val="45"/>
  </w:num>
  <w:num w:numId="7">
    <w:abstractNumId w:val="22"/>
  </w:num>
  <w:num w:numId="8">
    <w:abstractNumId w:val="26"/>
  </w:num>
  <w:num w:numId="9">
    <w:abstractNumId w:val="31"/>
  </w:num>
  <w:num w:numId="10">
    <w:abstractNumId w:val="34"/>
  </w:num>
  <w:num w:numId="11">
    <w:abstractNumId w:val="10"/>
  </w:num>
  <w:num w:numId="12">
    <w:abstractNumId w:val="36"/>
  </w:num>
  <w:num w:numId="13">
    <w:abstractNumId w:val="20"/>
  </w:num>
  <w:num w:numId="14">
    <w:abstractNumId w:val="4"/>
  </w:num>
  <w:num w:numId="15">
    <w:abstractNumId w:val="32"/>
  </w:num>
  <w:num w:numId="16">
    <w:abstractNumId w:val="21"/>
  </w:num>
  <w:num w:numId="17">
    <w:abstractNumId w:val="19"/>
  </w:num>
  <w:num w:numId="18">
    <w:abstractNumId w:val="29"/>
  </w:num>
  <w:num w:numId="19">
    <w:abstractNumId w:val="7"/>
  </w:num>
  <w:num w:numId="20">
    <w:abstractNumId w:val="42"/>
  </w:num>
  <w:num w:numId="21">
    <w:abstractNumId w:val="24"/>
  </w:num>
  <w:num w:numId="22">
    <w:abstractNumId w:val="9"/>
  </w:num>
  <w:num w:numId="23">
    <w:abstractNumId w:val="17"/>
  </w:num>
  <w:num w:numId="24">
    <w:abstractNumId w:val="6"/>
  </w:num>
  <w:num w:numId="25">
    <w:abstractNumId w:val="46"/>
  </w:num>
  <w:num w:numId="26">
    <w:abstractNumId w:val="23"/>
  </w:num>
  <w:num w:numId="27">
    <w:abstractNumId w:val="25"/>
  </w:num>
  <w:num w:numId="28">
    <w:abstractNumId w:val="12"/>
  </w:num>
  <w:num w:numId="29">
    <w:abstractNumId w:val="35"/>
  </w:num>
  <w:num w:numId="30">
    <w:abstractNumId w:val="38"/>
  </w:num>
  <w:num w:numId="31">
    <w:abstractNumId w:val="43"/>
  </w:num>
  <w:num w:numId="32">
    <w:abstractNumId w:val="18"/>
  </w:num>
  <w:num w:numId="33">
    <w:abstractNumId w:val="0"/>
  </w:num>
  <w:num w:numId="34">
    <w:abstractNumId w:val="3"/>
  </w:num>
  <w:num w:numId="35">
    <w:abstractNumId w:val="5"/>
  </w:num>
  <w:num w:numId="36">
    <w:abstractNumId w:val="37"/>
  </w:num>
  <w:num w:numId="37">
    <w:abstractNumId w:val="44"/>
  </w:num>
  <w:num w:numId="38">
    <w:abstractNumId w:val="13"/>
  </w:num>
  <w:num w:numId="39">
    <w:abstractNumId w:val="8"/>
  </w:num>
  <w:num w:numId="40">
    <w:abstractNumId w:val="15"/>
  </w:num>
  <w:num w:numId="41">
    <w:abstractNumId w:val="28"/>
  </w:num>
  <w:num w:numId="42">
    <w:abstractNumId w:val="16"/>
  </w:num>
  <w:num w:numId="43">
    <w:abstractNumId w:val="30"/>
  </w:num>
  <w:num w:numId="44">
    <w:abstractNumId w:val="11"/>
  </w:num>
  <w:num w:numId="45">
    <w:abstractNumId w:val="33"/>
  </w:num>
  <w:num w:numId="46">
    <w:abstractNumId w:val="27"/>
  </w:num>
  <w:num w:numId="4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F5575"/>
    <w:rsid w:val="000023E2"/>
    <w:rsid w:val="00006844"/>
    <w:rsid w:val="00026421"/>
    <w:rsid w:val="000340F6"/>
    <w:rsid w:val="00042902"/>
    <w:rsid w:val="0005260A"/>
    <w:rsid w:val="0006411B"/>
    <w:rsid w:val="00076242"/>
    <w:rsid w:val="00081BD7"/>
    <w:rsid w:val="00082A87"/>
    <w:rsid w:val="0009315B"/>
    <w:rsid w:val="000959E2"/>
    <w:rsid w:val="000A1942"/>
    <w:rsid w:val="000A4E63"/>
    <w:rsid w:val="000D067B"/>
    <w:rsid w:val="000D643E"/>
    <w:rsid w:val="000E3E5F"/>
    <w:rsid w:val="000F6297"/>
    <w:rsid w:val="000F6BC4"/>
    <w:rsid w:val="00106AD3"/>
    <w:rsid w:val="0011364D"/>
    <w:rsid w:val="001255DB"/>
    <w:rsid w:val="00136589"/>
    <w:rsid w:val="00154B24"/>
    <w:rsid w:val="00166DCE"/>
    <w:rsid w:val="0017739B"/>
    <w:rsid w:val="00182136"/>
    <w:rsid w:val="001838D2"/>
    <w:rsid w:val="001A5626"/>
    <w:rsid w:val="001B4D7B"/>
    <w:rsid w:val="001B6F11"/>
    <w:rsid w:val="001C0CD0"/>
    <w:rsid w:val="001D02B2"/>
    <w:rsid w:val="001D1479"/>
    <w:rsid w:val="001E7723"/>
    <w:rsid w:val="001F5DAB"/>
    <w:rsid w:val="001F7CA1"/>
    <w:rsid w:val="002006D0"/>
    <w:rsid w:val="00202436"/>
    <w:rsid w:val="00204B4B"/>
    <w:rsid w:val="00215D8C"/>
    <w:rsid w:val="00216F78"/>
    <w:rsid w:val="0023186A"/>
    <w:rsid w:val="00254DF2"/>
    <w:rsid w:val="00256B84"/>
    <w:rsid w:val="00285010"/>
    <w:rsid w:val="00294FA9"/>
    <w:rsid w:val="00296C22"/>
    <w:rsid w:val="002B6F87"/>
    <w:rsid w:val="002C281B"/>
    <w:rsid w:val="002D4EF6"/>
    <w:rsid w:val="002E134F"/>
    <w:rsid w:val="002F0A53"/>
    <w:rsid w:val="002F6225"/>
    <w:rsid w:val="00303C58"/>
    <w:rsid w:val="00312FC9"/>
    <w:rsid w:val="0031603D"/>
    <w:rsid w:val="003242A1"/>
    <w:rsid w:val="00332507"/>
    <w:rsid w:val="003329DD"/>
    <w:rsid w:val="003417F2"/>
    <w:rsid w:val="003459D2"/>
    <w:rsid w:val="003479D8"/>
    <w:rsid w:val="00353DD9"/>
    <w:rsid w:val="003574D1"/>
    <w:rsid w:val="00380722"/>
    <w:rsid w:val="003878A2"/>
    <w:rsid w:val="00395177"/>
    <w:rsid w:val="003A008F"/>
    <w:rsid w:val="003A28C7"/>
    <w:rsid w:val="003A6353"/>
    <w:rsid w:val="003B1008"/>
    <w:rsid w:val="003F4D40"/>
    <w:rsid w:val="004008EF"/>
    <w:rsid w:val="004042DA"/>
    <w:rsid w:val="004064BE"/>
    <w:rsid w:val="00413186"/>
    <w:rsid w:val="00447520"/>
    <w:rsid w:val="004703C7"/>
    <w:rsid w:val="0047570C"/>
    <w:rsid w:val="004838F0"/>
    <w:rsid w:val="0049037E"/>
    <w:rsid w:val="00491062"/>
    <w:rsid w:val="00496C46"/>
    <w:rsid w:val="004A047C"/>
    <w:rsid w:val="004A1B18"/>
    <w:rsid w:val="004B6CE0"/>
    <w:rsid w:val="004C38E8"/>
    <w:rsid w:val="004C4137"/>
    <w:rsid w:val="004D4CE3"/>
    <w:rsid w:val="004E3A32"/>
    <w:rsid w:val="004F1DBA"/>
    <w:rsid w:val="004F32D8"/>
    <w:rsid w:val="004F47D7"/>
    <w:rsid w:val="004F5575"/>
    <w:rsid w:val="004F6DC1"/>
    <w:rsid w:val="00515AC1"/>
    <w:rsid w:val="00533F41"/>
    <w:rsid w:val="0054025B"/>
    <w:rsid w:val="005427C3"/>
    <w:rsid w:val="00543B4F"/>
    <w:rsid w:val="00545A37"/>
    <w:rsid w:val="0055249D"/>
    <w:rsid w:val="005527DB"/>
    <w:rsid w:val="00556D8F"/>
    <w:rsid w:val="00557064"/>
    <w:rsid w:val="005849FB"/>
    <w:rsid w:val="005922EF"/>
    <w:rsid w:val="005C53BD"/>
    <w:rsid w:val="005D6CB8"/>
    <w:rsid w:val="005F0B1E"/>
    <w:rsid w:val="005F454A"/>
    <w:rsid w:val="00606040"/>
    <w:rsid w:val="00607EF4"/>
    <w:rsid w:val="00614285"/>
    <w:rsid w:val="00621B7D"/>
    <w:rsid w:val="006221E1"/>
    <w:rsid w:val="006243AF"/>
    <w:rsid w:val="00631D89"/>
    <w:rsid w:val="006355A8"/>
    <w:rsid w:val="006420C7"/>
    <w:rsid w:val="00645018"/>
    <w:rsid w:val="00650841"/>
    <w:rsid w:val="00650ABC"/>
    <w:rsid w:val="00652A2E"/>
    <w:rsid w:val="00653801"/>
    <w:rsid w:val="00661EE8"/>
    <w:rsid w:val="00667575"/>
    <w:rsid w:val="006A4DEE"/>
    <w:rsid w:val="006A7CFF"/>
    <w:rsid w:val="006B2EED"/>
    <w:rsid w:val="006C678E"/>
    <w:rsid w:val="006D3586"/>
    <w:rsid w:val="006D72BC"/>
    <w:rsid w:val="006E3DC8"/>
    <w:rsid w:val="006E46B2"/>
    <w:rsid w:val="006E4E44"/>
    <w:rsid w:val="00700735"/>
    <w:rsid w:val="0070702E"/>
    <w:rsid w:val="00713C7B"/>
    <w:rsid w:val="00725117"/>
    <w:rsid w:val="00725B3C"/>
    <w:rsid w:val="007553FE"/>
    <w:rsid w:val="0075647F"/>
    <w:rsid w:val="00756B65"/>
    <w:rsid w:val="00780B54"/>
    <w:rsid w:val="007958FE"/>
    <w:rsid w:val="007D6867"/>
    <w:rsid w:val="007F0FD7"/>
    <w:rsid w:val="007F3ADA"/>
    <w:rsid w:val="0080491A"/>
    <w:rsid w:val="008245DA"/>
    <w:rsid w:val="00824D2C"/>
    <w:rsid w:val="00826268"/>
    <w:rsid w:val="00837D13"/>
    <w:rsid w:val="0084449F"/>
    <w:rsid w:val="00851D88"/>
    <w:rsid w:val="008632D7"/>
    <w:rsid w:val="0086578E"/>
    <w:rsid w:val="008748E2"/>
    <w:rsid w:val="00884FD5"/>
    <w:rsid w:val="008947F5"/>
    <w:rsid w:val="00896E06"/>
    <w:rsid w:val="008A0135"/>
    <w:rsid w:val="008A2043"/>
    <w:rsid w:val="008A2DF0"/>
    <w:rsid w:val="008A4BC9"/>
    <w:rsid w:val="008D71FA"/>
    <w:rsid w:val="008E32DB"/>
    <w:rsid w:val="008F2B37"/>
    <w:rsid w:val="008F4954"/>
    <w:rsid w:val="008F7001"/>
    <w:rsid w:val="00902551"/>
    <w:rsid w:val="009077AF"/>
    <w:rsid w:val="00911926"/>
    <w:rsid w:val="0091323C"/>
    <w:rsid w:val="009219F1"/>
    <w:rsid w:val="009263CF"/>
    <w:rsid w:val="009342D0"/>
    <w:rsid w:val="00941D19"/>
    <w:rsid w:val="00976121"/>
    <w:rsid w:val="009A06D4"/>
    <w:rsid w:val="009A13A9"/>
    <w:rsid w:val="009B2312"/>
    <w:rsid w:val="009C0B11"/>
    <w:rsid w:val="009D1DDC"/>
    <w:rsid w:val="009E2469"/>
    <w:rsid w:val="009E6387"/>
    <w:rsid w:val="009F19D9"/>
    <w:rsid w:val="009F48C6"/>
    <w:rsid w:val="00A00272"/>
    <w:rsid w:val="00A02408"/>
    <w:rsid w:val="00A13C1A"/>
    <w:rsid w:val="00A27730"/>
    <w:rsid w:val="00A2786D"/>
    <w:rsid w:val="00A50DCF"/>
    <w:rsid w:val="00A54438"/>
    <w:rsid w:val="00A65F4E"/>
    <w:rsid w:val="00A75C0C"/>
    <w:rsid w:val="00A777D7"/>
    <w:rsid w:val="00A77AEB"/>
    <w:rsid w:val="00AB1692"/>
    <w:rsid w:val="00AB5D6D"/>
    <w:rsid w:val="00AC3805"/>
    <w:rsid w:val="00AC4056"/>
    <w:rsid w:val="00AC7357"/>
    <w:rsid w:val="00AD47A6"/>
    <w:rsid w:val="00AD7AF9"/>
    <w:rsid w:val="00AE0609"/>
    <w:rsid w:val="00AE701B"/>
    <w:rsid w:val="00AF35E6"/>
    <w:rsid w:val="00B019B8"/>
    <w:rsid w:val="00B0606C"/>
    <w:rsid w:val="00B129A8"/>
    <w:rsid w:val="00B12EFE"/>
    <w:rsid w:val="00B3263F"/>
    <w:rsid w:val="00B41821"/>
    <w:rsid w:val="00B43612"/>
    <w:rsid w:val="00B46EF3"/>
    <w:rsid w:val="00B5202B"/>
    <w:rsid w:val="00B66182"/>
    <w:rsid w:val="00B67219"/>
    <w:rsid w:val="00B72041"/>
    <w:rsid w:val="00BA249A"/>
    <w:rsid w:val="00BB03BD"/>
    <w:rsid w:val="00BB44D9"/>
    <w:rsid w:val="00BB7682"/>
    <w:rsid w:val="00BE2456"/>
    <w:rsid w:val="00C04810"/>
    <w:rsid w:val="00C072F4"/>
    <w:rsid w:val="00C1628E"/>
    <w:rsid w:val="00C244CD"/>
    <w:rsid w:val="00C33439"/>
    <w:rsid w:val="00C3636A"/>
    <w:rsid w:val="00C41E1F"/>
    <w:rsid w:val="00C47713"/>
    <w:rsid w:val="00C9224B"/>
    <w:rsid w:val="00C93262"/>
    <w:rsid w:val="00C96A05"/>
    <w:rsid w:val="00CB2741"/>
    <w:rsid w:val="00CC2640"/>
    <w:rsid w:val="00CC5300"/>
    <w:rsid w:val="00CD1055"/>
    <w:rsid w:val="00CE2B42"/>
    <w:rsid w:val="00D00604"/>
    <w:rsid w:val="00D1406E"/>
    <w:rsid w:val="00D276BF"/>
    <w:rsid w:val="00D54B40"/>
    <w:rsid w:val="00D54FA0"/>
    <w:rsid w:val="00D55E74"/>
    <w:rsid w:val="00D60392"/>
    <w:rsid w:val="00D810B3"/>
    <w:rsid w:val="00D96E7C"/>
    <w:rsid w:val="00DA2FBB"/>
    <w:rsid w:val="00DA7493"/>
    <w:rsid w:val="00DB5521"/>
    <w:rsid w:val="00DC590E"/>
    <w:rsid w:val="00DD7CED"/>
    <w:rsid w:val="00DD7F27"/>
    <w:rsid w:val="00E10C23"/>
    <w:rsid w:val="00E277B7"/>
    <w:rsid w:val="00E62315"/>
    <w:rsid w:val="00E86074"/>
    <w:rsid w:val="00EB5A0E"/>
    <w:rsid w:val="00EC12FE"/>
    <w:rsid w:val="00EC5F06"/>
    <w:rsid w:val="00EC6601"/>
    <w:rsid w:val="00EC7548"/>
    <w:rsid w:val="00ED232F"/>
    <w:rsid w:val="00ED2B1E"/>
    <w:rsid w:val="00EE2E6E"/>
    <w:rsid w:val="00EF06B6"/>
    <w:rsid w:val="00F033D8"/>
    <w:rsid w:val="00F12D03"/>
    <w:rsid w:val="00F22ECF"/>
    <w:rsid w:val="00F377AD"/>
    <w:rsid w:val="00F65C0B"/>
    <w:rsid w:val="00F83D0A"/>
    <w:rsid w:val="00FB5037"/>
    <w:rsid w:val="00FC3572"/>
    <w:rsid w:val="00FC3696"/>
    <w:rsid w:val="00FF672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575"/>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F5575"/>
    <w:pPr>
      <w:ind w:firstLineChars="200" w:firstLine="420"/>
    </w:pPr>
  </w:style>
  <w:style w:type="paragraph" w:styleId="a4">
    <w:name w:val="header"/>
    <w:basedOn w:val="a"/>
    <w:link w:val="Char"/>
    <w:uiPriority w:val="99"/>
    <w:rsid w:val="00EC5F0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locked/>
    <w:rsid w:val="00EC5F06"/>
    <w:rPr>
      <w:sz w:val="18"/>
      <w:szCs w:val="18"/>
    </w:rPr>
  </w:style>
  <w:style w:type="paragraph" w:styleId="a5">
    <w:name w:val="footer"/>
    <w:basedOn w:val="a"/>
    <w:link w:val="Char0"/>
    <w:uiPriority w:val="99"/>
    <w:rsid w:val="00EC5F06"/>
    <w:pPr>
      <w:tabs>
        <w:tab w:val="center" w:pos="4153"/>
        <w:tab w:val="right" w:pos="8306"/>
      </w:tabs>
      <w:snapToGrid w:val="0"/>
      <w:jc w:val="left"/>
    </w:pPr>
    <w:rPr>
      <w:sz w:val="18"/>
      <w:szCs w:val="18"/>
    </w:rPr>
  </w:style>
  <w:style w:type="character" w:customStyle="1" w:styleId="Char0">
    <w:name w:val="页脚 Char"/>
    <w:basedOn w:val="a0"/>
    <w:link w:val="a5"/>
    <w:uiPriority w:val="99"/>
    <w:locked/>
    <w:rsid w:val="00EC5F06"/>
    <w:rPr>
      <w:sz w:val="18"/>
      <w:szCs w:val="18"/>
    </w:rPr>
  </w:style>
  <w:style w:type="paragraph" w:customStyle="1" w:styleId="831278">
    <w:name w:val="◇8是否收费样式 黑体 小四 左 段前: 31.2 磅 段后: 7.8 磅"/>
    <w:basedOn w:val="a"/>
    <w:uiPriority w:val="99"/>
    <w:rsid w:val="000F6297"/>
    <w:pPr>
      <w:spacing w:beforeLines="200" w:afterLines="50"/>
      <w:jc w:val="left"/>
    </w:pPr>
    <w:rPr>
      <w:rFonts w:ascii="黑体" w:eastAsia="黑体" w:hAnsi="Times New Roman" w:cs="黑体"/>
      <w:sz w:val="24"/>
      <w:szCs w:val="24"/>
    </w:rPr>
  </w:style>
  <w:style w:type="table" w:styleId="a6">
    <w:name w:val="Table Grid"/>
    <w:basedOn w:val="a1"/>
    <w:uiPriority w:val="99"/>
    <w:rsid w:val="00395177"/>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1"/>
    <w:uiPriority w:val="99"/>
    <w:semiHidden/>
    <w:rsid w:val="00254DF2"/>
    <w:rPr>
      <w:sz w:val="18"/>
      <w:szCs w:val="18"/>
    </w:rPr>
  </w:style>
  <w:style w:type="character" w:customStyle="1" w:styleId="Char1">
    <w:name w:val="批注框文本 Char"/>
    <w:basedOn w:val="a0"/>
    <w:link w:val="a7"/>
    <w:uiPriority w:val="99"/>
    <w:semiHidden/>
    <w:locked/>
    <w:rsid w:val="00254DF2"/>
    <w:rPr>
      <w:sz w:val="18"/>
      <w:szCs w:val="18"/>
    </w:rPr>
  </w:style>
  <w:style w:type="character" w:styleId="a8">
    <w:name w:val="page number"/>
    <w:basedOn w:val="a0"/>
    <w:uiPriority w:val="99"/>
    <w:rsid w:val="00A54438"/>
  </w:style>
  <w:style w:type="character" w:customStyle="1" w:styleId="font101">
    <w:name w:val="font101"/>
    <w:uiPriority w:val="99"/>
    <w:rsid w:val="00B43612"/>
    <w:rPr>
      <w:rFonts w:ascii="宋体" w:eastAsia="宋体" w:hAnsi="宋体" w:cs="宋体"/>
      <w:color w:val="000000"/>
      <w:sz w:val="20"/>
      <w:szCs w:val="20"/>
      <w:u w:val="none"/>
    </w:rPr>
  </w:style>
  <w:style w:type="character" w:customStyle="1" w:styleId="font61">
    <w:name w:val="font61"/>
    <w:uiPriority w:val="99"/>
    <w:rsid w:val="00B43612"/>
    <w:rPr>
      <w:rFonts w:ascii="宋体" w:eastAsia="宋体" w:hAnsi="宋体" w:cs="宋体"/>
      <w:color w:val="000000"/>
      <w:sz w:val="18"/>
      <w:szCs w:val="18"/>
      <w:u w:val="none"/>
    </w:rPr>
  </w:style>
  <w:style w:type="paragraph" w:styleId="a9">
    <w:name w:val="Normal (Web)"/>
    <w:basedOn w:val="a"/>
    <w:uiPriority w:val="99"/>
    <w:rsid w:val="009342D0"/>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2051029353">
      <w:marLeft w:val="0"/>
      <w:marRight w:val="0"/>
      <w:marTop w:val="0"/>
      <w:marBottom w:val="0"/>
      <w:divBdr>
        <w:top w:val="none" w:sz="0" w:space="0" w:color="auto"/>
        <w:left w:val="none" w:sz="0" w:space="0" w:color="auto"/>
        <w:bottom w:val="none" w:sz="0" w:space="0" w:color="auto"/>
        <w:right w:val="none" w:sz="0" w:space="0" w:color="auto"/>
      </w:divBdr>
    </w:div>
    <w:div w:id="2051029354">
      <w:marLeft w:val="0"/>
      <w:marRight w:val="0"/>
      <w:marTop w:val="0"/>
      <w:marBottom w:val="0"/>
      <w:divBdr>
        <w:top w:val="none" w:sz="0" w:space="0" w:color="auto"/>
        <w:left w:val="none" w:sz="0" w:space="0" w:color="auto"/>
        <w:bottom w:val="none" w:sz="0" w:space="0" w:color="auto"/>
        <w:right w:val="none" w:sz="0" w:space="0" w:color="auto"/>
      </w:divBdr>
    </w:div>
    <w:div w:id="2051029355">
      <w:marLeft w:val="0"/>
      <w:marRight w:val="0"/>
      <w:marTop w:val="0"/>
      <w:marBottom w:val="0"/>
      <w:divBdr>
        <w:top w:val="none" w:sz="0" w:space="0" w:color="auto"/>
        <w:left w:val="none" w:sz="0" w:space="0" w:color="auto"/>
        <w:bottom w:val="none" w:sz="0" w:space="0" w:color="auto"/>
        <w:right w:val="none" w:sz="0" w:space="0" w:color="auto"/>
      </w:divBdr>
    </w:div>
    <w:div w:id="20510293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420</TotalTime>
  <Pages>5</Pages>
  <Words>234</Words>
  <Characters>1335</Characters>
  <Application>Microsoft Office Word</Application>
  <DocSecurity>0</DocSecurity>
  <Lines>11</Lines>
  <Paragraphs>3</Paragraphs>
  <ScaleCrop>false</ScaleCrop>
  <Company>Lenovo</Company>
  <LinksUpToDate>false</LinksUpToDate>
  <CharactersWithSpaces>1566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YMS</dc:creator>
  <cp:keywords/>
  <dc:description/>
  <cp:lastModifiedBy>机关事业单位养老保险经办管理处（社会保险费和待遇核定处〔筹〕）-陆丽芳</cp:lastModifiedBy>
  <cp:revision>48</cp:revision>
  <cp:lastPrinted>2018-03-22T03:43:00Z</cp:lastPrinted>
  <dcterms:created xsi:type="dcterms:W3CDTF">2017-06-28T00:20:00Z</dcterms:created>
  <dcterms:modified xsi:type="dcterms:W3CDTF">2018-06-11T01:55:00Z</dcterms:modified>
</cp:coreProperties>
</file>