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0" w:type="dxa"/>
        <w:tblInd w:w="-15" w:type="dxa"/>
        <w:tblLook w:val="04A0"/>
      </w:tblPr>
      <w:tblGrid>
        <w:gridCol w:w="760"/>
        <w:gridCol w:w="620"/>
        <w:gridCol w:w="454"/>
        <w:gridCol w:w="236"/>
        <w:gridCol w:w="299"/>
        <w:gridCol w:w="306"/>
        <w:gridCol w:w="394"/>
        <w:gridCol w:w="567"/>
        <w:gridCol w:w="299"/>
        <w:gridCol w:w="338"/>
        <w:gridCol w:w="392"/>
        <w:gridCol w:w="392"/>
        <w:gridCol w:w="297"/>
        <w:gridCol w:w="299"/>
        <w:gridCol w:w="575"/>
        <w:gridCol w:w="286"/>
        <w:gridCol w:w="713"/>
        <w:gridCol w:w="808"/>
        <w:gridCol w:w="633"/>
        <w:gridCol w:w="167"/>
        <w:gridCol w:w="315"/>
        <w:gridCol w:w="394"/>
        <w:gridCol w:w="756"/>
      </w:tblGrid>
      <w:tr w:rsidR="002709C7" w:rsidTr="002709C7">
        <w:trPr>
          <w:trHeight w:val="435"/>
        </w:trPr>
        <w:tc>
          <w:tcPr>
            <w:tcW w:w="10300" w:type="dxa"/>
            <w:gridSpan w:val="23"/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40"/>
                <w:szCs w:val="40"/>
              </w:rPr>
              <w:t>自治区行政区域内基本养老保险关系转移单</w:t>
            </w:r>
          </w:p>
        </w:tc>
      </w:tr>
      <w:tr w:rsidR="002709C7" w:rsidTr="002709C7">
        <w:trPr>
          <w:trHeight w:val="435"/>
        </w:trPr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调出单位编号：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59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账户类别：</w:t>
            </w:r>
          </w:p>
        </w:tc>
        <w:tc>
          <w:tcPr>
            <w:tcW w:w="187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个人编号：</w:t>
            </w:r>
          </w:p>
        </w:tc>
        <w:tc>
          <w:tcPr>
            <w:tcW w:w="163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参加工作年月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用工形式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709C7" w:rsidTr="002709C7">
        <w:trPr>
          <w:trHeight w:val="300"/>
        </w:trPr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社会保障号码</w:t>
            </w:r>
          </w:p>
        </w:tc>
        <w:tc>
          <w:tcPr>
            <w:tcW w:w="322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首次参保年月</w:t>
            </w:r>
          </w:p>
        </w:tc>
        <w:tc>
          <w:tcPr>
            <w:tcW w:w="18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视同缴费年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709C7" w:rsidTr="002709C7">
        <w:trPr>
          <w:trHeight w:val="300"/>
        </w:trPr>
        <w:tc>
          <w:tcPr>
            <w:tcW w:w="18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（身份证号码）</w:t>
            </w:r>
          </w:p>
        </w:tc>
        <w:tc>
          <w:tcPr>
            <w:tcW w:w="0" w:type="auto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限截止年月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个人账户执行年月</w:t>
            </w:r>
          </w:p>
        </w:tc>
        <w:tc>
          <w:tcPr>
            <w:tcW w:w="8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单位划入开始年月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个人划入开始年月</w:t>
            </w:r>
          </w:p>
        </w:tc>
        <w:tc>
          <w:tcPr>
            <w:tcW w:w="22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8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缴费截止年月</w:t>
            </w:r>
          </w:p>
        </w:tc>
        <w:tc>
          <w:tcPr>
            <w:tcW w:w="180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个人账户前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中断缴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实际缴费年限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缴费年限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费年限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个人账户前四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 年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6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四年平均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3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年缴费工资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缴费指数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调出单位</w:t>
            </w:r>
          </w:p>
        </w:tc>
        <w:tc>
          <w:tcPr>
            <w:tcW w:w="32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调入单位</w:t>
            </w:r>
          </w:p>
        </w:tc>
        <w:tc>
          <w:tcPr>
            <w:tcW w:w="40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调出地社会保险机构</w:t>
            </w:r>
          </w:p>
        </w:tc>
        <w:tc>
          <w:tcPr>
            <w:tcW w:w="28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调入地社会保险机构</w:t>
            </w:r>
          </w:p>
        </w:tc>
        <w:tc>
          <w:tcPr>
            <w:tcW w:w="378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1030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个人账户记账情况</w:t>
            </w:r>
          </w:p>
        </w:tc>
      </w:tr>
      <w:tr w:rsidR="002709C7" w:rsidTr="002709C7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款项</w:t>
            </w:r>
          </w:p>
        </w:tc>
        <w:tc>
          <w:tcPr>
            <w:tcW w:w="546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截止上年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末个人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账户累计</w:t>
            </w:r>
          </w:p>
        </w:tc>
        <w:tc>
          <w:tcPr>
            <w:tcW w:w="40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其中截止1997年12月</w:t>
            </w:r>
          </w:p>
        </w:tc>
      </w:tr>
      <w:tr w:rsidR="002709C7" w:rsidTr="002709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单位划入</w:t>
            </w:r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个人缴</w:t>
            </w: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转移当年计息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18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单位划入</w:t>
            </w:r>
          </w:p>
        </w:tc>
        <w:tc>
          <w:tcPr>
            <w:tcW w:w="22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个人缴</w:t>
            </w:r>
          </w:p>
        </w:tc>
      </w:tr>
      <w:tr w:rsidR="002709C7" w:rsidTr="002709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本金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利息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622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个人账户本年缴费明细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款项</w:t>
            </w:r>
          </w:p>
        </w:tc>
        <w:tc>
          <w:tcPr>
            <w:tcW w:w="307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个人账户本年补历年</w:t>
            </w: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所属期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基数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个人缴费</w:t>
            </w: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账户小计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到账日期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单位划入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个人缴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月数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本金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利息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8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5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00"/>
        </w:trPr>
        <w:tc>
          <w:tcPr>
            <w:tcW w:w="760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8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5" w:type="dxa"/>
            <w:shd w:val="clear" w:color="auto" w:fill="FFFFFF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709C7" w:rsidTr="002709C7">
        <w:trPr>
          <w:trHeight w:val="300"/>
        </w:trPr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个人账户</w:t>
            </w:r>
          </w:p>
        </w:tc>
        <w:tc>
          <w:tcPr>
            <w:tcW w:w="98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人民币</w:t>
            </w:r>
          </w:p>
        </w:tc>
        <w:tc>
          <w:tcPr>
            <w:tcW w:w="5666" w:type="dxa"/>
            <w:gridSpan w:val="1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75"/>
        </w:trPr>
        <w:tc>
          <w:tcPr>
            <w:tcW w:w="13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总金额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（大写）</w:t>
            </w:r>
          </w:p>
        </w:tc>
        <w:tc>
          <w:tcPr>
            <w:tcW w:w="0" w:type="auto"/>
            <w:gridSpan w:val="1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495"/>
        </w:trPr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9540" w:type="dxa"/>
            <w:gridSpan w:val="2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(1) 城镇企业职工基本养老保险制度范围内转移的，只转移养老保险关系不转移基金。</w:t>
            </w:r>
          </w:p>
        </w:tc>
      </w:tr>
      <w:tr w:rsidR="002709C7" w:rsidTr="002709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0" w:type="dxa"/>
            <w:gridSpan w:val="2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(2) 跨城镇企业职工基本养老保险制度范围转移关系的，只转移个人账户储存额中的个人缴费部分。基金由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我机构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转出。</w:t>
            </w:r>
          </w:p>
        </w:tc>
      </w:tr>
      <w:tr w:rsidR="002709C7" w:rsidTr="002709C7">
        <w:trPr>
          <w:trHeight w:val="300"/>
        </w:trPr>
        <w:tc>
          <w:tcPr>
            <w:tcW w:w="2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转出地社会保险机构（章）：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经办人：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复核人：</w:t>
            </w:r>
          </w:p>
        </w:tc>
        <w:tc>
          <w:tcPr>
            <w:tcW w:w="808" w:type="dxa"/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财务审核人：</w:t>
            </w:r>
          </w:p>
        </w:tc>
        <w:tc>
          <w:tcPr>
            <w:tcW w:w="394" w:type="dxa"/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2709C7" w:rsidRDefault="002709C7" w:rsidP="002709C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转出时间：</w:t>
      </w:r>
      <w:r>
        <w:rPr>
          <w:sz w:val="18"/>
          <w:szCs w:val="18"/>
        </w:rPr>
        <w:t xml:space="preserve">                                 </w:t>
      </w:r>
      <w:r>
        <w:rPr>
          <w:rFonts w:hint="eastAsia"/>
          <w:sz w:val="18"/>
          <w:szCs w:val="18"/>
        </w:rPr>
        <w:t>打印时间：</w:t>
      </w:r>
      <w:r>
        <w:rPr>
          <w:sz w:val="18"/>
          <w:szCs w:val="18"/>
        </w:rPr>
        <w:t xml:space="preserve">                           </w:t>
      </w:r>
      <w:r>
        <w:rPr>
          <w:rFonts w:hint="eastAsia"/>
          <w:sz w:val="18"/>
          <w:szCs w:val="18"/>
        </w:rPr>
        <w:t>联系电话：</w:t>
      </w:r>
    </w:p>
    <w:p w:rsidR="002709C7" w:rsidRDefault="002709C7" w:rsidP="002709C7">
      <w:r>
        <w:rPr>
          <w:rFonts w:hint="eastAsia"/>
        </w:rPr>
        <w:t>说明：</w:t>
      </w:r>
      <w:r>
        <w:t>1.</w:t>
      </w:r>
      <w:r>
        <w:rPr>
          <w:rFonts w:hint="eastAsia"/>
        </w:rPr>
        <w:t>表头“账户类别”是指“一般账户”或“临时账户”。</w:t>
      </w:r>
    </w:p>
    <w:p w:rsidR="002709C7" w:rsidRDefault="002709C7" w:rsidP="002709C7">
      <w:r>
        <w:t xml:space="preserve">      2.</w:t>
      </w:r>
      <w:r>
        <w:rPr>
          <w:rFonts w:hint="eastAsia"/>
        </w:rPr>
        <w:t>表中“所属期”是指缴纳养老保险费所属的月份。</w:t>
      </w:r>
    </w:p>
    <w:p w:rsidR="002709C7" w:rsidRDefault="002709C7" w:rsidP="002709C7">
      <w:r>
        <w:t xml:space="preserve">      3.</w:t>
      </w:r>
      <w:r>
        <w:rPr>
          <w:rFonts w:hint="eastAsia"/>
        </w:rPr>
        <w:t>表中“到账日期”是指缴纳养老保险费款项实际到账的日期。</w:t>
      </w:r>
    </w:p>
    <w:tbl>
      <w:tblPr>
        <w:tblW w:w="10230" w:type="dxa"/>
        <w:tblInd w:w="-15" w:type="dxa"/>
        <w:tblLook w:val="04A0"/>
      </w:tblPr>
      <w:tblGrid>
        <w:gridCol w:w="1095"/>
        <w:gridCol w:w="1120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89"/>
      </w:tblGrid>
      <w:tr w:rsidR="002709C7" w:rsidTr="002709C7">
        <w:trPr>
          <w:trHeight w:val="570"/>
        </w:trPr>
        <w:tc>
          <w:tcPr>
            <w:tcW w:w="10230" w:type="dxa"/>
            <w:gridSpan w:val="14"/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黑体" w:eastAsia="黑体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Arial" w:cs="Arial" w:hint="eastAsia"/>
                <w:color w:val="000000"/>
                <w:kern w:val="0"/>
                <w:sz w:val="28"/>
                <w:szCs w:val="28"/>
              </w:rPr>
              <w:lastRenderedPageBreak/>
              <w:t>历年基本养老保险缴费情况表</w:t>
            </w:r>
          </w:p>
          <w:p w:rsidR="002709C7" w:rsidRDefault="002709C7">
            <w:pPr>
              <w:widowControl/>
              <w:jc w:val="center"/>
              <w:rPr>
                <w:rFonts w:ascii="黑体" w:eastAsia="黑体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 w:rsidR="002709C7" w:rsidTr="002709C7">
        <w:trPr>
          <w:trHeight w:val="282"/>
        </w:trPr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所在单位：</w:t>
            </w:r>
          </w:p>
        </w:tc>
        <w:tc>
          <w:tcPr>
            <w:tcW w:w="245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个人编号：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 xml:space="preserve">打印日期： 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09C7" w:rsidTr="002709C7">
        <w:trPr>
          <w:trHeight w:val="282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4685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09C7" w:rsidTr="002709C7">
        <w:trPr>
          <w:trHeight w:val="312"/>
        </w:trPr>
        <w:tc>
          <w:tcPr>
            <w:tcW w:w="1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年 度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801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缴费明细</w:t>
            </w:r>
          </w:p>
        </w:tc>
      </w:tr>
      <w:tr w:rsidR="002709C7" w:rsidTr="002709C7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09C7" w:rsidTr="002709C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9C7" w:rsidRDefault="002709C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4月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6月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10月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11月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12月</w:t>
            </w: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425.4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449.8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461.7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481.6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9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342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521.2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564.3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缴费基数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上年月社平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单位划入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684.5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个人缴纳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709C7" w:rsidTr="002709C7">
        <w:trPr>
          <w:trHeight w:val="25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9C7" w:rsidRDefault="002709C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395878" w:rsidRDefault="00395878"/>
    <w:sectPr w:rsidR="00395878" w:rsidSect="002709C7">
      <w:pgSz w:w="11906" w:h="16838"/>
      <w:pgMar w:top="1440" w:right="1797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09C7"/>
    <w:rsid w:val="00000DF1"/>
    <w:rsid w:val="001E2175"/>
    <w:rsid w:val="002709C7"/>
    <w:rsid w:val="00273EEF"/>
    <w:rsid w:val="002A78A7"/>
    <w:rsid w:val="00395878"/>
    <w:rsid w:val="00742050"/>
    <w:rsid w:val="007C2DF0"/>
    <w:rsid w:val="009A65B7"/>
    <w:rsid w:val="00CF20D9"/>
    <w:rsid w:val="00DB2001"/>
    <w:rsid w:val="00F5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9C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1403</Characters>
  <Application>Microsoft Office Word</Application>
  <DocSecurity>0</DocSecurity>
  <Lines>11</Lines>
  <Paragraphs>3</Paragraphs>
  <ScaleCrop>false</ScaleCrop>
  <Company>SkyUN.Org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机关事业单位养老保险经办管理处（社会保险费和待遇核定处〔筹〕）-陆丽芳</dc:creator>
  <cp:lastModifiedBy>机关事业单位养老保险经办管理处（社会保险费和待遇核定处〔筹〕）-陆丽芳</cp:lastModifiedBy>
  <cp:revision>1</cp:revision>
  <dcterms:created xsi:type="dcterms:W3CDTF">2018-04-16T00:28:00Z</dcterms:created>
  <dcterms:modified xsi:type="dcterms:W3CDTF">2018-04-16T00:29:00Z</dcterms:modified>
</cp:coreProperties>
</file>