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napToGrid w:val="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2024年度广西高级职称评审进度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及时间安排表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</w:pPr>
    </w:p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889"/>
        <w:gridCol w:w="4197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方正黑体_GBK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419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方正黑体_GBK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28"/>
                <w:szCs w:val="28"/>
              </w:rPr>
              <w:t>步骤</w:t>
            </w:r>
          </w:p>
        </w:tc>
        <w:tc>
          <w:tcPr>
            <w:tcW w:w="29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方正黑体_GBK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28"/>
                <w:szCs w:val="2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8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6月底前</w:t>
            </w:r>
          </w:p>
        </w:tc>
        <w:tc>
          <w:tcPr>
            <w:tcW w:w="419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印发年度评审部署文件</w:t>
            </w:r>
          </w:p>
        </w:tc>
        <w:tc>
          <w:tcPr>
            <w:tcW w:w="29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各市人社局、各系列（行业）主管部门及各高级评委会组建单位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889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6—8月</w:t>
            </w:r>
          </w:p>
        </w:tc>
        <w:tc>
          <w:tcPr>
            <w:tcW w:w="419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个人材料准备和申报阶段</w:t>
            </w:r>
          </w:p>
        </w:tc>
        <w:tc>
          <w:tcPr>
            <w:tcW w:w="29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889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19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单位审核推荐；各级、各系列</w:t>
            </w:r>
          </w:p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人事（职改）部门汇总审核、</w:t>
            </w:r>
          </w:p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呈报阶段</w:t>
            </w:r>
          </w:p>
        </w:tc>
        <w:tc>
          <w:tcPr>
            <w:tcW w:w="29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各市人社局、各系列（行业）主管部门及各高级评委会组建单位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88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9—11月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中旬</w:t>
            </w:r>
          </w:p>
        </w:tc>
        <w:tc>
          <w:tcPr>
            <w:tcW w:w="419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高级评委会评审阶段。各高级评委会原则上于11月中旬前完成评审、组织审核、职改办抽查复核</w:t>
            </w:r>
          </w:p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及评审结果公示</w:t>
            </w:r>
          </w:p>
        </w:tc>
        <w:tc>
          <w:tcPr>
            <w:tcW w:w="29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各市人社局、各系列（行业）主管部门及各高级评委会组建单位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88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11月中旬—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12月</w:t>
            </w:r>
          </w:p>
        </w:tc>
        <w:tc>
          <w:tcPr>
            <w:tcW w:w="419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分批审核确认及发文</w:t>
            </w:r>
          </w:p>
        </w:tc>
        <w:tc>
          <w:tcPr>
            <w:tcW w:w="29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自治区人力资源社会保障厅、各市人社局、各系列（行业）主管部门及各高级评委会组建</w:t>
            </w:r>
          </w:p>
          <w:p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单位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06CA8"/>
    <w:rsid w:val="1200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2024-06-07T07:34:00Z</dcterms:created>
  <dc:creator>Administrator</dc:creator>
  <cp:lastModifiedBy>Administrator</cp:lastModifiedBy>
  <dcterms:modified xsi:type="dcterms:W3CDTF">2024-06-07T07:34:55Z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