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D7A" w:rsidRPr="00766B69" w:rsidRDefault="003D0D7A" w:rsidP="00F90735">
      <w:pPr>
        <w:jc w:val="center"/>
        <w:rPr>
          <w:rFonts w:ascii="仿宋" w:eastAsia="仿宋" w:hAnsi="仿宋"/>
          <w:b/>
          <w:bCs/>
          <w:color w:val="000000"/>
          <w:sz w:val="52"/>
          <w:szCs w:val="52"/>
        </w:rPr>
      </w:pPr>
      <w:r w:rsidRPr="00766B69">
        <w:rPr>
          <w:rFonts w:ascii="仿宋" w:eastAsia="仿宋" w:hAnsi="仿宋" w:cs="ArialUnicodeMS" w:hint="eastAsia"/>
          <w:b/>
          <w:kern w:val="0"/>
          <w:sz w:val="52"/>
          <w:szCs w:val="52"/>
        </w:rPr>
        <w:t>广西壮族自治区</w:t>
      </w:r>
      <w:r w:rsidRPr="00766B69">
        <w:rPr>
          <w:rFonts w:ascii="仿宋" w:eastAsia="仿宋" w:hAnsi="仿宋" w:hint="eastAsia"/>
          <w:b/>
          <w:bCs/>
          <w:color w:val="000000"/>
          <w:sz w:val="52"/>
          <w:szCs w:val="52"/>
        </w:rPr>
        <w:t>社会保险事业局</w:t>
      </w:r>
    </w:p>
    <w:p w:rsidR="003D0D7A" w:rsidRPr="00766B69" w:rsidRDefault="003D0D7A" w:rsidP="00BE1C11">
      <w:pPr>
        <w:jc w:val="center"/>
        <w:outlineLvl w:val="0"/>
        <w:rPr>
          <w:rFonts w:ascii="仿宋" w:eastAsia="仿宋" w:hAnsi="仿宋" w:cs="ArialUnicodeMS"/>
          <w:b/>
          <w:kern w:val="0"/>
          <w:sz w:val="52"/>
          <w:szCs w:val="52"/>
        </w:rPr>
      </w:pPr>
      <w:r w:rsidRPr="00766B69">
        <w:rPr>
          <w:rFonts w:ascii="仿宋" w:eastAsia="仿宋" w:hAnsi="仿宋"/>
          <w:b/>
          <w:kern w:val="0"/>
          <w:sz w:val="52"/>
          <w:szCs w:val="52"/>
        </w:rPr>
        <w:t>2017</w:t>
      </w:r>
      <w:r w:rsidRPr="00766B69">
        <w:rPr>
          <w:rFonts w:ascii="仿宋" w:eastAsia="仿宋" w:hAnsi="仿宋" w:hint="eastAsia"/>
          <w:b/>
          <w:kern w:val="0"/>
          <w:sz w:val="52"/>
          <w:szCs w:val="52"/>
        </w:rPr>
        <w:t>年</w:t>
      </w:r>
      <w:r w:rsidRPr="00766B69">
        <w:rPr>
          <w:rFonts w:ascii="仿宋" w:eastAsia="仿宋" w:hAnsi="仿宋" w:cs="ArialUnicodeMS" w:hint="eastAsia"/>
          <w:b/>
          <w:kern w:val="0"/>
          <w:sz w:val="52"/>
          <w:szCs w:val="52"/>
        </w:rPr>
        <w:t>部门决算</w:t>
      </w:r>
    </w:p>
    <w:p w:rsidR="003D0D7A" w:rsidRPr="00AF11DA" w:rsidRDefault="003D0D7A" w:rsidP="0044603A">
      <w:pPr>
        <w:rPr>
          <w:rFonts w:ascii="仿宋" w:eastAsia="仿宋" w:hAnsi="仿宋" w:cs="ArialUnicodeMS"/>
          <w:kern w:val="0"/>
          <w:sz w:val="44"/>
          <w:szCs w:val="44"/>
        </w:rPr>
      </w:pPr>
    </w:p>
    <w:p w:rsidR="003D0D7A" w:rsidRPr="00AF11DA" w:rsidRDefault="003D0D7A" w:rsidP="00593FE1">
      <w:pPr>
        <w:ind w:firstLine="645"/>
        <w:jc w:val="center"/>
        <w:rPr>
          <w:rFonts w:ascii="仿宋" w:eastAsia="仿宋" w:hAnsi="仿宋"/>
          <w:b/>
          <w:sz w:val="32"/>
          <w:szCs w:val="32"/>
        </w:rPr>
      </w:pPr>
      <w:r w:rsidRPr="00AF11DA">
        <w:rPr>
          <w:rFonts w:ascii="仿宋" w:eastAsia="仿宋" w:hAnsi="仿宋" w:hint="eastAsia"/>
          <w:b/>
          <w:sz w:val="32"/>
          <w:szCs w:val="32"/>
        </w:rPr>
        <w:t>目</w:t>
      </w:r>
      <w:r w:rsidRPr="00AF11DA">
        <w:rPr>
          <w:rFonts w:ascii="仿宋" w:eastAsia="仿宋" w:hAnsi="仿宋"/>
          <w:b/>
          <w:sz w:val="32"/>
          <w:szCs w:val="32"/>
        </w:rPr>
        <w:t xml:space="preserve">    </w:t>
      </w:r>
      <w:r w:rsidRPr="00AF11DA">
        <w:rPr>
          <w:rFonts w:ascii="仿宋" w:eastAsia="仿宋" w:hAnsi="仿宋" w:hint="eastAsia"/>
          <w:b/>
          <w:sz w:val="32"/>
          <w:szCs w:val="32"/>
        </w:rPr>
        <w:t>录</w:t>
      </w:r>
    </w:p>
    <w:p w:rsidR="003D0D7A" w:rsidRPr="00AF11DA" w:rsidRDefault="003D0D7A" w:rsidP="00593FE1">
      <w:pPr>
        <w:ind w:firstLine="645"/>
        <w:rPr>
          <w:rFonts w:ascii="仿宋" w:eastAsia="仿宋" w:hAnsi="仿宋"/>
          <w:b/>
          <w:sz w:val="32"/>
          <w:szCs w:val="32"/>
        </w:rPr>
      </w:pPr>
    </w:p>
    <w:p w:rsidR="003D0D7A" w:rsidRPr="000C2316" w:rsidRDefault="003D0D7A" w:rsidP="000C2316">
      <w:pPr>
        <w:spacing w:line="520" w:lineRule="exact"/>
        <w:rPr>
          <w:rFonts w:ascii="宋体"/>
          <w:sz w:val="24"/>
        </w:rPr>
      </w:pPr>
      <w:r w:rsidRPr="000C2316">
        <w:rPr>
          <w:rFonts w:ascii="宋体" w:hAnsi="宋体" w:hint="eastAsia"/>
          <w:sz w:val="24"/>
        </w:rPr>
        <w:t>第一部分：自治区社保局概况</w:t>
      </w:r>
    </w:p>
    <w:p w:rsidR="003D0D7A" w:rsidRPr="000C2316" w:rsidRDefault="003D0D7A" w:rsidP="000C2316">
      <w:pPr>
        <w:spacing w:line="520" w:lineRule="exact"/>
        <w:rPr>
          <w:rFonts w:ascii="宋体"/>
          <w:sz w:val="24"/>
        </w:rPr>
      </w:pPr>
      <w:r w:rsidRPr="000C2316">
        <w:rPr>
          <w:rFonts w:ascii="宋体" w:hAnsi="宋体" w:hint="eastAsia"/>
          <w:sz w:val="24"/>
        </w:rPr>
        <w:t>一、基本情况</w:t>
      </w:r>
    </w:p>
    <w:p w:rsidR="003D0D7A" w:rsidRPr="000C2316" w:rsidRDefault="003D0D7A" w:rsidP="000C2316">
      <w:pPr>
        <w:spacing w:line="520" w:lineRule="exact"/>
        <w:rPr>
          <w:rFonts w:ascii="宋体"/>
          <w:sz w:val="24"/>
        </w:rPr>
      </w:pPr>
      <w:r w:rsidRPr="000C2316">
        <w:rPr>
          <w:rFonts w:ascii="宋体" w:hAnsi="宋体" w:hint="eastAsia"/>
          <w:sz w:val="24"/>
        </w:rPr>
        <w:t>二、人员构成情况</w:t>
      </w:r>
    </w:p>
    <w:p w:rsidR="003D0D7A" w:rsidRPr="000C2316" w:rsidRDefault="003D0D7A" w:rsidP="000C2316">
      <w:pPr>
        <w:spacing w:line="520" w:lineRule="exact"/>
        <w:rPr>
          <w:rFonts w:ascii="宋体"/>
          <w:sz w:val="24"/>
        </w:rPr>
      </w:pPr>
      <w:r w:rsidRPr="000C2316">
        <w:rPr>
          <w:rFonts w:ascii="宋体" w:hAnsi="宋体" w:hint="eastAsia"/>
          <w:sz w:val="24"/>
        </w:rPr>
        <w:t>第二部分：自治区社保局</w:t>
      </w:r>
      <w:r w:rsidRPr="000C2316">
        <w:rPr>
          <w:rFonts w:ascii="宋体" w:hAnsi="宋体"/>
          <w:sz w:val="24"/>
        </w:rPr>
        <w:t>2017</w:t>
      </w:r>
      <w:r w:rsidRPr="000C2316">
        <w:rPr>
          <w:rFonts w:ascii="宋体" w:hAnsi="宋体" w:hint="eastAsia"/>
          <w:sz w:val="24"/>
        </w:rPr>
        <w:t>年部门决算报表</w:t>
      </w:r>
    </w:p>
    <w:p w:rsidR="003D0D7A" w:rsidRPr="000C2316" w:rsidRDefault="003D0D7A" w:rsidP="000C2316">
      <w:pPr>
        <w:spacing w:line="520" w:lineRule="exact"/>
        <w:rPr>
          <w:rFonts w:ascii="宋体"/>
          <w:sz w:val="24"/>
        </w:rPr>
      </w:pPr>
      <w:r w:rsidRPr="000C2316">
        <w:rPr>
          <w:rFonts w:ascii="宋体" w:hAnsi="宋体" w:hint="eastAsia"/>
          <w:sz w:val="24"/>
        </w:rPr>
        <w:t>表一：收入支出决算总表</w:t>
      </w:r>
    </w:p>
    <w:p w:rsidR="003D0D7A" w:rsidRPr="000C2316" w:rsidRDefault="003D0D7A" w:rsidP="000C2316">
      <w:pPr>
        <w:spacing w:line="520" w:lineRule="exact"/>
        <w:rPr>
          <w:rFonts w:ascii="宋体"/>
          <w:sz w:val="24"/>
        </w:rPr>
      </w:pPr>
      <w:r w:rsidRPr="000C2316">
        <w:rPr>
          <w:rFonts w:ascii="宋体" w:hAnsi="宋体" w:hint="eastAsia"/>
          <w:sz w:val="24"/>
        </w:rPr>
        <w:t>表二：收入决算表</w:t>
      </w:r>
    </w:p>
    <w:p w:rsidR="003D0D7A" w:rsidRPr="000C2316" w:rsidRDefault="003D0D7A" w:rsidP="000C2316">
      <w:pPr>
        <w:spacing w:line="520" w:lineRule="exact"/>
        <w:rPr>
          <w:rFonts w:ascii="宋体"/>
          <w:sz w:val="24"/>
        </w:rPr>
      </w:pPr>
      <w:r w:rsidRPr="000C2316">
        <w:rPr>
          <w:rFonts w:ascii="宋体" w:hAnsi="宋体" w:hint="eastAsia"/>
          <w:sz w:val="24"/>
        </w:rPr>
        <w:t>表三：支出决算表</w:t>
      </w:r>
    </w:p>
    <w:p w:rsidR="003D0D7A" w:rsidRPr="000C2316" w:rsidRDefault="003D0D7A" w:rsidP="000C2316">
      <w:pPr>
        <w:spacing w:line="520" w:lineRule="exact"/>
        <w:rPr>
          <w:rFonts w:ascii="宋体"/>
          <w:sz w:val="24"/>
        </w:rPr>
      </w:pPr>
      <w:r w:rsidRPr="000C2316">
        <w:rPr>
          <w:rFonts w:ascii="宋体" w:hAnsi="宋体" w:hint="eastAsia"/>
          <w:sz w:val="24"/>
        </w:rPr>
        <w:t>表四：财政拨款收入支出决算总表</w:t>
      </w:r>
    </w:p>
    <w:p w:rsidR="003D0D7A" w:rsidRPr="000C2316" w:rsidRDefault="003D0D7A" w:rsidP="000C2316">
      <w:pPr>
        <w:spacing w:line="520" w:lineRule="exact"/>
        <w:rPr>
          <w:rFonts w:ascii="宋体"/>
          <w:sz w:val="24"/>
        </w:rPr>
      </w:pPr>
      <w:r w:rsidRPr="000C2316">
        <w:rPr>
          <w:rFonts w:ascii="宋体" w:hAnsi="宋体" w:hint="eastAsia"/>
          <w:sz w:val="24"/>
        </w:rPr>
        <w:t>表五：一般公共预算支出决算表</w:t>
      </w:r>
    </w:p>
    <w:p w:rsidR="003D0D7A" w:rsidRPr="000C2316" w:rsidRDefault="003D0D7A" w:rsidP="000C2316">
      <w:pPr>
        <w:spacing w:line="520" w:lineRule="exact"/>
        <w:rPr>
          <w:rFonts w:ascii="宋体"/>
          <w:sz w:val="24"/>
        </w:rPr>
      </w:pPr>
      <w:r w:rsidRPr="000C2316">
        <w:rPr>
          <w:rFonts w:ascii="宋体" w:hAnsi="宋体" w:hint="eastAsia"/>
          <w:sz w:val="24"/>
        </w:rPr>
        <w:t>表六：一般公共预算支出决算明细表</w:t>
      </w:r>
    </w:p>
    <w:p w:rsidR="003D0D7A" w:rsidRPr="000C2316" w:rsidRDefault="003D0D7A" w:rsidP="000C2316">
      <w:pPr>
        <w:spacing w:line="520" w:lineRule="exact"/>
        <w:rPr>
          <w:rFonts w:ascii="宋体"/>
          <w:sz w:val="24"/>
        </w:rPr>
      </w:pPr>
      <w:r w:rsidRPr="000C2316">
        <w:rPr>
          <w:rFonts w:ascii="宋体" w:hAnsi="宋体" w:hint="eastAsia"/>
          <w:sz w:val="24"/>
        </w:rPr>
        <w:t>表七：一般公共预算安排的“三公”经费支出决算表</w:t>
      </w:r>
    </w:p>
    <w:p w:rsidR="003D0D7A" w:rsidRPr="000C2316" w:rsidRDefault="003D0D7A" w:rsidP="000C2316">
      <w:pPr>
        <w:spacing w:line="520" w:lineRule="exact"/>
        <w:rPr>
          <w:rFonts w:ascii="宋体"/>
          <w:sz w:val="24"/>
        </w:rPr>
      </w:pPr>
      <w:r w:rsidRPr="000C2316">
        <w:rPr>
          <w:rFonts w:ascii="宋体" w:hAnsi="宋体" w:hint="eastAsia"/>
          <w:sz w:val="24"/>
        </w:rPr>
        <w:t>表八：政府性基金预算财政拨款收入支出决算表</w:t>
      </w:r>
    </w:p>
    <w:p w:rsidR="003D0D7A" w:rsidRPr="000C2316" w:rsidRDefault="003D0D7A" w:rsidP="000C2316">
      <w:pPr>
        <w:spacing w:line="520" w:lineRule="exact"/>
        <w:rPr>
          <w:rFonts w:ascii="宋体"/>
          <w:sz w:val="24"/>
        </w:rPr>
      </w:pPr>
      <w:r w:rsidRPr="000C2316">
        <w:rPr>
          <w:rFonts w:ascii="宋体" w:hAnsi="宋体" w:hint="eastAsia"/>
          <w:sz w:val="24"/>
        </w:rPr>
        <w:t>表九：政府采购情况表</w:t>
      </w:r>
    </w:p>
    <w:p w:rsidR="003D0D7A" w:rsidRPr="000C2316" w:rsidRDefault="003D0D7A" w:rsidP="000C2316">
      <w:pPr>
        <w:spacing w:line="520" w:lineRule="exact"/>
        <w:rPr>
          <w:rFonts w:ascii="宋体"/>
          <w:sz w:val="24"/>
        </w:rPr>
      </w:pPr>
      <w:r w:rsidRPr="000C2316">
        <w:rPr>
          <w:rFonts w:ascii="宋体" w:hAnsi="宋体" w:hint="eastAsia"/>
          <w:sz w:val="24"/>
        </w:rPr>
        <w:t>第三部分：自治区社保局</w:t>
      </w:r>
      <w:r w:rsidRPr="000C2316">
        <w:rPr>
          <w:rFonts w:ascii="宋体" w:hAnsi="宋体"/>
          <w:sz w:val="24"/>
        </w:rPr>
        <w:t>2017</w:t>
      </w:r>
      <w:r w:rsidRPr="000C2316">
        <w:rPr>
          <w:rFonts w:ascii="宋体" w:hAnsi="宋体" w:hint="eastAsia"/>
          <w:sz w:val="24"/>
        </w:rPr>
        <w:t>年度部门决算情况说明</w:t>
      </w:r>
    </w:p>
    <w:p w:rsidR="003D0D7A" w:rsidRPr="000C2316" w:rsidRDefault="003D0D7A" w:rsidP="000C2316">
      <w:pPr>
        <w:spacing w:line="520" w:lineRule="exact"/>
        <w:rPr>
          <w:rFonts w:ascii="宋体"/>
          <w:sz w:val="24"/>
        </w:rPr>
      </w:pPr>
      <w:r w:rsidRPr="000C2316">
        <w:rPr>
          <w:rFonts w:ascii="宋体" w:hAnsi="宋体" w:hint="eastAsia"/>
          <w:sz w:val="24"/>
        </w:rPr>
        <w:t>一、</w:t>
      </w:r>
      <w:r w:rsidRPr="000C2316">
        <w:rPr>
          <w:rFonts w:ascii="宋体" w:hAnsi="宋体"/>
          <w:sz w:val="24"/>
        </w:rPr>
        <w:t>2017</w:t>
      </w:r>
      <w:r w:rsidRPr="000C2316">
        <w:rPr>
          <w:rFonts w:ascii="宋体" w:hAnsi="宋体" w:hint="eastAsia"/>
          <w:sz w:val="24"/>
        </w:rPr>
        <w:t>年度收入支出决算总体情况</w:t>
      </w:r>
    </w:p>
    <w:p w:rsidR="003D0D7A" w:rsidRPr="000C2316" w:rsidRDefault="003D0D7A" w:rsidP="000C2316">
      <w:pPr>
        <w:spacing w:line="520" w:lineRule="exact"/>
        <w:rPr>
          <w:rFonts w:ascii="宋体"/>
          <w:sz w:val="24"/>
        </w:rPr>
      </w:pPr>
      <w:r w:rsidRPr="000C2316">
        <w:rPr>
          <w:rFonts w:ascii="宋体" w:hAnsi="宋体" w:hint="eastAsia"/>
          <w:sz w:val="24"/>
        </w:rPr>
        <w:t>二、</w:t>
      </w:r>
      <w:r w:rsidRPr="000C2316">
        <w:rPr>
          <w:rFonts w:ascii="宋体" w:hAnsi="宋体"/>
          <w:sz w:val="24"/>
        </w:rPr>
        <w:t xml:space="preserve">2014 </w:t>
      </w:r>
      <w:r w:rsidRPr="000C2316">
        <w:rPr>
          <w:rFonts w:ascii="宋体" w:hAnsi="宋体" w:hint="eastAsia"/>
          <w:sz w:val="24"/>
        </w:rPr>
        <w:t>年度一般公共预算支出决算情况。</w:t>
      </w:r>
    </w:p>
    <w:p w:rsidR="003D0D7A" w:rsidRPr="000C2316" w:rsidRDefault="003D0D7A" w:rsidP="000C2316">
      <w:pPr>
        <w:spacing w:line="520" w:lineRule="exact"/>
        <w:rPr>
          <w:rFonts w:ascii="宋体"/>
          <w:sz w:val="24"/>
        </w:rPr>
      </w:pPr>
      <w:r w:rsidRPr="000C2316">
        <w:rPr>
          <w:rFonts w:ascii="宋体" w:hAnsi="宋体" w:hint="eastAsia"/>
          <w:sz w:val="24"/>
        </w:rPr>
        <w:t>三、公共预算财政拨款“三公“经费支出决算情况说明</w:t>
      </w:r>
    </w:p>
    <w:p w:rsidR="003D0D7A" w:rsidRPr="000C2316" w:rsidRDefault="003D0D7A" w:rsidP="000C2316">
      <w:pPr>
        <w:spacing w:line="520" w:lineRule="exact"/>
        <w:rPr>
          <w:rFonts w:ascii="宋体"/>
          <w:sz w:val="24"/>
        </w:rPr>
      </w:pPr>
      <w:r w:rsidRPr="000C2316">
        <w:rPr>
          <w:rFonts w:ascii="宋体" w:hAnsi="宋体" w:hint="eastAsia"/>
          <w:sz w:val="24"/>
        </w:rPr>
        <w:t>四、其他重要事项情况说明。</w:t>
      </w:r>
    </w:p>
    <w:p w:rsidR="003D0D7A" w:rsidRPr="00AF11DA" w:rsidRDefault="003D0D7A" w:rsidP="0044603A">
      <w:pPr>
        <w:ind w:firstLine="645"/>
        <w:jc w:val="center"/>
        <w:rPr>
          <w:rFonts w:ascii="仿宋" w:eastAsia="仿宋" w:hAnsi="仿宋"/>
          <w:b/>
          <w:sz w:val="28"/>
          <w:szCs w:val="28"/>
        </w:rPr>
      </w:pPr>
    </w:p>
    <w:p w:rsidR="003D0D7A" w:rsidRPr="00AF11DA" w:rsidRDefault="003D0D7A" w:rsidP="00970DC0">
      <w:pPr>
        <w:ind w:firstLine="645"/>
        <w:jc w:val="center"/>
        <w:outlineLvl w:val="0"/>
        <w:rPr>
          <w:rFonts w:ascii="仿宋" w:eastAsia="仿宋" w:hAnsi="仿宋"/>
          <w:b/>
          <w:sz w:val="32"/>
          <w:szCs w:val="32"/>
        </w:rPr>
      </w:pPr>
      <w:r w:rsidRPr="00AF11DA">
        <w:rPr>
          <w:rFonts w:ascii="仿宋" w:eastAsia="仿宋" w:hAnsi="仿宋" w:hint="eastAsia"/>
          <w:b/>
          <w:sz w:val="32"/>
          <w:szCs w:val="32"/>
        </w:rPr>
        <w:t>第一部分：</w:t>
      </w:r>
      <w:r w:rsidRPr="00AF11DA">
        <w:rPr>
          <w:rFonts w:ascii="仿宋" w:eastAsia="仿宋" w:hAnsi="仿宋" w:hint="eastAsia"/>
          <w:b/>
          <w:bCs/>
          <w:color w:val="000000"/>
          <w:sz w:val="32"/>
          <w:szCs w:val="32"/>
        </w:rPr>
        <w:t>自治区社保局</w:t>
      </w:r>
      <w:r w:rsidRPr="00AF11DA">
        <w:rPr>
          <w:rFonts w:ascii="仿宋" w:eastAsia="仿宋" w:hAnsi="仿宋" w:hint="eastAsia"/>
          <w:b/>
          <w:sz w:val="32"/>
          <w:szCs w:val="32"/>
        </w:rPr>
        <w:t>概况</w:t>
      </w:r>
    </w:p>
    <w:p w:rsidR="003D0D7A" w:rsidRPr="00AF11DA" w:rsidRDefault="003D0D7A" w:rsidP="0071144C">
      <w:pPr>
        <w:ind w:firstLine="645"/>
        <w:jc w:val="center"/>
        <w:rPr>
          <w:rFonts w:ascii="仿宋" w:eastAsia="仿宋" w:hAnsi="仿宋"/>
          <w:b/>
          <w:sz w:val="32"/>
          <w:szCs w:val="32"/>
        </w:rPr>
      </w:pPr>
    </w:p>
    <w:p w:rsidR="003D0D7A" w:rsidRPr="00AF11DA" w:rsidRDefault="003D0D7A" w:rsidP="000C2316">
      <w:pPr>
        <w:spacing w:line="360" w:lineRule="auto"/>
        <w:ind w:firstLineChars="100" w:firstLine="31680"/>
        <w:rPr>
          <w:rFonts w:ascii="仿宋" w:eastAsia="仿宋" w:hAnsi="仿宋"/>
          <w:sz w:val="32"/>
          <w:szCs w:val="32"/>
        </w:rPr>
      </w:pPr>
      <w:r w:rsidRPr="00AF11DA">
        <w:rPr>
          <w:rFonts w:ascii="仿宋" w:eastAsia="仿宋" w:hAnsi="仿宋" w:hint="eastAsia"/>
          <w:sz w:val="32"/>
          <w:szCs w:val="32"/>
        </w:rPr>
        <w:t xml:space="preserve">　广西壮族自治区社会保险事业局（以下简称“自治区社保局”）系广西壮族自治区人力资源和社会保障厅管理的相当副厅级全额拨款、公益一类、参照公务员法管理的事业单位，属一级预算管理单位，于</w:t>
      </w:r>
      <w:r w:rsidRPr="00AF11DA">
        <w:rPr>
          <w:rFonts w:ascii="仿宋" w:eastAsia="仿宋" w:hAnsi="仿宋"/>
          <w:sz w:val="32"/>
          <w:szCs w:val="32"/>
        </w:rPr>
        <w:t>2001</w:t>
      </w:r>
      <w:r w:rsidRPr="00AF11DA">
        <w:rPr>
          <w:rFonts w:ascii="仿宋" w:eastAsia="仿宋" w:hAnsi="仿宋" w:hint="eastAsia"/>
          <w:sz w:val="32"/>
          <w:szCs w:val="32"/>
        </w:rPr>
        <w:t>年</w:t>
      </w:r>
      <w:r w:rsidRPr="00AF11DA">
        <w:rPr>
          <w:rFonts w:ascii="仿宋" w:eastAsia="仿宋" w:hAnsi="仿宋"/>
          <w:sz w:val="32"/>
          <w:szCs w:val="32"/>
        </w:rPr>
        <w:t>11</w:t>
      </w:r>
      <w:r w:rsidRPr="00AF11DA">
        <w:rPr>
          <w:rFonts w:ascii="仿宋" w:eastAsia="仿宋" w:hAnsi="仿宋" w:hint="eastAsia"/>
          <w:sz w:val="32"/>
          <w:szCs w:val="32"/>
        </w:rPr>
        <w:t>月组建。</w:t>
      </w:r>
    </w:p>
    <w:p w:rsidR="003D0D7A" w:rsidRPr="00AF11DA" w:rsidRDefault="003D0D7A" w:rsidP="000C2316">
      <w:pPr>
        <w:spacing w:line="360" w:lineRule="auto"/>
        <w:ind w:firstLineChars="200" w:firstLine="31680"/>
        <w:outlineLvl w:val="1"/>
        <w:rPr>
          <w:rFonts w:ascii="仿宋" w:eastAsia="仿宋" w:hAnsi="仿宋"/>
          <w:b/>
          <w:sz w:val="32"/>
          <w:szCs w:val="32"/>
        </w:rPr>
      </w:pPr>
      <w:r w:rsidRPr="00AF11DA">
        <w:rPr>
          <w:rFonts w:ascii="仿宋" w:eastAsia="仿宋" w:hAnsi="仿宋" w:hint="eastAsia"/>
          <w:b/>
          <w:sz w:val="32"/>
          <w:szCs w:val="32"/>
        </w:rPr>
        <w:t>一、主要职能</w:t>
      </w:r>
    </w:p>
    <w:p w:rsidR="003D0D7A" w:rsidRPr="00AF11DA" w:rsidRDefault="003D0D7A" w:rsidP="000C2316">
      <w:pPr>
        <w:spacing w:line="360" w:lineRule="auto"/>
        <w:ind w:firstLineChars="100" w:firstLine="31680"/>
        <w:rPr>
          <w:rFonts w:ascii="仿宋" w:eastAsia="仿宋" w:hAnsi="仿宋"/>
          <w:sz w:val="32"/>
          <w:szCs w:val="32"/>
        </w:rPr>
      </w:pPr>
      <w:r w:rsidRPr="00AF11DA">
        <w:rPr>
          <w:rFonts w:ascii="仿宋" w:eastAsia="仿宋" w:hAnsi="仿宋"/>
          <w:sz w:val="32"/>
          <w:szCs w:val="32"/>
        </w:rPr>
        <w:t xml:space="preserve">    </w:t>
      </w:r>
      <w:r w:rsidRPr="00AF11DA">
        <w:rPr>
          <w:rFonts w:ascii="仿宋" w:eastAsia="仿宋" w:hAnsi="仿宋" w:hint="eastAsia"/>
          <w:sz w:val="32"/>
          <w:szCs w:val="32"/>
        </w:rPr>
        <w:t>一、贯彻执行国家和自治区制定的各项社会保险及职业年金法律、法规、规章和政策规定；</w:t>
      </w:r>
    </w:p>
    <w:p w:rsidR="003D0D7A" w:rsidRPr="00AF11DA" w:rsidRDefault="003D0D7A" w:rsidP="000C2316">
      <w:pPr>
        <w:spacing w:line="360" w:lineRule="auto"/>
        <w:ind w:firstLineChars="100" w:firstLine="31680"/>
        <w:rPr>
          <w:rFonts w:ascii="仿宋" w:eastAsia="仿宋" w:hAnsi="仿宋"/>
          <w:sz w:val="32"/>
          <w:szCs w:val="32"/>
        </w:rPr>
      </w:pPr>
      <w:r w:rsidRPr="00AF11DA">
        <w:rPr>
          <w:rFonts w:ascii="仿宋" w:eastAsia="仿宋" w:hAnsi="仿宋"/>
          <w:sz w:val="32"/>
          <w:szCs w:val="32"/>
        </w:rPr>
        <w:t xml:space="preserve">    </w:t>
      </w:r>
      <w:r w:rsidRPr="00AF11DA">
        <w:rPr>
          <w:rFonts w:ascii="仿宋" w:eastAsia="仿宋" w:hAnsi="仿宋" w:hint="eastAsia"/>
          <w:sz w:val="32"/>
          <w:szCs w:val="32"/>
        </w:rPr>
        <w:t>二、制订全区社会保险和职业年金经办工作的管理、技术、服务标准并组织实施，对全区社会保险经办机构进行业务指导。</w:t>
      </w:r>
    </w:p>
    <w:p w:rsidR="003D0D7A" w:rsidRPr="00AF11DA" w:rsidRDefault="003D0D7A" w:rsidP="000C2316">
      <w:pPr>
        <w:spacing w:line="360" w:lineRule="auto"/>
        <w:ind w:firstLineChars="100" w:firstLine="31680"/>
        <w:rPr>
          <w:rFonts w:ascii="仿宋" w:eastAsia="仿宋" w:hAnsi="仿宋"/>
          <w:sz w:val="32"/>
          <w:szCs w:val="32"/>
        </w:rPr>
      </w:pPr>
      <w:r w:rsidRPr="00AF11DA">
        <w:rPr>
          <w:rFonts w:ascii="仿宋" w:eastAsia="仿宋" w:hAnsi="仿宋"/>
          <w:sz w:val="32"/>
          <w:szCs w:val="32"/>
        </w:rPr>
        <w:t xml:space="preserve">    </w:t>
      </w:r>
      <w:r w:rsidRPr="00AF11DA">
        <w:rPr>
          <w:rFonts w:ascii="仿宋" w:eastAsia="仿宋" w:hAnsi="仿宋" w:hint="eastAsia"/>
          <w:sz w:val="32"/>
          <w:szCs w:val="32"/>
        </w:rPr>
        <w:t>三、承担自治区本级和中央驻广西（以下简称中区直）单位社会保险和职业年金经办管理业务。</w:t>
      </w:r>
    </w:p>
    <w:p w:rsidR="003D0D7A" w:rsidRPr="00AF11DA" w:rsidRDefault="003D0D7A" w:rsidP="000C2316">
      <w:pPr>
        <w:spacing w:line="360" w:lineRule="auto"/>
        <w:ind w:firstLineChars="100" w:firstLine="31680"/>
        <w:rPr>
          <w:rFonts w:ascii="仿宋" w:eastAsia="仿宋" w:hAnsi="仿宋"/>
          <w:sz w:val="32"/>
          <w:szCs w:val="32"/>
        </w:rPr>
      </w:pPr>
      <w:r w:rsidRPr="00AF11DA">
        <w:rPr>
          <w:rFonts w:ascii="仿宋" w:eastAsia="仿宋" w:hAnsi="仿宋"/>
          <w:sz w:val="32"/>
          <w:szCs w:val="32"/>
        </w:rPr>
        <w:t xml:space="preserve">    </w:t>
      </w:r>
      <w:r w:rsidRPr="00AF11DA">
        <w:rPr>
          <w:rFonts w:ascii="仿宋" w:eastAsia="仿宋" w:hAnsi="仿宋" w:hint="eastAsia"/>
          <w:sz w:val="32"/>
          <w:szCs w:val="32"/>
        </w:rPr>
        <w:t>四、综合管理全区社会保险基金和职业年金，制订相关管理制度并组织实施。</w:t>
      </w:r>
    </w:p>
    <w:p w:rsidR="003D0D7A" w:rsidRPr="00AF11DA" w:rsidRDefault="003D0D7A" w:rsidP="000C2316">
      <w:pPr>
        <w:spacing w:line="360" w:lineRule="auto"/>
        <w:ind w:firstLineChars="100" w:firstLine="31680"/>
        <w:rPr>
          <w:rFonts w:ascii="仿宋" w:eastAsia="仿宋" w:hAnsi="仿宋"/>
          <w:sz w:val="32"/>
          <w:szCs w:val="32"/>
        </w:rPr>
      </w:pPr>
      <w:r w:rsidRPr="00AF11DA">
        <w:rPr>
          <w:rFonts w:ascii="仿宋" w:eastAsia="仿宋" w:hAnsi="仿宋"/>
          <w:sz w:val="32"/>
          <w:szCs w:val="32"/>
        </w:rPr>
        <w:t xml:space="preserve">    </w:t>
      </w:r>
      <w:r w:rsidRPr="00AF11DA">
        <w:rPr>
          <w:rFonts w:ascii="仿宋" w:eastAsia="仿宋" w:hAnsi="仿宋" w:hint="eastAsia"/>
          <w:sz w:val="32"/>
          <w:szCs w:val="32"/>
        </w:rPr>
        <w:t>五、负责全区机关事业单位职业年金投资运营管理工作。</w:t>
      </w:r>
    </w:p>
    <w:p w:rsidR="003D0D7A" w:rsidRPr="00AF11DA" w:rsidRDefault="003D0D7A" w:rsidP="000C2316">
      <w:pPr>
        <w:spacing w:line="360" w:lineRule="auto"/>
        <w:ind w:firstLineChars="100" w:firstLine="31680"/>
        <w:rPr>
          <w:rFonts w:ascii="仿宋" w:eastAsia="仿宋" w:hAnsi="仿宋"/>
          <w:sz w:val="32"/>
          <w:szCs w:val="32"/>
        </w:rPr>
      </w:pPr>
      <w:r w:rsidRPr="00AF11DA">
        <w:rPr>
          <w:rFonts w:ascii="仿宋" w:eastAsia="仿宋" w:hAnsi="仿宋"/>
          <w:sz w:val="32"/>
          <w:szCs w:val="32"/>
        </w:rPr>
        <w:t xml:space="preserve">    </w:t>
      </w:r>
      <w:r w:rsidRPr="00AF11DA">
        <w:rPr>
          <w:rFonts w:ascii="仿宋" w:eastAsia="仿宋" w:hAnsi="仿宋" w:hint="eastAsia"/>
          <w:sz w:val="32"/>
          <w:szCs w:val="32"/>
        </w:rPr>
        <w:t>六、承办自治区人民政府及自治区人力资源和社会保障厅交办的其他事项。</w:t>
      </w:r>
    </w:p>
    <w:p w:rsidR="003D0D7A" w:rsidRPr="00AF11DA" w:rsidRDefault="003D0D7A" w:rsidP="000C2316">
      <w:pPr>
        <w:spacing w:line="360" w:lineRule="auto"/>
        <w:ind w:firstLineChars="200" w:firstLine="31680"/>
        <w:outlineLvl w:val="1"/>
        <w:rPr>
          <w:rFonts w:ascii="仿宋" w:eastAsia="仿宋" w:hAnsi="仿宋"/>
          <w:b/>
          <w:color w:val="2B2B2B"/>
          <w:sz w:val="32"/>
          <w:szCs w:val="32"/>
        </w:rPr>
      </w:pPr>
      <w:r w:rsidRPr="00AF11DA">
        <w:rPr>
          <w:rFonts w:ascii="仿宋" w:eastAsia="仿宋" w:hAnsi="仿宋" w:hint="eastAsia"/>
          <w:b/>
          <w:sz w:val="32"/>
          <w:szCs w:val="32"/>
        </w:rPr>
        <w:t>二、</w:t>
      </w:r>
      <w:r w:rsidRPr="00AF11DA">
        <w:rPr>
          <w:rFonts w:ascii="仿宋" w:eastAsia="仿宋" w:hAnsi="仿宋" w:hint="eastAsia"/>
          <w:b/>
          <w:color w:val="2B2B2B"/>
          <w:sz w:val="32"/>
          <w:szCs w:val="32"/>
        </w:rPr>
        <w:t>机构情况、编制及人员情况</w:t>
      </w:r>
    </w:p>
    <w:p w:rsidR="003D0D7A" w:rsidRPr="00AF11DA" w:rsidRDefault="003D0D7A" w:rsidP="00783E47">
      <w:pPr>
        <w:ind w:firstLine="645"/>
        <w:rPr>
          <w:rFonts w:ascii="仿宋" w:eastAsia="仿宋" w:hAnsi="仿宋"/>
          <w:sz w:val="32"/>
          <w:szCs w:val="32"/>
        </w:rPr>
      </w:pPr>
      <w:r w:rsidRPr="00AF11DA">
        <w:rPr>
          <w:rFonts w:ascii="仿宋" w:eastAsia="仿宋" w:hAnsi="仿宋" w:hint="eastAsia"/>
          <w:sz w:val="32"/>
          <w:szCs w:val="32"/>
        </w:rPr>
        <w:t>自治区社保局内设</w:t>
      </w:r>
      <w:r w:rsidRPr="00AF11DA">
        <w:rPr>
          <w:rFonts w:ascii="仿宋" w:eastAsia="仿宋" w:hAnsi="仿宋"/>
          <w:sz w:val="32"/>
          <w:szCs w:val="32"/>
        </w:rPr>
        <w:t>10</w:t>
      </w:r>
      <w:r w:rsidRPr="00AF11DA">
        <w:rPr>
          <w:rFonts w:ascii="仿宋" w:eastAsia="仿宋" w:hAnsi="仿宋" w:hint="eastAsia"/>
          <w:sz w:val="32"/>
          <w:szCs w:val="32"/>
        </w:rPr>
        <w:t>处</w:t>
      </w:r>
      <w:r w:rsidRPr="00AF11DA">
        <w:rPr>
          <w:rFonts w:ascii="仿宋" w:eastAsia="仿宋" w:hAnsi="仿宋"/>
          <w:sz w:val="32"/>
          <w:szCs w:val="32"/>
        </w:rPr>
        <w:t>1</w:t>
      </w:r>
      <w:r w:rsidRPr="00AF11DA">
        <w:rPr>
          <w:rFonts w:ascii="仿宋" w:eastAsia="仿宋" w:hAnsi="仿宋" w:hint="eastAsia"/>
          <w:sz w:val="32"/>
          <w:szCs w:val="32"/>
        </w:rPr>
        <w:t>室，即办公室（党委办公室）、综合财务处、基本养老保险经办管理处、机关事业单位养老保险经办管理处、城乡居民社会养老保险经办管理处、医疗保险经办管理处（工伤保险经办管理处）、失业保险经办管理处、职业年金经办管理处、社会保险基金征缴管理处、社会保险稽核处、信息技术处。主要职能是负责经办自治区本级和中央驻桂单位社会保险相关业务、承担指导全区社会保险业务以及部分地区社保机构基础性、技术性工作的开展。</w:t>
      </w:r>
      <w:r>
        <w:rPr>
          <w:rFonts w:ascii="仿宋" w:eastAsia="仿宋" w:hAnsi="仿宋" w:hint="eastAsia"/>
          <w:sz w:val="32"/>
          <w:szCs w:val="32"/>
        </w:rPr>
        <w:t>全额拨款事业</w:t>
      </w:r>
      <w:r w:rsidRPr="00AF11DA">
        <w:rPr>
          <w:rFonts w:ascii="仿宋" w:eastAsia="仿宋" w:hAnsi="仿宋" w:hint="eastAsia"/>
          <w:sz w:val="32"/>
          <w:szCs w:val="32"/>
        </w:rPr>
        <w:t>编制人数</w:t>
      </w:r>
      <w:r w:rsidRPr="00D2564E">
        <w:rPr>
          <w:rFonts w:ascii="仿宋" w:eastAsia="仿宋" w:hAnsi="仿宋"/>
          <w:color w:val="000000"/>
          <w:sz w:val="32"/>
          <w:szCs w:val="32"/>
        </w:rPr>
        <w:t>133</w:t>
      </w:r>
      <w:r w:rsidRPr="00D2564E">
        <w:rPr>
          <w:rFonts w:ascii="仿宋" w:eastAsia="仿宋" w:hAnsi="仿宋" w:hint="eastAsia"/>
          <w:color w:val="000000"/>
          <w:sz w:val="32"/>
          <w:szCs w:val="32"/>
        </w:rPr>
        <w:t>名，后勤服务聘用人员控制数</w:t>
      </w:r>
      <w:r w:rsidRPr="00D2564E">
        <w:rPr>
          <w:rFonts w:ascii="仿宋" w:eastAsia="仿宋" w:hAnsi="仿宋"/>
          <w:color w:val="000000"/>
          <w:sz w:val="32"/>
          <w:szCs w:val="32"/>
        </w:rPr>
        <w:t>5</w:t>
      </w:r>
      <w:r w:rsidRPr="00D2564E">
        <w:rPr>
          <w:rFonts w:ascii="仿宋" w:eastAsia="仿宋" w:hAnsi="仿宋" w:hint="eastAsia"/>
          <w:color w:val="000000"/>
          <w:sz w:val="32"/>
          <w:szCs w:val="32"/>
        </w:rPr>
        <w:t>名，截至</w:t>
      </w:r>
      <w:r w:rsidRPr="00D2564E">
        <w:rPr>
          <w:rFonts w:ascii="仿宋" w:eastAsia="仿宋" w:hAnsi="仿宋"/>
          <w:color w:val="000000"/>
          <w:sz w:val="32"/>
          <w:szCs w:val="32"/>
        </w:rPr>
        <w:t>2017</w:t>
      </w:r>
      <w:r w:rsidRPr="00D2564E">
        <w:rPr>
          <w:rFonts w:ascii="仿宋" w:eastAsia="仿宋" w:hAnsi="仿宋" w:hint="eastAsia"/>
          <w:color w:val="000000"/>
          <w:sz w:val="32"/>
          <w:szCs w:val="32"/>
        </w:rPr>
        <w:t>年</w:t>
      </w:r>
      <w:r w:rsidRPr="00D2564E">
        <w:rPr>
          <w:rFonts w:ascii="仿宋" w:eastAsia="仿宋" w:hAnsi="仿宋"/>
          <w:color w:val="000000"/>
          <w:sz w:val="32"/>
          <w:szCs w:val="32"/>
        </w:rPr>
        <w:t>12</w:t>
      </w:r>
      <w:r w:rsidRPr="00D2564E">
        <w:rPr>
          <w:rFonts w:ascii="仿宋" w:eastAsia="仿宋" w:hAnsi="仿宋" w:hint="eastAsia"/>
          <w:color w:val="000000"/>
          <w:sz w:val="32"/>
          <w:szCs w:val="32"/>
        </w:rPr>
        <w:t>月底，实有人数</w:t>
      </w:r>
      <w:r w:rsidRPr="00D2564E">
        <w:rPr>
          <w:rFonts w:ascii="仿宋" w:eastAsia="仿宋" w:hAnsi="仿宋"/>
          <w:color w:val="000000"/>
          <w:sz w:val="32"/>
          <w:szCs w:val="32"/>
        </w:rPr>
        <w:t>212</w:t>
      </w:r>
      <w:r w:rsidRPr="00D2564E">
        <w:rPr>
          <w:rFonts w:ascii="仿宋" w:eastAsia="仿宋" w:hAnsi="仿宋" w:hint="eastAsia"/>
          <w:color w:val="000000"/>
          <w:sz w:val="32"/>
          <w:szCs w:val="32"/>
        </w:rPr>
        <w:t>人，其中：编内在职</w:t>
      </w:r>
      <w:r w:rsidRPr="00D2564E">
        <w:rPr>
          <w:rFonts w:ascii="仿宋" w:eastAsia="仿宋" w:hAnsi="仿宋"/>
          <w:color w:val="000000"/>
          <w:sz w:val="32"/>
          <w:szCs w:val="32"/>
        </w:rPr>
        <w:t>141</w:t>
      </w:r>
      <w:r w:rsidRPr="00AF11DA">
        <w:rPr>
          <w:rFonts w:ascii="仿宋" w:eastAsia="仿宋" w:hAnsi="仿宋" w:hint="eastAsia"/>
          <w:sz w:val="32"/>
          <w:szCs w:val="32"/>
        </w:rPr>
        <w:t>人（含</w:t>
      </w:r>
      <w:r>
        <w:rPr>
          <w:rFonts w:ascii="仿宋" w:eastAsia="仿宋" w:hAnsi="仿宋" w:hint="eastAsia"/>
          <w:sz w:val="32"/>
          <w:szCs w:val="32"/>
        </w:rPr>
        <w:t>未入编军转干部</w:t>
      </w:r>
      <w:r w:rsidRPr="00AF11DA">
        <w:rPr>
          <w:rFonts w:ascii="仿宋" w:eastAsia="仿宋" w:hAnsi="仿宋"/>
          <w:sz w:val="32"/>
          <w:szCs w:val="32"/>
        </w:rPr>
        <w:t>5</w:t>
      </w:r>
      <w:r w:rsidRPr="00AF11DA">
        <w:rPr>
          <w:rFonts w:ascii="仿宋" w:eastAsia="仿宋" w:hAnsi="仿宋" w:hint="eastAsia"/>
          <w:sz w:val="32"/>
          <w:szCs w:val="32"/>
        </w:rPr>
        <w:t>名）、聘用人员</w:t>
      </w:r>
      <w:r>
        <w:rPr>
          <w:rFonts w:ascii="仿宋" w:eastAsia="仿宋" w:hAnsi="仿宋"/>
          <w:sz w:val="32"/>
          <w:szCs w:val="32"/>
        </w:rPr>
        <w:t>49</w:t>
      </w:r>
      <w:r w:rsidRPr="00AF11DA">
        <w:rPr>
          <w:rFonts w:ascii="仿宋" w:eastAsia="仿宋" w:hAnsi="仿宋" w:hint="eastAsia"/>
          <w:sz w:val="32"/>
          <w:szCs w:val="32"/>
        </w:rPr>
        <w:t>人、退休人员</w:t>
      </w:r>
      <w:r>
        <w:rPr>
          <w:rFonts w:ascii="仿宋" w:eastAsia="仿宋" w:hAnsi="仿宋"/>
          <w:sz w:val="32"/>
          <w:szCs w:val="32"/>
        </w:rPr>
        <w:t>22</w:t>
      </w:r>
      <w:r w:rsidRPr="00AF11DA">
        <w:rPr>
          <w:rFonts w:ascii="仿宋" w:eastAsia="仿宋" w:hAnsi="仿宋" w:hint="eastAsia"/>
          <w:sz w:val="32"/>
          <w:szCs w:val="32"/>
        </w:rPr>
        <w:t>人。</w:t>
      </w:r>
      <w:r>
        <w:rPr>
          <w:rFonts w:ascii="仿宋" w:eastAsia="仿宋" w:hAnsi="仿宋" w:hint="eastAsia"/>
          <w:sz w:val="32"/>
          <w:szCs w:val="32"/>
        </w:rPr>
        <w:t>无</w:t>
      </w:r>
      <w:r w:rsidRPr="00AF11DA">
        <w:rPr>
          <w:rFonts w:ascii="仿宋" w:eastAsia="仿宋" w:hAnsi="仿宋" w:hint="eastAsia"/>
          <w:sz w:val="32"/>
          <w:szCs w:val="32"/>
        </w:rPr>
        <w:t>公务</w:t>
      </w:r>
      <w:r>
        <w:rPr>
          <w:rFonts w:ascii="仿宋" w:eastAsia="仿宋" w:hAnsi="仿宋" w:hint="eastAsia"/>
          <w:sz w:val="32"/>
          <w:szCs w:val="32"/>
        </w:rPr>
        <w:t>用</w:t>
      </w:r>
      <w:r w:rsidRPr="00AF11DA">
        <w:rPr>
          <w:rFonts w:ascii="仿宋" w:eastAsia="仿宋" w:hAnsi="仿宋" w:hint="eastAsia"/>
          <w:sz w:val="32"/>
          <w:szCs w:val="32"/>
        </w:rPr>
        <w:t>车。</w:t>
      </w:r>
    </w:p>
    <w:p w:rsidR="003D0D7A" w:rsidRPr="00AF11DA" w:rsidRDefault="003D0D7A" w:rsidP="0085547A">
      <w:pPr>
        <w:ind w:firstLine="645"/>
        <w:jc w:val="center"/>
        <w:rPr>
          <w:rFonts w:ascii="仿宋" w:eastAsia="仿宋" w:hAnsi="仿宋"/>
          <w:sz w:val="32"/>
          <w:szCs w:val="32"/>
        </w:rPr>
      </w:pPr>
    </w:p>
    <w:p w:rsidR="003D0D7A" w:rsidRPr="00AF11DA" w:rsidRDefault="003D0D7A" w:rsidP="0085547A">
      <w:pPr>
        <w:ind w:firstLine="645"/>
        <w:jc w:val="center"/>
        <w:rPr>
          <w:rFonts w:ascii="仿宋" w:eastAsia="仿宋" w:hAnsi="仿宋"/>
          <w:sz w:val="32"/>
          <w:szCs w:val="32"/>
        </w:rPr>
      </w:pPr>
    </w:p>
    <w:p w:rsidR="003D0D7A" w:rsidRPr="00AF11DA" w:rsidRDefault="003D0D7A" w:rsidP="0085547A">
      <w:pPr>
        <w:ind w:firstLine="645"/>
        <w:jc w:val="center"/>
        <w:rPr>
          <w:rFonts w:ascii="仿宋" w:eastAsia="仿宋" w:hAnsi="仿宋"/>
          <w:sz w:val="32"/>
          <w:szCs w:val="32"/>
        </w:rPr>
      </w:pPr>
    </w:p>
    <w:p w:rsidR="003D0D7A" w:rsidRPr="00AF11DA" w:rsidRDefault="003D0D7A" w:rsidP="0085547A">
      <w:pPr>
        <w:ind w:firstLine="645"/>
        <w:jc w:val="center"/>
        <w:rPr>
          <w:rFonts w:ascii="仿宋" w:eastAsia="仿宋" w:hAnsi="仿宋"/>
          <w:sz w:val="32"/>
          <w:szCs w:val="32"/>
        </w:rPr>
      </w:pPr>
    </w:p>
    <w:p w:rsidR="003D0D7A" w:rsidRPr="00AF11DA" w:rsidRDefault="003D0D7A" w:rsidP="0085547A">
      <w:pPr>
        <w:ind w:firstLine="645"/>
        <w:jc w:val="center"/>
        <w:rPr>
          <w:rFonts w:ascii="仿宋" w:eastAsia="仿宋" w:hAnsi="仿宋"/>
          <w:sz w:val="32"/>
          <w:szCs w:val="32"/>
        </w:rPr>
      </w:pPr>
    </w:p>
    <w:p w:rsidR="003D0D7A" w:rsidRPr="00AF11DA" w:rsidRDefault="003D0D7A" w:rsidP="0085547A">
      <w:pPr>
        <w:ind w:firstLine="645"/>
        <w:jc w:val="center"/>
        <w:rPr>
          <w:rFonts w:ascii="仿宋" w:eastAsia="仿宋" w:hAnsi="仿宋"/>
          <w:sz w:val="32"/>
          <w:szCs w:val="32"/>
        </w:rPr>
      </w:pPr>
    </w:p>
    <w:p w:rsidR="003D0D7A" w:rsidRPr="00AF11DA" w:rsidRDefault="003D0D7A" w:rsidP="0085547A">
      <w:pPr>
        <w:ind w:firstLine="645"/>
        <w:jc w:val="center"/>
        <w:rPr>
          <w:rFonts w:ascii="仿宋" w:eastAsia="仿宋" w:hAnsi="仿宋"/>
          <w:sz w:val="32"/>
          <w:szCs w:val="32"/>
        </w:rPr>
      </w:pPr>
    </w:p>
    <w:p w:rsidR="003D0D7A" w:rsidRPr="00AF11DA" w:rsidRDefault="003D0D7A" w:rsidP="0085547A">
      <w:pPr>
        <w:ind w:firstLine="645"/>
        <w:jc w:val="center"/>
        <w:rPr>
          <w:rFonts w:ascii="仿宋" w:eastAsia="仿宋" w:hAnsi="仿宋"/>
          <w:sz w:val="32"/>
          <w:szCs w:val="32"/>
        </w:rPr>
      </w:pPr>
    </w:p>
    <w:p w:rsidR="003D0D7A" w:rsidRPr="00AF11DA" w:rsidRDefault="003D0D7A" w:rsidP="0085547A">
      <w:pPr>
        <w:ind w:firstLine="645"/>
        <w:jc w:val="center"/>
        <w:rPr>
          <w:rFonts w:ascii="仿宋" w:eastAsia="仿宋" w:hAnsi="仿宋"/>
          <w:sz w:val="32"/>
          <w:szCs w:val="32"/>
        </w:rPr>
      </w:pPr>
    </w:p>
    <w:p w:rsidR="003D0D7A" w:rsidRPr="00AF11DA" w:rsidRDefault="003D0D7A" w:rsidP="0085547A">
      <w:pPr>
        <w:ind w:firstLine="645"/>
        <w:jc w:val="center"/>
        <w:rPr>
          <w:rFonts w:ascii="仿宋" w:eastAsia="仿宋" w:hAnsi="仿宋"/>
          <w:sz w:val="32"/>
          <w:szCs w:val="32"/>
        </w:rPr>
      </w:pPr>
    </w:p>
    <w:p w:rsidR="003D0D7A" w:rsidRPr="00AF11DA" w:rsidRDefault="003D0D7A" w:rsidP="0085547A">
      <w:pPr>
        <w:ind w:firstLine="645"/>
        <w:jc w:val="center"/>
        <w:rPr>
          <w:rFonts w:ascii="仿宋" w:eastAsia="仿宋" w:hAnsi="仿宋"/>
          <w:sz w:val="32"/>
          <w:szCs w:val="32"/>
        </w:rPr>
      </w:pPr>
    </w:p>
    <w:p w:rsidR="003D0D7A" w:rsidRPr="006D1AF6" w:rsidRDefault="003D0D7A" w:rsidP="006A0A72">
      <w:pPr>
        <w:ind w:firstLine="645"/>
        <w:jc w:val="center"/>
        <w:outlineLvl w:val="1"/>
        <w:rPr>
          <w:rFonts w:ascii="仿宋" w:eastAsia="仿宋" w:hAnsi="仿宋"/>
          <w:b/>
          <w:sz w:val="32"/>
          <w:szCs w:val="32"/>
        </w:rPr>
      </w:pPr>
      <w:r w:rsidRPr="006D1AF6">
        <w:rPr>
          <w:rFonts w:ascii="仿宋" w:eastAsia="仿宋" w:hAnsi="仿宋" w:hint="eastAsia"/>
          <w:b/>
          <w:sz w:val="32"/>
          <w:szCs w:val="32"/>
        </w:rPr>
        <w:t>第二部分：</w:t>
      </w:r>
      <w:r w:rsidRPr="006D1AF6">
        <w:rPr>
          <w:rFonts w:ascii="仿宋" w:eastAsia="仿宋" w:hAnsi="仿宋" w:hint="eastAsia"/>
          <w:b/>
          <w:bCs/>
          <w:color w:val="000000"/>
          <w:sz w:val="32"/>
          <w:szCs w:val="32"/>
        </w:rPr>
        <w:t>自治区社保局</w:t>
      </w:r>
      <w:r w:rsidRPr="006D1AF6">
        <w:rPr>
          <w:rFonts w:ascii="仿宋" w:eastAsia="仿宋" w:hAnsi="仿宋"/>
          <w:b/>
          <w:sz w:val="32"/>
          <w:szCs w:val="32"/>
        </w:rPr>
        <w:t xml:space="preserve"> 2017</w:t>
      </w:r>
      <w:r w:rsidRPr="006D1AF6">
        <w:rPr>
          <w:rFonts w:ascii="仿宋" w:eastAsia="仿宋" w:hAnsi="仿宋" w:hint="eastAsia"/>
          <w:b/>
          <w:sz w:val="32"/>
          <w:szCs w:val="32"/>
        </w:rPr>
        <w:t>年部门决算报表</w:t>
      </w:r>
    </w:p>
    <w:p w:rsidR="003D0D7A" w:rsidRPr="00AF11DA" w:rsidRDefault="003D0D7A" w:rsidP="00687644">
      <w:pPr>
        <w:ind w:firstLine="645"/>
        <w:jc w:val="center"/>
        <w:rPr>
          <w:rFonts w:ascii="仿宋" w:eastAsia="仿宋" w:hAnsi="仿宋"/>
          <w:b/>
          <w:sz w:val="28"/>
          <w:szCs w:val="28"/>
        </w:rPr>
      </w:pPr>
    </w:p>
    <w:p w:rsidR="003D0D7A" w:rsidRPr="00AF11DA" w:rsidRDefault="003D0D7A" w:rsidP="006B5A10">
      <w:pPr>
        <w:ind w:right="560"/>
        <w:jc w:val="left"/>
        <w:outlineLvl w:val="2"/>
        <w:rPr>
          <w:rFonts w:ascii="仿宋" w:eastAsia="仿宋" w:hAnsi="仿宋" w:cs="宋体"/>
          <w:b/>
          <w:kern w:val="0"/>
          <w:sz w:val="28"/>
          <w:szCs w:val="28"/>
        </w:rPr>
      </w:pPr>
      <w:r w:rsidRPr="00AF11DA">
        <w:rPr>
          <w:rFonts w:ascii="仿宋" w:eastAsia="仿宋" w:hAnsi="仿宋" w:cs="宋体" w:hint="eastAsia"/>
          <w:b/>
          <w:kern w:val="0"/>
          <w:sz w:val="28"/>
          <w:szCs w:val="28"/>
        </w:rPr>
        <w:t>表一：</w:t>
      </w:r>
      <w:r>
        <w:rPr>
          <w:rFonts w:ascii="仿宋" w:eastAsia="仿宋" w:hAnsi="仿宋" w:cs="宋体"/>
          <w:b/>
          <w:kern w:val="0"/>
          <w:sz w:val="28"/>
          <w:szCs w:val="28"/>
        </w:rPr>
        <w:t>2017</w:t>
      </w:r>
      <w:r>
        <w:rPr>
          <w:rFonts w:ascii="仿宋" w:eastAsia="仿宋" w:hAnsi="仿宋" w:cs="宋体" w:hint="eastAsia"/>
          <w:b/>
          <w:kern w:val="0"/>
          <w:sz w:val="28"/>
          <w:szCs w:val="28"/>
        </w:rPr>
        <w:t>年</w:t>
      </w:r>
      <w:r w:rsidRPr="00AF11DA">
        <w:rPr>
          <w:rFonts w:ascii="仿宋" w:eastAsia="仿宋" w:hAnsi="仿宋" w:cs="宋体" w:hint="eastAsia"/>
          <w:b/>
          <w:kern w:val="0"/>
          <w:sz w:val="28"/>
          <w:szCs w:val="28"/>
        </w:rPr>
        <w:t>度收入支出决算总表</w:t>
      </w:r>
    </w:p>
    <w:p w:rsidR="003D0D7A" w:rsidRPr="00AF11DA" w:rsidRDefault="003D0D7A" w:rsidP="00687644">
      <w:pPr>
        <w:jc w:val="right"/>
        <w:rPr>
          <w:rFonts w:ascii="仿宋" w:eastAsia="仿宋" w:hAnsi="仿宋"/>
        </w:rPr>
      </w:pPr>
      <w:r w:rsidRPr="00AF11DA">
        <w:rPr>
          <w:rFonts w:ascii="仿宋" w:eastAsia="仿宋" w:hAnsi="仿宋" w:hint="eastAsia"/>
        </w:rPr>
        <w:t>单位：万元</w:t>
      </w:r>
    </w:p>
    <w:tbl>
      <w:tblPr>
        <w:tblpPr w:leftFromText="180" w:rightFromText="180" w:vertAnchor="page" w:horzAnchor="margin" w:tblpY="6166"/>
        <w:tblW w:w="9069" w:type="dxa"/>
        <w:tblLayout w:type="fixed"/>
        <w:tblLook w:val="00A0"/>
      </w:tblPr>
      <w:tblGrid>
        <w:gridCol w:w="2808"/>
        <w:gridCol w:w="1347"/>
        <w:gridCol w:w="3060"/>
        <w:gridCol w:w="1854"/>
      </w:tblGrid>
      <w:tr w:rsidR="003D0D7A" w:rsidRPr="00AF11DA" w:rsidTr="006B5A10">
        <w:trPr>
          <w:cantSplit/>
          <w:trHeight w:val="201"/>
        </w:trPr>
        <w:tc>
          <w:tcPr>
            <w:tcW w:w="4155" w:type="dxa"/>
            <w:gridSpan w:val="2"/>
            <w:tcBorders>
              <w:top w:val="single" w:sz="4" w:space="0" w:color="auto"/>
              <w:left w:val="single" w:sz="4" w:space="0" w:color="auto"/>
              <w:bottom w:val="single" w:sz="4" w:space="0" w:color="auto"/>
              <w:right w:val="single" w:sz="4" w:space="0" w:color="auto"/>
            </w:tcBorders>
            <w:noWrap/>
            <w:vAlign w:val="center"/>
          </w:tcPr>
          <w:p w:rsidR="003D0D7A" w:rsidRPr="00AF11DA" w:rsidRDefault="003D0D7A" w:rsidP="006B5A10">
            <w:pPr>
              <w:widowControl/>
              <w:ind w:firstLine="400"/>
              <w:jc w:val="center"/>
              <w:rPr>
                <w:rFonts w:ascii="仿宋" w:eastAsia="仿宋" w:hAnsi="仿宋" w:cs="宋体"/>
                <w:color w:val="000000"/>
                <w:kern w:val="0"/>
                <w:szCs w:val="21"/>
              </w:rPr>
            </w:pPr>
            <w:r w:rsidRPr="00AF11DA">
              <w:rPr>
                <w:rFonts w:ascii="仿宋" w:eastAsia="仿宋" w:hAnsi="仿宋" w:cs="宋体" w:hint="eastAsia"/>
                <w:color w:val="000000"/>
                <w:kern w:val="0"/>
                <w:szCs w:val="21"/>
              </w:rPr>
              <w:t>收</w:t>
            </w:r>
            <w:r w:rsidRPr="00AF11DA">
              <w:rPr>
                <w:rFonts w:ascii="仿宋" w:eastAsia="仿宋" w:hAnsi="仿宋" w:cs="宋体"/>
                <w:color w:val="000000"/>
                <w:kern w:val="0"/>
                <w:szCs w:val="21"/>
              </w:rPr>
              <w:t xml:space="preserve">    </w:t>
            </w:r>
            <w:r w:rsidRPr="00AF11DA">
              <w:rPr>
                <w:rFonts w:ascii="仿宋" w:eastAsia="仿宋" w:hAnsi="仿宋" w:cs="宋体" w:hint="eastAsia"/>
                <w:color w:val="000000"/>
                <w:kern w:val="0"/>
                <w:szCs w:val="21"/>
              </w:rPr>
              <w:t>入</w:t>
            </w:r>
          </w:p>
        </w:tc>
        <w:tc>
          <w:tcPr>
            <w:tcW w:w="4914" w:type="dxa"/>
            <w:gridSpan w:val="2"/>
            <w:tcBorders>
              <w:top w:val="single" w:sz="4" w:space="0" w:color="auto"/>
              <w:left w:val="nil"/>
              <w:bottom w:val="single" w:sz="4" w:space="0" w:color="auto"/>
              <w:right w:val="single" w:sz="4" w:space="0" w:color="auto"/>
            </w:tcBorders>
            <w:noWrap/>
            <w:vAlign w:val="center"/>
          </w:tcPr>
          <w:p w:rsidR="003D0D7A" w:rsidRPr="00AF11DA" w:rsidRDefault="003D0D7A" w:rsidP="006B5A10">
            <w:pPr>
              <w:widowControl/>
              <w:jc w:val="center"/>
              <w:rPr>
                <w:rFonts w:ascii="仿宋" w:eastAsia="仿宋" w:hAnsi="仿宋" w:cs="宋体"/>
                <w:color w:val="000000"/>
                <w:kern w:val="0"/>
                <w:szCs w:val="21"/>
              </w:rPr>
            </w:pPr>
            <w:r w:rsidRPr="00AF11DA">
              <w:rPr>
                <w:rFonts w:ascii="仿宋" w:eastAsia="仿宋" w:hAnsi="仿宋" w:cs="宋体" w:hint="eastAsia"/>
                <w:color w:val="000000"/>
                <w:kern w:val="0"/>
                <w:szCs w:val="21"/>
              </w:rPr>
              <w:t>支</w:t>
            </w:r>
            <w:r w:rsidRPr="00AF11DA">
              <w:rPr>
                <w:rFonts w:ascii="仿宋" w:eastAsia="仿宋" w:hAnsi="仿宋" w:cs="宋体"/>
                <w:color w:val="000000"/>
                <w:kern w:val="0"/>
                <w:szCs w:val="21"/>
              </w:rPr>
              <w:t xml:space="preserve">    </w:t>
            </w:r>
            <w:r w:rsidRPr="00AF11DA">
              <w:rPr>
                <w:rFonts w:ascii="仿宋" w:eastAsia="仿宋" w:hAnsi="仿宋" w:cs="宋体" w:hint="eastAsia"/>
                <w:color w:val="000000"/>
                <w:kern w:val="0"/>
                <w:szCs w:val="21"/>
              </w:rPr>
              <w:t>出</w:t>
            </w:r>
          </w:p>
        </w:tc>
      </w:tr>
      <w:tr w:rsidR="003D0D7A" w:rsidRPr="00AF11DA" w:rsidTr="006B5A10">
        <w:trPr>
          <w:cantSplit/>
          <w:trHeight w:val="201"/>
        </w:trPr>
        <w:tc>
          <w:tcPr>
            <w:tcW w:w="2808" w:type="dxa"/>
            <w:tcBorders>
              <w:top w:val="nil"/>
              <w:left w:val="single" w:sz="4" w:space="0" w:color="auto"/>
              <w:bottom w:val="single" w:sz="4" w:space="0" w:color="auto"/>
              <w:right w:val="single" w:sz="4" w:space="0" w:color="auto"/>
            </w:tcBorders>
            <w:noWrap/>
            <w:vAlign w:val="center"/>
          </w:tcPr>
          <w:p w:rsidR="003D0D7A" w:rsidRPr="00AF11DA" w:rsidRDefault="003D0D7A" w:rsidP="006B5A10">
            <w:pPr>
              <w:widowControl/>
              <w:jc w:val="center"/>
              <w:rPr>
                <w:rFonts w:ascii="仿宋" w:eastAsia="仿宋" w:hAnsi="仿宋" w:cs="宋体"/>
                <w:color w:val="000000"/>
                <w:kern w:val="0"/>
                <w:szCs w:val="21"/>
              </w:rPr>
            </w:pPr>
            <w:r w:rsidRPr="00AF11DA">
              <w:rPr>
                <w:rFonts w:ascii="仿宋" w:eastAsia="仿宋" w:hAnsi="仿宋" w:cs="宋体" w:hint="eastAsia"/>
                <w:color w:val="000000"/>
                <w:kern w:val="0"/>
                <w:szCs w:val="21"/>
              </w:rPr>
              <w:t>项目</w:t>
            </w:r>
          </w:p>
        </w:tc>
        <w:tc>
          <w:tcPr>
            <w:tcW w:w="1347" w:type="dxa"/>
            <w:tcBorders>
              <w:top w:val="nil"/>
              <w:left w:val="nil"/>
              <w:bottom w:val="single" w:sz="4" w:space="0" w:color="auto"/>
              <w:right w:val="single" w:sz="4" w:space="0" w:color="auto"/>
            </w:tcBorders>
            <w:noWrap/>
            <w:vAlign w:val="center"/>
          </w:tcPr>
          <w:p w:rsidR="003D0D7A" w:rsidRPr="00AF11DA" w:rsidRDefault="003D0D7A" w:rsidP="006B5A10">
            <w:pPr>
              <w:widowControl/>
              <w:jc w:val="center"/>
              <w:rPr>
                <w:rFonts w:ascii="仿宋" w:eastAsia="仿宋" w:hAnsi="仿宋" w:cs="宋体"/>
                <w:color w:val="000000"/>
                <w:kern w:val="0"/>
                <w:szCs w:val="21"/>
              </w:rPr>
            </w:pPr>
            <w:r w:rsidRPr="00AF11DA">
              <w:rPr>
                <w:rFonts w:ascii="仿宋" w:eastAsia="仿宋" w:hAnsi="仿宋" w:cs="宋体" w:hint="eastAsia"/>
                <w:color w:val="000000"/>
                <w:kern w:val="0"/>
                <w:szCs w:val="21"/>
              </w:rPr>
              <w:t>决算数</w:t>
            </w:r>
          </w:p>
        </w:tc>
        <w:tc>
          <w:tcPr>
            <w:tcW w:w="3060" w:type="dxa"/>
            <w:tcBorders>
              <w:top w:val="nil"/>
              <w:left w:val="nil"/>
              <w:bottom w:val="single" w:sz="4" w:space="0" w:color="auto"/>
              <w:right w:val="single" w:sz="4" w:space="0" w:color="auto"/>
            </w:tcBorders>
            <w:noWrap/>
            <w:vAlign w:val="center"/>
          </w:tcPr>
          <w:p w:rsidR="003D0D7A" w:rsidRPr="00AF11DA" w:rsidRDefault="003D0D7A" w:rsidP="006B5A10">
            <w:pPr>
              <w:widowControl/>
              <w:jc w:val="center"/>
              <w:rPr>
                <w:rFonts w:ascii="仿宋" w:eastAsia="仿宋" w:hAnsi="仿宋" w:cs="宋体"/>
                <w:color w:val="000000"/>
                <w:kern w:val="0"/>
                <w:szCs w:val="21"/>
              </w:rPr>
            </w:pPr>
            <w:r w:rsidRPr="00AF11DA">
              <w:rPr>
                <w:rFonts w:ascii="仿宋" w:eastAsia="仿宋" w:hAnsi="仿宋" w:cs="宋体" w:hint="eastAsia"/>
                <w:color w:val="000000"/>
                <w:kern w:val="0"/>
                <w:szCs w:val="21"/>
              </w:rPr>
              <w:t>项目</w:t>
            </w:r>
          </w:p>
        </w:tc>
        <w:tc>
          <w:tcPr>
            <w:tcW w:w="1854" w:type="dxa"/>
            <w:tcBorders>
              <w:top w:val="nil"/>
              <w:left w:val="nil"/>
              <w:bottom w:val="single" w:sz="4" w:space="0" w:color="auto"/>
              <w:right w:val="single" w:sz="4" w:space="0" w:color="auto"/>
            </w:tcBorders>
            <w:noWrap/>
            <w:vAlign w:val="center"/>
          </w:tcPr>
          <w:p w:rsidR="003D0D7A" w:rsidRPr="00AF11DA" w:rsidRDefault="003D0D7A" w:rsidP="006B5A10">
            <w:pPr>
              <w:widowControl/>
              <w:jc w:val="center"/>
              <w:rPr>
                <w:rFonts w:ascii="仿宋" w:eastAsia="仿宋" w:hAnsi="仿宋" w:cs="宋体"/>
                <w:color w:val="000000"/>
                <w:kern w:val="0"/>
                <w:szCs w:val="21"/>
              </w:rPr>
            </w:pPr>
            <w:r w:rsidRPr="00AF11DA">
              <w:rPr>
                <w:rFonts w:ascii="仿宋" w:eastAsia="仿宋" w:hAnsi="仿宋" w:cs="宋体" w:hint="eastAsia"/>
                <w:color w:val="000000"/>
                <w:kern w:val="0"/>
                <w:szCs w:val="21"/>
              </w:rPr>
              <w:t>决算数</w:t>
            </w:r>
          </w:p>
        </w:tc>
      </w:tr>
      <w:tr w:rsidR="003D0D7A" w:rsidRPr="00AF11DA" w:rsidTr="006B5A10">
        <w:trPr>
          <w:cantSplit/>
          <w:trHeight w:val="201"/>
        </w:trPr>
        <w:tc>
          <w:tcPr>
            <w:tcW w:w="2808" w:type="dxa"/>
            <w:tcBorders>
              <w:top w:val="nil"/>
              <w:left w:val="single" w:sz="4" w:space="0" w:color="auto"/>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一、财政拨款</w:t>
            </w:r>
          </w:p>
        </w:tc>
        <w:tc>
          <w:tcPr>
            <w:tcW w:w="1347"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r>
              <w:rPr>
                <w:rFonts w:ascii="仿宋" w:eastAsia="仿宋" w:hAnsi="仿宋" w:cs="宋体"/>
                <w:color w:val="000000"/>
                <w:kern w:val="0"/>
                <w:szCs w:val="21"/>
              </w:rPr>
              <w:t>84765.25</w:t>
            </w:r>
          </w:p>
        </w:tc>
        <w:tc>
          <w:tcPr>
            <w:tcW w:w="3060" w:type="dxa"/>
            <w:tcBorders>
              <w:top w:val="nil"/>
              <w:left w:val="nil"/>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一、一般公共服务</w:t>
            </w:r>
          </w:p>
        </w:tc>
        <w:tc>
          <w:tcPr>
            <w:tcW w:w="1854" w:type="dxa"/>
            <w:tcBorders>
              <w:top w:val="nil"/>
              <w:left w:val="nil"/>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 xml:space="preserve">　</w:t>
            </w:r>
          </w:p>
        </w:tc>
      </w:tr>
      <w:tr w:rsidR="003D0D7A" w:rsidRPr="00AF11DA" w:rsidTr="006B5A10">
        <w:trPr>
          <w:cantSplit/>
          <w:trHeight w:val="52"/>
        </w:trPr>
        <w:tc>
          <w:tcPr>
            <w:tcW w:w="2808" w:type="dxa"/>
            <w:tcBorders>
              <w:top w:val="nil"/>
              <w:left w:val="single" w:sz="4" w:space="0" w:color="auto"/>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二、事业收入</w:t>
            </w:r>
          </w:p>
        </w:tc>
        <w:tc>
          <w:tcPr>
            <w:tcW w:w="1347"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r w:rsidRPr="00AF11DA">
              <w:rPr>
                <w:rFonts w:ascii="仿宋" w:eastAsia="仿宋" w:hAnsi="仿宋" w:cs="宋体" w:hint="eastAsia"/>
                <w:color w:val="000000"/>
                <w:kern w:val="0"/>
                <w:szCs w:val="21"/>
              </w:rPr>
              <w:t xml:space="preserve">　</w:t>
            </w:r>
          </w:p>
        </w:tc>
        <w:tc>
          <w:tcPr>
            <w:tcW w:w="3060" w:type="dxa"/>
            <w:tcBorders>
              <w:top w:val="nil"/>
              <w:left w:val="nil"/>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二、外交</w:t>
            </w:r>
          </w:p>
        </w:tc>
        <w:tc>
          <w:tcPr>
            <w:tcW w:w="1854" w:type="dxa"/>
            <w:tcBorders>
              <w:top w:val="nil"/>
              <w:left w:val="nil"/>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 xml:space="preserve">　</w:t>
            </w:r>
          </w:p>
        </w:tc>
      </w:tr>
      <w:tr w:rsidR="003D0D7A" w:rsidRPr="00AF11DA" w:rsidTr="006B5A10">
        <w:trPr>
          <w:cantSplit/>
          <w:trHeight w:val="538"/>
        </w:trPr>
        <w:tc>
          <w:tcPr>
            <w:tcW w:w="2808" w:type="dxa"/>
            <w:tcBorders>
              <w:top w:val="nil"/>
              <w:left w:val="single" w:sz="4" w:space="0" w:color="auto"/>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三、事业单位经营收入</w:t>
            </w:r>
          </w:p>
        </w:tc>
        <w:tc>
          <w:tcPr>
            <w:tcW w:w="1347"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r w:rsidRPr="00AF11DA">
              <w:rPr>
                <w:rFonts w:ascii="仿宋" w:eastAsia="仿宋" w:hAnsi="仿宋" w:cs="宋体" w:hint="eastAsia"/>
                <w:color w:val="000000"/>
                <w:kern w:val="0"/>
                <w:szCs w:val="21"/>
              </w:rPr>
              <w:t xml:space="preserve">　</w:t>
            </w:r>
          </w:p>
        </w:tc>
        <w:tc>
          <w:tcPr>
            <w:tcW w:w="3060" w:type="dxa"/>
            <w:tcBorders>
              <w:top w:val="nil"/>
              <w:left w:val="nil"/>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w:t>
            </w:r>
          </w:p>
        </w:tc>
        <w:tc>
          <w:tcPr>
            <w:tcW w:w="1854" w:type="dxa"/>
            <w:tcBorders>
              <w:top w:val="nil"/>
              <w:left w:val="nil"/>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 xml:space="preserve">　</w:t>
            </w:r>
          </w:p>
        </w:tc>
      </w:tr>
      <w:tr w:rsidR="003D0D7A" w:rsidRPr="00AF11DA" w:rsidTr="006B5A10">
        <w:trPr>
          <w:cantSplit/>
          <w:trHeight w:val="52"/>
        </w:trPr>
        <w:tc>
          <w:tcPr>
            <w:tcW w:w="2808" w:type="dxa"/>
            <w:tcBorders>
              <w:top w:val="nil"/>
              <w:left w:val="single" w:sz="4" w:space="0" w:color="auto"/>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四、其他收入</w:t>
            </w:r>
          </w:p>
        </w:tc>
        <w:tc>
          <w:tcPr>
            <w:tcW w:w="1347"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p>
        </w:tc>
        <w:tc>
          <w:tcPr>
            <w:tcW w:w="3060" w:type="dxa"/>
            <w:tcBorders>
              <w:top w:val="nil"/>
              <w:left w:val="nil"/>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八、社会保障和就业支出</w:t>
            </w:r>
          </w:p>
        </w:tc>
        <w:tc>
          <w:tcPr>
            <w:tcW w:w="1854"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r>
              <w:rPr>
                <w:rFonts w:ascii="仿宋" w:eastAsia="仿宋" w:hAnsi="仿宋" w:cs="宋体"/>
                <w:color w:val="000000"/>
                <w:kern w:val="0"/>
                <w:szCs w:val="21"/>
              </w:rPr>
              <w:t>7281.83</w:t>
            </w:r>
          </w:p>
        </w:tc>
      </w:tr>
      <w:tr w:rsidR="003D0D7A" w:rsidRPr="00AF11DA" w:rsidTr="006B5A10">
        <w:trPr>
          <w:cantSplit/>
          <w:trHeight w:val="172"/>
        </w:trPr>
        <w:tc>
          <w:tcPr>
            <w:tcW w:w="2808" w:type="dxa"/>
            <w:tcBorders>
              <w:top w:val="nil"/>
              <w:left w:val="single" w:sz="4" w:space="0" w:color="auto"/>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p>
        </w:tc>
        <w:tc>
          <w:tcPr>
            <w:tcW w:w="1347"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r w:rsidRPr="00AF11DA">
              <w:rPr>
                <w:rFonts w:ascii="仿宋" w:eastAsia="仿宋" w:hAnsi="仿宋" w:cs="宋体" w:hint="eastAsia"/>
                <w:color w:val="000000"/>
                <w:kern w:val="0"/>
                <w:szCs w:val="21"/>
              </w:rPr>
              <w:t xml:space="preserve">　</w:t>
            </w:r>
          </w:p>
        </w:tc>
        <w:tc>
          <w:tcPr>
            <w:tcW w:w="3060" w:type="dxa"/>
            <w:tcBorders>
              <w:top w:val="nil"/>
              <w:left w:val="nil"/>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九、医疗卫生与计划生育支出</w:t>
            </w:r>
          </w:p>
        </w:tc>
        <w:tc>
          <w:tcPr>
            <w:tcW w:w="1854"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r>
              <w:rPr>
                <w:rFonts w:ascii="仿宋" w:eastAsia="仿宋" w:hAnsi="仿宋" w:cs="宋体"/>
                <w:color w:val="000000"/>
                <w:kern w:val="0"/>
                <w:szCs w:val="21"/>
              </w:rPr>
              <w:t>77080.35</w:t>
            </w:r>
          </w:p>
        </w:tc>
      </w:tr>
      <w:tr w:rsidR="003D0D7A" w:rsidRPr="00AF11DA" w:rsidTr="006B5A10">
        <w:trPr>
          <w:cantSplit/>
          <w:trHeight w:val="201"/>
        </w:trPr>
        <w:tc>
          <w:tcPr>
            <w:tcW w:w="2808" w:type="dxa"/>
            <w:tcBorders>
              <w:top w:val="nil"/>
              <w:left w:val="single" w:sz="4" w:space="0" w:color="auto"/>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p>
        </w:tc>
        <w:tc>
          <w:tcPr>
            <w:tcW w:w="1347"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r w:rsidRPr="00AF11DA">
              <w:rPr>
                <w:rFonts w:ascii="仿宋" w:eastAsia="仿宋" w:hAnsi="仿宋" w:cs="宋体" w:hint="eastAsia"/>
                <w:color w:val="000000"/>
                <w:kern w:val="0"/>
                <w:szCs w:val="21"/>
              </w:rPr>
              <w:t xml:space="preserve">　</w:t>
            </w:r>
          </w:p>
        </w:tc>
        <w:tc>
          <w:tcPr>
            <w:tcW w:w="3060" w:type="dxa"/>
            <w:tcBorders>
              <w:top w:val="nil"/>
              <w:left w:val="nil"/>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w:t>
            </w:r>
          </w:p>
        </w:tc>
        <w:tc>
          <w:tcPr>
            <w:tcW w:w="1854"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p>
        </w:tc>
      </w:tr>
      <w:tr w:rsidR="003D0D7A" w:rsidRPr="00AF11DA" w:rsidTr="006B5A10">
        <w:trPr>
          <w:cantSplit/>
          <w:trHeight w:val="201"/>
        </w:trPr>
        <w:tc>
          <w:tcPr>
            <w:tcW w:w="2808" w:type="dxa"/>
            <w:tcBorders>
              <w:top w:val="nil"/>
              <w:left w:val="single" w:sz="4" w:space="0" w:color="auto"/>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 xml:space="preserve">　</w:t>
            </w:r>
          </w:p>
        </w:tc>
        <w:tc>
          <w:tcPr>
            <w:tcW w:w="1347"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r w:rsidRPr="00AF11DA">
              <w:rPr>
                <w:rFonts w:ascii="仿宋" w:eastAsia="仿宋" w:hAnsi="仿宋" w:cs="宋体" w:hint="eastAsia"/>
                <w:color w:val="000000"/>
                <w:kern w:val="0"/>
                <w:szCs w:val="21"/>
              </w:rPr>
              <w:t xml:space="preserve">　</w:t>
            </w:r>
          </w:p>
        </w:tc>
        <w:tc>
          <w:tcPr>
            <w:tcW w:w="3060" w:type="dxa"/>
            <w:tcBorders>
              <w:top w:val="nil"/>
              <w:left w:val="nil"/>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二十、住房保障支出</w:t>
            </w:r>
          </w:p>
        </w:tc>
        <w:tc>
          <w:tcPr>
            <w:tcW w:w="1854"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r>
              <w:rPr>
                <w:rFonts w:ascii="仿宋" w:eastAsia="仿宋" w:hAnsi="仿宋" w:cs="宋体"/>
                <w:color w:val="000000"/>
                <w:kern w:val="0"/>
                <w:szCs w:val="21"/>
              </w:rPr>
              <w:t>142.32</w:t>
            </w:r>
          </w:p>
        </w:tc>
      </w:tr>
      <w:tr w:rsidR="003D0D7A" w:rsidRPr="00AF11DA" w:rsidTr="006B5A10">
        <w:trPr>
          <w:cantSplit/>
          <w:trHeight w:val="52"/>
        </w:trPr>
        <w:tc>
          <w:tcPr>
            <w:tcW w:w="2808" w:type="dxa"/>
            <w:tcBorders>
              <w:top w:val="nil"/>
              <w:left w:val="single" w:sz="4" w:space="0" w:color="auto"/>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 xml:space="preserve">　</w:t>
            </w:r>
          </w:p>
        </w:tc>
        <w:tc>
          <w:tcPr>
            <w:tcW w:w="1347"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r w:rsidRPr="00AF11DA">
              <w:rPr>
                <w:rFonts w:ascii="仿宋" w:eastAsia="仿宋" w:hAnsi="仿宋" w:cs="宋体" w:hint="eastAsia"/>
                <w:color w:val="000000"/>
                <w:kern w:val="0"/>
                <w:szCs w:val="21"/>
              </w:rPr>
              <w:t xml:space="preserve">　</w:t>
            </w:r>
          </w:p>
        </w:tc>
        <w:tc>
          <w:tcPr>
            <w:tcW w:w="3060" w:type="dxa"/>
            <w:tcBorders>
              <w:top w:val="nil"/>
              <w:left w:val="nil"/>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w:t>
            </w:r>
          </w:p>
        </w:tc>
        <w:tc>
          <w:tcPr>
            <w:tcW w:w="1854"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r w:rsidRPr="00AF11DA">
              <w:rPr>
                <w:rFonts w:ascii="仿宋" w:eastAsia="仿宋" w:hAnsi="仿宋" w:cs="宋体" w:hint="eastAsia"/>
                <w:color w:val="000000"/>
                <w:kern w:val="0"/>
                <w:szCs w:val="21"/>
              </w:rPr>
              <w:t xml:space="preserve">　</w:t>
            </w:r>
          </w:p>
        </w:tc>
      </w:tr>
      <w:tr w:rsidR="003D0D7A" w:rsidRPr="00AF11DA" w:rsidTr="006B5A10">
        <w:trPr>
          <w:cantSplit/>
          <w:trHeight w:val="201"/>
        </w:trPr>
        <w:tc>
          <w:tcPr>
            <w:tcW w:w="2808" w:type="dxa"/>
            <w:tcBorders>
              <w:top w:val="nil"/>
              <w:left w:val="single" w:sz="4" w:space="0" w:color="auto"/>
              <w:bottom w:val="single" w:sz="4" w:space="0" w:color="auto"/>
              <w:right w:val="single" w:sz="4" w:space="0" w:color="auto"/>
            </w:tcBorders>
            <w:noWrap/>
            <w:vAlign w:val="center"/>
          </w:tcPr>
          <w:p w:rsidR="003D0D7A" w:rsidRPr="00AF11DA" w:rsidRDefault="003D0D7A" w:rsidP="006B5A10">
            <w:pPr>
              <w:widowControl/>
              <w:jc w:val="center"/>
              <w:rPr>
                <w:rFonts w:ascii="仿宋" w:eastAsia="仿宋" w:hAnsi="仿宋" w:cs="宋体"/>
                <w:color w:val="000000"/>
                <w:kern w:val="0"/>
                <w:szCs w:val="21"/>
              </w:rPr>
            </w:pPr>
            <w:r w:rsidRPr="00AF11DA">
              <w:rPr>
                <w:rFonts w:ascii="仿宋" w:eastAsia="仿宋" w:hAnsi="仿宋" w:cs="宋体" w:hint="eastAsia"/>
                <w:color w:val="000000"/>
                <w:kern w:val="0"/>
                <w:szCs w:val="21"/>
              </w:rPr>
              <w:t>本年收入合计</w:t>
            </w:r>
          </w:p>
        </w:tc>
        <w:tc>
          <w:tcPr>
            <w:tcW w:w="1347"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r>
              <w:rPr>
                <w:rFonts w:ascii="仿宋" w:eastAsia="仿宋" w:hAnsi="仿宋" w:cs="宋体"/>
                <w:color w:val="000000"/>
                <w:kern w:val="0"/>
                <w:szCs w:val="21"/>
              </w:rPr>
              <w:t>84765.25</w:t>
            </w:r>
          </w:p>
        </w:tc>
        <w:tc>
          <w:tcPr>
            <w:tcW w:w="3060" w:type="dxa"/>
            <w:tcBorders>
              <w:top w:val="nil"/>
              <w:left w:val="nil"/>
              <w:bottom w:val="single" w:sz="4" w:space="0" w:color="auto"/>
              <w:right w:val="single" w:sz="4" w:space="0" w:color="auto"/>
            </w:tcBorders>
            <w:noWrap/>
            <w:vAlign w:val="center"/>
          </w:tcPr>
          <w:p w:rsidR="003D0D7A" w:rsidRPr="00AF11DA" w:rsidRDefault="003D0D7A" w:rsidP="006B5A10">
            <w:pPr>
              <w:widowControl/>
              <w:jc w:val="center"/>
              <w:rPr>
                <w:rFonts w:ascii="仿宋" w:eastAsia="仿宋" w:hAnsi="仿宋" w:cs="宋体"/>
                <w:color w:val="000000"/>
                <w:kern w:val="0"/>
                <w:szCs w:val="21"/>
              </w:rPr>
            </w:pPr>
            <w:r w:rsidRPr="00AF11DA">
              <w:rPr>
                <w:rFonts w:ascii="仿宋" w:eastAsia="仿宋" w:hAnsi="仿宋" w:cs="宋体" w:hint="eastAsia"/>
                <w:color w:val="000000"/>
                <w:kern w:val="0"/>
                <w:szCs w:val="21"/>
              </w:rPr>
              <w:t>本年支出合计</w:t>
            </w:r>
          </w:p>
        </w:tc>
        <w:tc>
          <w:tcPr>
            <w:tcW w:w="1854"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r>
              <w:rPr>
                <w:rFonts w:ascii="仿宋" w:eastAsia="仿宋" w:hAnsi="仿宋" w:cs="宋体"/>
                <w:color w:val="000000"/>
                <w:kern w:val="0"/>
                <w:szCs w:val="21"/>
              </w:rPr>
              <w:t>84504.50</w:t>
            </w:r>
          </w:p>
        </w:tc>
      </w:tr>
      <w:tr w:rsidR="003D0D7A" w:rsidRPr="00AF11DA" w:rsidTr="006B5A10">
        <w:trPr>
          <w:cantSplit/>
          <w:trHeight w:val="201"/>
        </w:trPr>
        <w:tc>
          <w:tcPr>
            <w:tcW w:w="2808" w:type="dxa"/>
            <w:tcBorders>
              <w:top w:val="nil"/>
              <w:left w:val="single" w:sz="4" w:space="0" w:color="auto"/>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 xml:space="preserve">　用事业基金弥补收支差额</w:t>
            </w:r>
          </w:p>
        </w:tc>
        <w:tc>
          <w:tcPr>
            <w:tcW w:w="1347"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r w:rsidRPr="00AF11DA">
              <w:rPr>
                <w:rFonts w:ascii="仿宋" w:eastAsia="仿宋" w:hAnsi="仿宋" w:cs="宋体" w:hint="eastAsia"/>
                <w:color w:val="000000"/>
                <w:kern w:val="0"/>
                <w:szCs w:val="21"/>
              </w:rPr>
              <w:t xml:space="preserve">　</w:t>
            </w:r>
            <w:r>
              <w:t xml:space="preserve"> </w:t>
            </w:r>
            <w:r>
              <w:rPr>
                <w:rFonts w:ascii="仿宋" w:eastAsia="仿宋" w:hAnsi="仿宋" w:cs="宋体"/>
                <w:color w:val="000000"/>
                <w:kern w:val="0"/>
                <w:szCs w:val="21"/>
              </w:rPr>
              <w:t>11.76</w:t>
            </w:r>
          </w:p>
        </w:tc>
        <w:tc>
          <w:tcPr>
            <w:tcW w:w="3060" w:type="dxa"/>
            <w:tcBorders>
              <w:top w:val="nil"/>
              <w:left w:val="nil"/>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结余分配</w:t>
            </w:r>
          </w:p>
        </w:tc>
        <w:tc>
          <w:tcPr>
            <w:tcW w:w="1854"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r w:rsidRPr="00AF11DA">
              <w:rPr>
                <w:rFonts w:ascii="仿宋" w:eastAsia="仿宋" w:hAnsi="仿宋" w:cs="宋体" w:hint="eastAsia"/>
                <w:color w:val="000000"/>
                <w:kern w:val="0"/>
                <w:szCs w:val="21"/>
              </w:rPr>
              <w:t xml:space="preserve">　</w:t>
            </w:r>
          </w:p>
        </w:tc>
      </w:tr>
      <w:tr w:rsidR="003D0D7A" w:rsidRPr="00AF11DA" w:rsidTr="006B5A10">
        <w:trPr>
          <w:cantSplit/>
          <w:trHeight w:val="201"/>
        </w:trPr>
        <w:tc>
          <w:tcPr>
            <w:tcW w:w="2808" w:type="dxa"/>
            <w:tcBorders>
              <w:top w:val="nil"/>
              <w:left w:val="single" w:sz="4" w:space="0" w:color="auto"/>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 xml:space="preserve">　上年结转</w:t>
            </w:r>
          </w:p>
        </w:tc>
        <w:tc>
          <w:tcPr>
            <w:tcW w:w="1347"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r>
              <w:rPr>
                <w:rFonts w:ascii="仿宋" w:eastAsia="仿宋" w:hAnsi="仿宋" w:cs="宋体"/>
                <w:color w:val="000000"/>
                <w:kern w:val="0"/>
                <w:szCs w:val="21"/>
              </w:rPr>
              <w:t>35.44</w:t>
            </w:r>
          </w:p>
        </w:tc>
        <w:tc>
          <w:tcPr>
            <w:tcW w:w="3060" w:type="dxa"/>
            <w:tcBorders>
              <w:top w:val="nil"/>
              <w:left w:val="nil"/>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结转下年</w:t>
            </w:r>
          </w:p>
        </w:tc>
        <w:tc>
          <w:tcPr>
            <w:tcW w:w="1854"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r>
              <w:rPr>
                <w:rFonts w:ascii="仿宋" w:eastAsia="仿宋" w:hAnsi="仿宋" w:cs="宋体"/>
                <w:color w:val="000000"/>
                <w:kern w:val="0"/>
                <w:szCs w:val="21"/>
              </w:rPr>
              <w:t>307.95</w:t>
            </w:r>
          </w:p>
        </w:tc>
      </w:tr>
      <w:tr w:rsidR="003D0D7A" w:rsidRPr="00AF11DA" w:rsidTr="006B5A10">
        <w:trPr>
          <w:cantSplit/>
          <w:trHeight w:val="201"/>
        </w:trPr>
        <w:tc>
          <w:tcPr>
            <w:tcW w:w="2808" w:type="dxa"/>
            <w:tcBorders>
              <w:top w:val="nil"/>
              <w:left w:val="single" w:sz="4" w:space="0" w:color="auto"/>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r w:rsidRPr="00AF11DA">
              <w:rPr>
                <w:rFonts w:ascii="仿宋" w:eastAsia="仿宋" w:hAnsi="仿宋" w:cs="宋体" w:hint="eastAsia"/>
                <w:color w:val="000000"/>
                <w:kern w:val="0"/>
                <w:szCs w:val="21"/>
              </w:rPr>
              <w:t xml:space="preserve">　</w:t>
            </w:r>
          </w:p>
        </w:tc>
        <w:tc>
          <w:tcPr>
            <w:tcW w:w="1347"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r w:rsidRPr="00AF11DA">
              <w:rPr>
                <w:rFonts w:ascii="仿宋" w:eastAsia="仿宋" w:hAnsi="仿宋" w:cs="宋体" w:hint="eastAsia"/>
                <w:color w:val="000000"/>
                <w:kern w:val="0"/>
                <w:szCs w:val="21"/>
              </w:rPr>
              <w:t xml:space="preserve">　</w:t>
            </w:r>
          </w:p>
        </w:tc>
        <w:tc>
          <w:tcPr>
            <w:tcW w:w="3060" w:type="dxa"/>
            <w:tcBorders>
              <w:top w:val="nil"/>
              <w:left w:val="nil"/>
              <w:bottom w:val="single" w:sz="4" w:space="0" w:color="auto"/>
              <w:right w:val="single" w:sz="4" w:space="0" w:color="auto"/>
            </w:tcBorders>
            <w:noWrap/>
            <w:vAlign w:val="center"/>
          </w:tcPr>
          <w:p w:rsidR="003D0D7A" w:rsidRPr="00AF11DA" w:rsidRDefault="003D0D7A" w:rsidP="006B5A10">
            <w:pPr>
              <w:widowControl/>
              <w:jc w:val="left"/>
              <w:rPr>
                <w:rFonts w:ascii="仿宋" w:eastAsia="仿宋" w:hAnsi="仿宋" w:cs="宋体"/>
                <w:color w:val="000000"/>
                <w:kern w:val="0"/>
                <w:szCs w:val="21"/>
              </w:rPr>
            </w:pPr>
          </w:p>
        </w:tc>
        <w:tc>
          <w:tcPr>
            <w:tcW w:w="1854"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r w:rsidRPr="00AF11DA">
              <w:rPr>
                <w:rFonts w:ascii="仿宋" w:eastAsia="仿宋" w:hAnsi="仿宋" w:cs="宋体" w:hint="eastAsia"/>
                <w:color w:val="000000"/>
                <w:kern w:val="0"/>
                <w:szCs w:val="21"/>
              </w:rPr>
              <w:t xml:space="preserve">　</w:t>
            </w:r>
          </w:p>
        </w:tc>
      </w:tr>
      <w:tr w:rsidR="003D0D7A" w:rsidRPr="00AF11DA" w:rsidTr="006B5A10">
        <w:trPr>
          <w:cantSplit/>
          <w:trHeight w:val="201"/>
        </w:trPr>
        <w:tc>
          <w:tcPr>
            <w:tcW w:w="2808" w:type="dxa"/>
            <w:tcBorders>
              <w:top w:val="nil"/>
              <w:left w:val="single" w:sz="4" w:space="0" w:color="auto"/>
              <w:bottom w:val="single" w:sz="4" w:space="0" w:color="auto"/>
              <w:right w:val="single" w:sz="4" w:space="0" w:color="auto"/>
            </w:tcBorders>
            <w:noWrap/>
            <w:vAlign w:val="center"/>
          </w:tcPr>
          <w:p w:rsidR="003D0D7A" w:rsidRPr="00AF11DA" w:rsidRDefault="003D0D7A" w:rsidP="006B5A10">
            <w:pPr>
              <w:widowControl/>
              <w:jc w:val="center"/>
              <w:rPr>
                <w:rFonts w:ascii="仿宋" w:eastAsia="仿宋" w:hAnsi="仿宋" w:cs="宋体"/>
                <w:color w:val="000000"/>
                <w:kern w:val="0"/>
                <w:szCs w:val="21"/>
              </w:rPr>
            </w:pPr>
            <w:r w:rsidRPr="00AF11DA">
              <w:rPr>
                <w:rFonts w:ascii="仿宋" w:eastAsia="仿宋" w:hAnsi="仿宋" w:cs="宋体" w:hint="eastAsia"/>
                <w:color w:val="000000"/>
                <w:kern w:val="0"/>
                <w:szCs w:val="21"/>
              </w:rPr>
              <w:t>收入总计</w:t>
            </w:r>
          </w:p>
        </w:tc>
        <w:tc>
          <w:tcPr>
            <w:tcW w:w="1347"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r w:rsidRPr="008159A1">
              <w:rPr>
                <w:rFonts w:ascii="仿宋" w:eastAsia="仿宋" w:hAnsi="仿宋" w:cs="宋体"/>
                <w:color w:val="000000"/>
                <w:kern w:val="0"/>
                <w:szCs w:val="21"/>
              </w:rPr>
              <w:t>84,812.45</w:t>
            </w:r>
          </w:p>
        </w:tc>
        <w:tc>
          <w:tcPr>
            <w:tcW w:w="3060" w:type="dxa"/>
            <w:tcBorders>
              <w:top w:val="nil"/>
              <w:left w:val="nil"/>
              <w:bottom w:val="single" w:sz="4" w:space="0" w:color="auto"/>
              <w:right w:val="single" w:sz="4" w:space="0" w:color="auto"/>
            </w:tcBorders>
            <w:noWrap/>
            <w:vAlign w:val="center"/>
          </w:tcPr>
          <w:p w:rsidR="003D0D7A" w:rsidRPr="00AF11DA" w:rsidRDefault="003D0D7A" w:rsidP="006B5A10">
            <w:pPr>
              <w:widowControl/>
              <w:jc w:val="center"/>
              <w:rPr>
                <w:rFonts w:ascii="仿宋" w:eastAsia="仿宋" w:hAnsi="仿宋" w:cs="宋体"/>
                <w:color w:val="000000"/>
                <w:kern w:val="0"/>
                <w:szCs w:val="21"/>
              </w:rPr>
            </w:pPr>
            <w:r w:rsidRPr="00AF11DA">
              <w:rPr>
                <w:rFonts w:ascii="仿宋" w:eastAsia="仿宋" w:hAnsi="仿宋" w:cs="宋体" w:hint="eastAsia"/>
                <w:color w:val="000000"/>
                <w:kern w:val="0"/>
                <w:szCs w:val="21"/>
              </w:rPr>
              <w:t>支出总计</w:t>
            </w:r>
          </w:p>
        </w:tc>
        <w:tc>
          <w:tcPr>
            <w:tcW w:w="1854" w:type="dxa"/>
            <w:tcBorders>
              <w:top w:val="nil"/>
              <w:left w:val="nil"/>
              <w:bottom w:val="single" w:sz="4" w:space="0" w:color="auto"/>
              <w:right w:val="single" w:sz="4" w:space="0" w:color="auto"/>
            </w:tcBorders>
            <w:noWrap/>
            <w:vAlign w:val="center"/>
          </w:tcPr>
          <w:p w:rsidR="003D0D7A" w:rsidRPr="00AF11DA" w:rsidRDefault="003D0D7A" w:rsidP="006B5A10">
            <w:pPr>
              <w:widowControl/>
              <w:jc w:val="right"/>
              <w:rPr>
                <w:rFonts w:ascii="仿宋" w:eastAsia="仿宋" w:hAnsi="仿宋" w:cs="宋体"/>
                <w:color w:val="000000"/>
                <w:kern w:val="0"/>
                <w:szCs w:val="21"/>
              </w:rPr>
            </w:pPr>
            <w:r w:rsidRPr="008159A1">
              <w:rPr>
                <w:rFonts w:ascii="仿宋" w:eastAsia="仿宋" w:hAnsi="仿宋" w:cs="宋体"/>
                <w:color w:val="000000"/>
                <w:kern w:val="0"/>
                <w:szCs w:val="21"/>
              </w:rPr>
              <w:t>84,812.45</w:t>
            </w:r>
          </w:p>
        </w:tc>
      </w:tr>
    </w:tbl>
    <w:p w:rsidR="003D0D7A" w:rsidRPr="00AF11DA" w:rsidRDefault="003D0D7A" w:rsidP="00687644">
      <w:pPr>
        <w:rPr>
          <w:rFonts w:ascii="仿宋" w:eastAsia="仿宋" w:hAnsi="仿宋"/>
        </w:rPr>
      </w:pPr>
    </w:p>
    <w:p w:rsidR="003D0D7A" w:rsidRPr="00AF11DA" w:rsidRDefault="003D0D7A" w:rsidP="00687644">
      <w:pPr>
        <w:rPr>
          <w:rFonts w:ascii="仿宋" w:eastAsia="仿宋" w:hAnsi="仿宋"/>
        </w:rPr>
        <w:sectPr w:rsidR="003D0D7A" w:rsidRPr="00AF11DA" w:rsidSect="00196D53">
          <w:footerReference w:type="even" r:id="rId6"/>
          <w:footerReference w:type="default" r:id="rId7"/>
          <w:pgSz w:w="11906" w:h="16838"/>
          <w:pgMar w:top="1440" w:right="1106" w:bottom="1440" w:left="1440" w:header="851" w:footer="992" w:gutter="0"/>
          <w:cols w:space="425"/>
          <w:docGrid w:type="lines" w:linePitch="312"/>
        </w:sectPr>
      </w:pPr>
    </w:p>
    <w:tbl>
      <w:tblPr>
        <w:tblpPr w:leftFromText="180" w:rightFromText="180" w:horzAnchor="margin" w:tblpY="1104"/>
        <w:tblW w:w="14050" w:type="dxa"/>
        <w:tblLook w:val="00A0"/>
      </w:tblPr>
      <w:tblGrid>
        <w:gridCol w:w="986"/>
        <w:gridCol w:w="3288"/>
        <w:gridCol w:w="1694"/>
        <w:gridCol w:w="1844"/>
        <w:gridCol w:w="1322"/>
        <w:gridCol w:w="1260"/>
        <w:gridCol w:w="1080"/>
        <w:gridCol w:w="1260"/>
        <w:gridCol w:w="1316"/>
      </w:tblGrid>
      <w:tr w:rsidR="003D0D7A" w:rsidRPr="00AF11DA" w:rsidTr="00355F15">
        <w:trPr>
          <w:trHeight w:val="288"/>
        </w:trPr>
        <w:tc>
          <w:tcPr>
            <w:tcW w:w="4274" w:type="dxa"/>
            <w:gridSpan w:val="2"/>
            <w:tcBorders>
              <w:top w:val="single" w:sz="4" w:space="0" w:color="auto"/>
              <w:left w:val="single" w:sz="4" w:space="0" w:color="auto"/>
              <w:bottom w:val="single" w:sz="4" w:space="0" w:color="auto"/>
              <w:right w:val="single" w:sz="4" w:space="0" w:color="000000"/>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项</w:t>
            </w:r>
            <w:r w:rsidRPr="00AF11DA">
              <w:rPr>
                <w:rFonts w:ascii="仿宋" w:eastAsia="仿宋" w:hAnsi="仿宋" w:cs="Arial"/>
                <w:kern w:val="0"/>
                <w:sz w:val="22"/>
                <w:szCs w:val="22"/>
              </w:rPr>
              <w:t xml:space="preserve"> </w:t>
            </w:r>
            <w:r w:rsidRPr="00AF11DA">
              <w:rPr>
                <w:rFonts w:ascii="仿宋" w:eastAsia="仿宋" w:hAnsi="仿宋" w:cs="Arial" w:hint="eastAsia"/>
                <w:kern w:val="0"/>
                <w:sz w:val="22"/>
                <w:szCs w:val="22"/>
              </w:rPr>
              <w:t>目</w:t>
            </w:r>
          </w:p>
        </w:tc>
        <w:tc>
          <w:tcPr>
            <w:tcW w:w="1694" w:type="dxa"/>
            <w:vMerge w:val="restart"/>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center"/>
              <w:rPr>
                <w:rFonts w:ascii="仿宋" w:eastAsia="仿宋" w:hAnsi="仿宋" w:cs="Arial"/>
                <w:kern w:val="0"/>
                <w:sz w:val="22"/>
                <w:szCs w:val="22"/>
              </w:rPr>
            </w:pPr>
            <w:r w:rsidRPr="00AF11DA">
              <w:rPr>
                <w:rFonts w:ascii="仿宋" w:eastAsia="仿宋" w:hAnsi="仿宋" w:cs="Arial" w:hint="eastAsia"/>
                <w:kern w:val="0"/>
                <w:sz w:val="22"/>
                <w:szCs w:val="22"/>
              </w:rPr>
              <w:t>本年收入合计</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center"/>
              <w:rPr>
                <w:rFonts w:ascii="仿宋" w:eastAsia="仿宋" w:hAnsi="仿宋" w:cs="Arial"/>
                <w:kern w:val="0"/>
                <w:sz w:val="22"/>
                <w:szCs w:val="22"/>
              </w:rPr>
            </w:pPr>
            <w:r w:rsidRPr="00AF11DA">
              <w:rPr>
                <w:rFonts w:ascii="仿宋" w:eastAsia="仿宋" w:hAnsi="仿宋" w:cs="Arial" w:hint="eastAsia"/>
                <w:kern w:val="0"/>
                <w:sz w:val="22"/>
                <w:szCs w:val="22"/>
              </w:rPr>
              <w:t>财政拨款收入</w:t>
            </w:r>
          </w:p>
        </w:tc>
        <w:tc>
          <w:tcPr>
            <w:tcW w:w="1322" w:type="dxa"/>
            <w:vMerge w:val="restart"/>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center"/>
              <w:rPr>
                <w:rFonts w:ascii="仿宋" w:eastAsia="仿宋" w:hAnsi="仿宋" w:cs="Arial"/>
                <w:kern w:val="0"/>
                <w:sz w:val="22"/>
                <w:szCs w:val="22"/>
              </w:rPr>
            </w:pPr>
            <w:r w:rsidRPr="00AF11DA">
              <w:rPr>
                <w:rFonts w:ascii="仿宋" w:eastAsia="仿宋" w:hAnsi="仿宋" w:cs="Arial" w:hint="eastAsia"/>
                <w:kern w:val="0"/>
                <w:sz w:val="22"/>
                <w:szCs w:val="22"/>
              </w:rPr>
              <w:t>上级补助收入</w:t>
            </w:r>
          </w:p>
        </w:tc>
        <w:tc>
          <w:tcPr>
            <w:tcW w:w="1260" w:type="dxa"/>
            <w:vMerge w:val="restart"/>
            <w:tcBorders>
              <w:top w:val="single" w:sz="4" w:space="0" w:color="auto"/>
              <w:left w:val="single" w:sz="4" w:space="0" w:color="auto"/>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事业收入</w:t>
            </w:r>
          </w:p>
        </w:tc>
        <w:tc>
          <w:tcPr>
            <w:tcW w:w="1080" w:type="dxa"/>
            <w:vMerge w:val="restart"/>
            <w:tcBorders>
              <w:top w:val="single" w:sz="4" w:space="0" w:color="auto"/>
              <w:left w:val="single" w:sz="4" w:space="0" w:color="auto"/>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经营收入</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center"/>
              <w:rPr>
                <w:rFonts w:ascii="仿宋" w:eastAsia="仿宋" w:hAnsi="仿宋" w:cs="Arial"/>
                <w:kern w:val="0"/>
                <w:sz w:val="22"/>
                <w:szCs w:val="22"/>
              </w:rPr>
            </w:pPr>
            <w:r w:rsidRPr="00AF11DA">
              <w:rPr>
                <w:rFonts w:ascii="仿宋" w:eastAsia="仿宋" w:hAnsi="仿宋" w:cs="Arial" w:hint="eastAsia"/>
                <w:kern w:val="0"/>
                <w:sz w:val="22"/>
                <w:szCs w:val="22"/>
              </w:rPr>
              <w:t>附属单位上缴收入</w:t>
            </w:r>
          </w:p>
        </w:tc>
        <w:tc>
          <w:tcPr>
            <w:tcW w:w="1316" w:type="dxa"/>
            <w:vMerge w:val="restart"/>
            <w:tcBorders>
              <w:top w:val="single" w:sz="4" w:space="0" w:color="auto"/>
              <w:left w:val="single" w:sz="4" w:space="0" w:color="auto"/>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其他收入</w:t>
            </w:r>
          </w:p>
        </w:tc>
      </w:tr>
      <w:tr w:rsidR="003D0D7A" w:rsidRPr="00AF11DA" w:rsidTr="00355F15">
        <w:trPr>
          <w:trHeight w:val="288"/>
        </w:trPr>
        <w:tc>
          <w:tcPr>
            <w:tcW w:w="986" w:type="dxa"/>
            <w:tcBorders>
              <w:top w:val="nil"/>
              <w:left w:val="single" w:sz="4" w:space="0" w:color="auto"/>
              <w:bottom w:val="single" w:sz="4" w:space="0" w:color="auto"/>
              <w:right w:val="single" w:sz="4" w:space="0" w:color="auto"/>
            </w:tcBorders>
          </w:tcPr>
          <w:p w:rsidR="003D0D7A" w:rsidRPr="00AF11DA" w:rsidRDefault="003D0D7A" w:rsidP="00687644">
            <w:pPr>
              <w:widowControl/>
              <w:jc w:val="left"/>
              <w:rPr>
                <w:rFonts w:ascii="仿宋" w:eastAsia="仿宋" w:hAnsi="仿宋" w:cs="Arial"/>
                <w:kern w:val="0"/>
                <w:sz w:val="22"/>
                <w:szCs w:val="22"/>
              </w:rPr>
            </w:pPr>
            <w:r w:rsidRPr="00AF11DA">
              <w:rPr>
                <w:rFonts w:ascii="仿宋" w:eastAsia="仿宋" w:hAnsi="仿宋" w:cs="Arial" w:hint="eastAsia"/>
                <w:kern w:val="0"/>
                <w:sz w:val="22"/>
                <w:szCs w:val="22"/>
              </w:rPr>
              <w:t>科目编码</w:t>
            </w:r>
          </w:p>
        </w:tc>
        <w:tc>
          <w:tcPr>
            <w:tcW w:w="3288"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科目名称</w:t>
            </w:r>
          </w:p>
        </w:tc>
        <w:tc>
          <w:tcPr>
            <w:tcW w:w="1694" w:type="dxa"/>
            <w:vMerge/>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left"/>
              <w:rPr>
                <w:rFonts w:ascii="仿宋" w:eastAsia="仿宋" w:hAnsi="仿宋" w:cs="Arial"/>
                <w:kern w:val="0"/>
                <w:sz w:val="22"/>
                <w:szCs w:val="22"/>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left"/>
              <w:rPr>
                <w:rFonts w:ascii="仿宋" w:eastAsia="仿宋" w:hAnsi="仿宋" w:cs="Arial"/>
                <w:kern w:val="0"/>
                <w:sz w:val="22"/>
                <w:szCs w:val="22"/>
              </w:rPr>
            </w:pPr>
          </w:p>
        </w:tc>
        <w:tc>
          <w:tcPr>
            <w:tcW w:w="1322" w:type="dxa"/>
            <w:vMerge/>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left"/>
              <w:rPr>
                <w:rFonts w:ascii="仿宋" w:eastAsia="仿宋" w:hAnsi="仿宋" w:cs="Arial"/>
                <w:kern w:val="0"/>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left"/>
              <w:rPr>
                <w:rFonts w:ascii="仿宋" w:eastAsia="仿宋" w:hAnsi="仿宋" w:cs="Arial"/>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left"/>
              <w:rPr>
                <w:rFonts w:ascii="仿宋" w:eastAsia="仿宋" w:hAnsi="仿宋" w:cs="Arial"/>
                <w:color w:val="000000"/>
                <w:kern w:val="0"/>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left"/>
              <w:rPr>
                <w:rFonts w:ascii="仿宋" w:eastAsia="仿宋" w:hAnsi="仿宋" w:cs="Arial"/>
                <w:kern w:val="0"/>
                <w:sz w:val="22"/>
                <w:szCs w:val="22"/>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left"/>
              <w:rPr>
                <w:rFonts w:ascii="仿宋" w:eastAsia="仿宋" w:hAnsi="仿宋" w:cs="Arial"/>
                <w:color w:val="000000"/>
                <w:kern w:val="0"/>
                <w:sz w:val="22"/>
                <w:szCs w:val="22"/>
              </w:rPr>
            </w:pPr>
          </w:p>
        </w:tc>
      </w:tr>
      <w:tr w:rsidR="003D0D7A" w:rsidRPr="00AF11DA" w:rsidTr="00355F15">
        <w:trPr>
          <w:trHeight w:val="288"/>
        </w:trPr>
        <w:tc>
          <w:tcPr>
            <w:tcW w:w="4274" w:type="dxa"/>
            <w:gridSpan w:val="2"/>
            <w:tcBorders>
              <w:top w:val="single" w:sz="4" w:space="0" w:color="auto"/>
              <w:left w:val="single" w:sz="4" w:space="0" w:color="auto"/>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b/>
                <w:bCs/>
                <w:kern w:val="0"/>
                <w:sz w:val="22"/>
                <w:szCs w:val="22"/>
              </w:rPr>
              <w:t>栏次</w:t>
            </w:r>
          </w:p>
        </w:tc>
        <w:tc>
          <w:tcPr>
            <w:tcW w:w="1694"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kern w:val="0"/>
                <w:sz w:val="22"/>
                <w:szCs w:val="22"/>
              </w:rPr>
              <w:t>1</w:t>
            </w:r>
          </w:p>
        </w:tc>
        <w:tc>
          <w:tcPr>
            <w:tcW w:w="1844"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kern w:val="0"/>
                <w:sz w:val="22"/>
                <w:szCs w:val="22"/>
              </w:rPr>
              <w:t>2</w:t>
            </w:r>
          </w:p>
        </w:tc>
        <w:tc>
          <w:tcPr>
            <w:tcW w:w="1322"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kern w:val="0"/>
                <w:sz w:val="22"/>
                <w:szCs w:val="22"/>
              </w:rPr>
              <w:t>3</w:t>
            </w:r>
          </w:p>
        </w:tc>
        <w:tc>
          <w:tcPr>
            <w:tcW w:w="1260"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kern w:val="0"/>
                <w:sz w:val="22"/>
                <w:szCs w:val="22"/>
              </w:rPr>
              <w:t>4</w:t>
            </w:r>
          </w:p>
        </w:tc>
        <w:tc>
          <w:tcPr>
            <w:tcW w:w="1080" w:type="dxa"/>
            <w:tcBorders>
              <w:top w:val="nil"/>
              <w:left w:val="nil"/>
              <w:bottom w:val="single" w:sz="4" w:space="0" w:color="auto"/>
              <w:right w:val="single" w:sz="4" w:space="0" w:color="auto"/>
            </w:tcBorders>
            <w:noWrap/>
          </w:tcPr>
          <w:p w:rsidR="003D0D7A" w:rsidRPr="00AF11DA" w:rsidRDefault="003D0D7A" w:rsidP="003D0D7A">
            <w:pPr>
              <w:widowControl/>
              <w:ind w:firstLineChars="300" w:firstLine="31680"/>
              <w:rPr>
                <w:rFonts w:ascii="仿宋" w:eastAsia="仿宋" w:hAnsi="仿宋" w:cs="Arial"/>
                <w:color w:val="000000"/>
                <w:kern w:val="0"/>
                <w:sz w:val="22"/>
                <w:szCs w:val="22"/>
              </w:rPr>
            </w:pPr>
            <w:r w:rsidRPr="00AF11DA">
              <w:rPr>
                <w:rFonts w:ascii="仿宋" w:eastAsia="仿宋" w:hAnsi="仿宋" w:cs="Arial"/>
                <w:kern w:val="0"/>
                <w:sz w:val="22"/>
                <w:szCs w:val="22"/>
              </w:rPr>
              <w:t>5</w:t>
            </w:r>
          </w:p>
        </w:tc>
        <w:tc>
          <w:tcPr>
            <w:tcW w:w="1260" w:type="dxa"/>
            <w:tcBorders>
              <w:top w:val="nil"/>
              <w:left w:val="nil"/>
              <w:bottom w:val="single" w:sz="4" w:space="0" w:color="auto"/>
              <w:right w:val="single" w:sz="4" w:space="0" w:color="auto"/>
            </w:tcBorders>
            <w:noWrap/>
          </w:tcPr>
          <w:p w:rsidR="003D0D7A" w:rsidRPr="00AF11DA" w:rsidRDefault="003D0D7A" w:rsidP="003D0D7A">
            <w:pPr>
              <w:widowControl/>
              <w:ind w:firstLineChars="300" w:firstLine="31680"/>
              <w:rPr>
                <w:rFonts w:ascii="仿宋" w:eastAsia="仿宋" w:hAnsi="仿宋" w:cs="Arial"/>
                <w:color w:val="000000"/>
                <w:kern w:val="0"/>
                <w:sz w:val="22"/>
                <w:szCs w:val="22"/>
              </w:rPr>
            </w:pPr>
            <w:r w:rsidRPr="00AF11DA">
              <w:rPr>
                <w:rFonts w:ascii="仿宋" w:eastAsia="仿宋" w:hAnsi="仿宋" w:cs="Arial"/>
                <w:kern w:val="0"/>
                <w:sz w:val="22"/>
                <w:szCs w:val="22"/>
              </w:rPr>
              <w:t>6</w:t>
            </w:r>
          </w:p>
        </w:tc>
        <w:tc>
          <w:tcPr>
            <w:tcW w:w="1316"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kern w:val="0"/>
                <w:sz w:val="22"/>
                <w:szCs w:val="22"/>
              </w:rPr>
              <w:t>7</w:t>
            </w:r>
          </w:p>
        </w:tc>
      </w:tr>
      <w:tr w:rsidR="003D0D7A" w:rsidRPr="00AF11DA" w:rsidTr="00750AE4">
        <w:trPr>
          <w:trHeight w:val="288"/>
        </w:trPr>
        <w:tc>
          <w:tcPr>
            <w:tcW w:w="4274" w:type="dxa"/>
            <w:gridSpan w:val="2"/>
            <w:tcBorders>
              <w:top w:val="single" w:sz="4" w:space="0" w:color="auto"/>
              <w:left w:val="single" w:sz="4" w:space="0" w:color="auto"/>
              <w:bottom w:val="single" w:sz="4" w:space="0" w:color="auto"/>
              <w:right w:val="single" w:sz="4" w:space="0" w:color="auto"/>
            </w:tcBorders>
            <w:noWrap/>
          </w:tcPr>
          <w:p w:rsidR="003D0D7A" w:rsidRPr="00AF11DA" w:rsidRDefault="003D0D7A" w:rsidP="00C21D9D">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合计</w:t>
            </w:r>
          </w:p>
        </w:tc>
        <w:tc>
          <w:tcPr>
            <w:tcW w:w="1694" w:type="dxa"/>
            <w:tcBorders>
              <w:top w:val="nil"/>
              <w:left w:val="nil"/>
              <w:bottom w:val="single" w:sz="4" w:space="0" w:color="auto"/>
              <w:right w:val="single" w:sz="4" w:space="0" w:color="auto"/>
            </w:tcBorders>
            <w:noWrap/>
            <w:vAlign w:val="center"/>
          </w:tcPr>
          <w:p w:rsidR="003D0D7A" w:rsidRPr="00AF11DA" w:rsidRDefault="003D0D7A" w:rsidP="00C21D9D">
            <w:pPr>
              <w:jc w:val="right"/>
              <w:rPr>
                <w:rFonts w:ascii="仿宋" w:eastAsia="仿宋" w:hAnsi="仿宋" w:cs="宋体"/>
                <w:sz w:val="24"/>
              </w:rPr>
            </w:pPr>
            <w:r>
              <w:rPr>
                <w:color w:val="000000"/>
                <w:sz w:val="22"/>
                <w:szCs w:val="22"/>
              </w:rPr>
              <w:t>84,765.25</w:t>
            </w:r>
          </w:p>
        </w:tc>
        <w:tc>
          <w:tcPr>
            <w:tcW w:w="1844" w:type="dxa"/>
            <w:tcBorders>
              <w:top w:val="nil"/>
              <w:left w:val="nil"/>
              <w:bottom w:val="single" w:sz="4" w:space="0" w:color="auto"/>
              <w:right w:val="single" w:sz="4" w:space="0" w:color="auto"/>
            </w:tcBorders>
            <w:noWrap/>
            <w:vAlign w:val="center"/>
          </w:tcPr>
          <w:p w:rsidR="003D0D7A" w:rsidRPr="00AF11DA" w:rsidRDefault="003D0D7A" w:rsidP="00C21D9D">
            <w:pPr>
              <w:jc w:val="right"/>
              <w:rPr>
                <w:rFonts w:ascii="仿宋" w:eastAsia="仿宋" w:hAnsi="仿宋" w:cs="宋体"/>
                <w:sz w:val="24"/>
              </w:rPr>
            </w:pPr>
            <w:r>
              <w:rPr>
                <w:color w:val="000000"/>
                <w:sz w:val="22"/>
                <w:szCs w:val="22"/>
              </w:rPr>
              <w:t>84,765.25</w:t>
            </w:r>
          </w:p>
        </w:tc>
        <w:tc>
          <w:tcPr>
            <w:tcW w:w="1322"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260" w:type="dxa"/>
            <w:tcBorders>
              <w:top w:val="nil"/>
              <w:left w:val="nil"/>
              <w:bottom w:val="single" w:sz="4" w:space="0" w:color="auto"/>
              <w:right w:val="single" w:sz="4" w:space="0" w:color="auto"/>
            </w:tcBorders>
            <w:noWrap/>
          </w:tcPr>
          <w:p w:rsidR="003D0D7A" w:rsidRPr="00AF11DA" w:rsidRDefault="003D0D7A" w:rsidP="003D0D7A">
            <w:pPr>
              <w:widowControl/>
              <w:ind w:firstLineChars="2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tcPr>
          <w:p w:rsidR="003D0D7A" w:rsidRPr="00AF11DA" w:rsidRDefault="003D0D7A" w:rsidP="003D0D7A">
            <w:pPr>
              <w:widowControl/>
              <w:ind w:firstLineChars="2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260"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noWrap/>
          </w:tcPr>
          <w:p w:rsidR="003D0D7A" w:rsidRPr="00AF11DA" w:rsidRDefault="003D0D7A" w:rsidP="003D0D7A">
            <w:pPr>
              <w:widowControl/>
              <w:ind w:firstLineChars="2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r>
      <w:tr w:rsidR="003D0D7A" w:rsidRPr="00AF11DA" w:rsidTr="00750AE4">
        <w:trPr>
          <w:trHeight w:val="288"/>
        </w:trPr>
        <w:tc>
          <w:tcPr>
            <w:tcW w:w="986" w:type="dxa"/>
            <w:tcBorders>
              <w:top w:val="nil"/>
              <w:left w:val="single" w:sz="4" w:space="0" w:color="auto"/>
              <w:bottom w:val="single" w:sz="4" w:space="0" w:color="auto"/>
              <w:right w:val="single" w:sz="4" w:space="0" w:color="auto"/>
            </w:tcBorders>
            <w:noWrap/>
            <w:vAlign w:val="center"/>
          </w:tcPr>
          <w:p w:rsidR="003D0D7A" w:rsidRDefault="003D0D7A" w:rsidP="00C21D9D">
            <w:pPr>
              <w:jc w:val="left"/>
              <w:rPr>
                <w:rFonts w:ascii="宋体" w:cs="宋体"/>
                <w:color w:val="000000"/>
                <w:sz w:val="22"/>
                <w:szCs w:val="22"/>
              </w:rPr>
            </w:pPr>
            <w:r>
              <w:rPr>
                <w:color w:val="000000"/>
                <w:sz w:val="22"/>
                <w:szCs w:val="22"/>
              </w:rPr>
              <w:t>208</w:t>
            </w:r>
          </w:p>
        </w:tc>
        <w:tc>
          <w:tcPr>
            <w:tcW w:w="3288" w:type="dxa"/>
            <w:tcBorders>
              <w:top w:val="nil"/>
              <w:left w:val="nil"/>
              <w:bottom w:val="single" w:sz="4" w:space="0" w:color="auto"/>
              <w:right w:val="single" w:sz="4" w:space="0" w:color="auto"/>
            </w:tcBorders>
            <w:noWrap/>
            <w:vAlign w:val="center"/>
          </w:tcPr>
          <w:p w:rsidR="003D0D7A" w:rsidRDefault="003D0D7A" w:rsidP="00C21D9D">
            <w:pPr>
              <w:rPr>
                <w:rFonts w:ascii="宋体" w:cs="宋体"/>
                <w:color w:val="000000"/>
                <w:sz w:val="22"/>
                <w:szCs w:val="22"/>
              </w:rPr>
            </w:pPr>
            <w:r>
              <w:rPr>
                <w:rFonts w:hint="eastAsia"/>
                <w:color w:val="000000"/>
                <w:sz w:val="22"/>
                <w:szCs w:val="22"/>
              </w:rPr>
              <w:t>社会保障和就业支出</w:t>
            </w:r>
          </w:p>
        </w:tc>
        <w:tc>
          <w:tcPr>
            <w:tcW w:w="1694" w:type="dxa"/>
            <w:tcBorders>
              <w:top w:val="nil"/>
              <w:left w:val="nil"/>
              <w:bottom w:val="single" w:sz="4" w:space="0" w:color="auto"/>
              <w:right w:val="single" w:sz="4" w:space="0" w:color="auto"/>
            </w:tcBorders>
            <w:noWrap/>
            <w:vAlign w:val="center"/>
          </w:tcPr>
          <w:p w:rsidR="003D0D7A" w:rsidRDefault="003D0D7A" w:rsidP="00C21D9D">
            <w:pPr>
              <w:jc w:val="right"/>
              <w:rPr>
                <w:rFonts w:ascii="宋体" w:cs="宋体"/>
                <w:color w:val="000000"/>
                <w:sz w:val="22"/>
                <w:szCs w:val="22"/>
              </w:rPr>
            </w:pPr>
            <w:r>
              <w:rPr>
                <w:color w:val="000000"/>
                <w:sz w:val="22"/>
                <w:szCs w:val="22"/>
              </w:rPr>
              <w:t>7,532.98</w:t>
            </w:r>
          </w:p>
        </w:tc>
        <w:tc>
          <w:tcPr>
            <w:tcW w:w="1844" w:type="dxa"/>
            <w:tcBorders>
              <w:top w:val="nil"/>
              <w:left w:val="nil"/>
              <w:bottom w:val="single" w:sz="4" w:space="0" w:color="auto"/>
              <w:right w:val="single" w:sz="4" w:space="0" w:color="auto"/>
            </w:tcBorders>
            <w:noWrap/>
          </w:tcPr>
          <w:p w:rsidR="003D0D7A" w:rsidRPr="00BF06D7" w:rsidRDefault="003D0D7A" w:rsidP="00C21D9D">
            <w:pPr>
              <w:jc w:val="right"/>
            </w:pPr>
            <w:r>
              <w:rPr>
                <w:color w:val="000000"/>
                <w:sz w:val="22"/>
                <w:szCs w:val="22"/>
              </w:rPr>
              <w:t>7,532.98</w:t>
            </w:r>
          </w:p>
        </w:tc>
        <w:tc>
          <w:tcPr>
            <w:tcW w:w="1322"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260" w:type="dxa"/>
            <w:tcBorders>
              <w:top w:val="nil"/>
              <w:left w:val="nil"/>
              <w:bottom w:val="single" w:sz="4" w:space="0" w:color="auto"/>
              <w:right w:val="single" w:sz="4" w:space="0" w:color="auto"/>
            </w:tcBorders>
            <w:noWrap/>
          </w:tcPr>
          <w:p w:rsidR="003D0D7A" w:rsidRPr="00AF11DA" w:rsidRDefault="003D0D7A" w:rsidP="003D0D7A">
            <w:pPr>
              <w:widowControl/>
              <w:ind w:firstLineChars="4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260"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noWrap/>
          </w:tcPr>
          <w:p w:rsidR="003D0D7A" w:rsidRPr="00AF11DA" w:rsidRDefault="003D0D7A" w:rsidP="003D0D7A">
            <w:pPr>
              <w:widowControl/>
              <w:ind w:firstLineChars="400" w:firstLine="31680"/>
              <w:jc w:val="left"/>
              <w:rPr>
                <w:rFonts w:ascii="仿宋" w:eastAsia="仿宋" w:hAnsi="仿宋" w:cs="Arial"/>
                <w:color w:val="000000"/>
                <w:kern w:val="0"/>
                <w:sz w:val="22"/>
                <w:szCs w:val="22"/>
              </w:rPr>
            </w:pPr>
          </w:p>
        </w:tc>
      </w:tr>
      <w:tr w:rsidR="003D0D7A" w:rsidRPr="00AF11DA" w:rsidTr="00750AE4">
        <w:trPr>
          <w:trHeight w:val="288"/>
        </w:trPr>
        <w:tc>
          <w:tcPr>
            <w:tcW w:w="986" w:type="dxa"/>
            <w:tcBorders>
              <w:top w:val="nil"/>
              <w:left w:val="single" w:sz="4" w:space="0" w:color="auto"/>
              <w:bottom w:val="single" w:sz="4" w:space="0" w:color="auto"/>
              <w:right w:val="single" w:sz="4" w:space="0" w:color="auto"/>
            </w:tcBorders>
            <w:noWrap/>
            <w:vAlign w:val="center"/>
          </w:tcPr>
          <w:p w:rsidR="003D0D7A" w:rsidRDefault="003D0D7A" w:rsidP="00C21D9D">
            <w:pPr>
              <w:jc w:val="left"/>
              <w:rPr>
                <w:rFonts w:ascii="宋体" w:cs="宋体"/>
                <w:color w:val="000000"/>
                <w:sz w:val="22"/>
                <w:szCs w:val="22"/>
              </w:rPr>
            </w:pPr>
            <w:r>
              <w:rPr>
                <w:color w:val="000000"/>
                <w:sz w:val="22"/>
                <w:szCs w:val="22"/>
              </w:rPr>
              <w:t>20801</w:t>
            </w:r>
          </w:p>
        </w:tc>
        <w:tc>
          <w:tcPr>
            <w:tcW w:w="3288" w:type="dxa"/>
            <w:tcBorders>
              <w:top w:val="nil"/>
              <w:left w:val="nil"/>
              <w:bottom w:val="single" w:sz="4" w:space="0" w:color="auto"/>
              <w:right w:val="single" w:sz="4" w:space="0" w:color="auto"/>
            </w:tcBorders>
            <w:noWrap/>
            <w:vAlign w:val="center"/>
          </w:tcPr>
          <w:p w:rsidR="003D0D7A" w:rsidRDefault="003D0D7A" w:rsidP="00C21D9D">
            <w:pPr>
              <w:rPr>
                <w:rFonts w:ascii="宋体" w:cs="宋体"/>
                <w:color w:val="000000"/>
                <w:sz w:val="22"/>
                <w:szCs w:val="22"/>
              </w:rPr>
            </w:pPr>
            <w:r>
              <w:rPr>
                <w:rFonts w:hint="eastAsia"/>
                <w:color w:val="000000"/>
                <w:sz w:val="22"/>
                <w:szCs w:val="22"/>
              </w:rPr>
              <w:t>人力资源和社会保障管理事务</w:t>
            </w:r>
          </w:p>
        </w:tc>
        <w:tc>
          <w:tcPr>
            <w:tcW w:w="1694" w:type="dxa"/>
            <w:tcBorders>
              <w:top w:val="nil"/>
              <w:left w:val="nil"/>
              <w:bottom w:val="single" w:sz="4" w:space="0" w:color="auto"/>
              <w:right w:val="single" w:sz="4" w:space="0" w:color="auto"/>
            </w:tcBorders>
            <w:noWrap/>
            <w:vAlign w:val="center"/>
          </w:tcPr>
          <w:p w:rsidR="003D0D7A" w:rsidRDefault="003D0D7A" w:rsidP="00C21D9D">
            <w:pPr>
              <w:jc w:val="right"/>
              <w:rPr>
                <w:rFonts w:ascii="宋体" w:cs="宋体"/>
                <w:color w:val="000000"/>
                <w:sz w:val="22"/>
                <w:szCs w:val="22"/>
              </w:rPr>
            </w:pPr>
            <w:r>
              <w:rPr>
                <w:color w:val="000000"/>
                <w:sz w:val="22"/>
                <w:szCs w:val="22"/>
              </w:rPr>
              <w:t>4,336.68</w:t>
            </w:r>
          </w:p>
        </w:tc>
        <w:tc>
          <w:tcPr>
            <w:tcW w:w="1844" w:type="dxa"/>
            <w:tcBorders>
              <w:top w:val="nil"/>
              <w:left w:val="nil"/>
              <w:bottom w:val="single" w:sz="4" w:space="0" w:color="auto"/>
              <w:right w:val="single" w:sz="4" w:space="0" w:color="auto"/>
            </w:tcBorders>
            <w:noWrap/>
          </w:tcPr>
          <w:p w:rsidR="003D0D7A" w:rsidRPr="00BF06D7" w:rsidRDefault="003D0D7A" w:rsidP="00C21D9D">
            <w:pPr>
              <w:jc w:val="right"/>
            </w:pPr>
            <w:r>
              <w:rPr>
                <w:color w:val="000000"/>
                <w:sz w:val="22"/>
                <w:szCs w:val="22"/>
              </w:rPr>
              <w:t>4,336.68</w:t>
            </w:r>
          </w:p>
        </w:tc>
        <w:tc>
          <w:tcPr>
            <w:tcW w:w="1322"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260" w:type="dxa"/>
            <w:tcBorders>
              <w:top w:val="nil"/>
              <w:left w:val="nil"/>
              <w:bottom w:val="single" w:sz="4" w:space="0" w:color="auto"/>
              <w:right w:val="single" w:sz="4" w:space="0" w:color="auto"/>
            </w:tcBorders>
            <w:noWrap/>
          </w:tcPr>
          <w:p w:rsidR="003D0D7A" w:rsidRPr="00AF11DA" w:rsidRDefault="003D0D7A" w:rsidP="003D0D7A">
            <w:pPr>
              <w:widowControl/>
              <w:ind w:firstLineChars="4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260"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noWrap/>
          </w:tcPr>
          <w:p w:rsidR="003D0D7A" w:rsidRPr="00AF11DA" w:rsidRDefault="003D0D7A" w:rsidP="003D0D7A">
            <w:pPr>
              <w:widowControl/>
              <w:ind w:firstLineChars="5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r>
      <w:tr w:rsidR="003D0D7A" w:rsidRPr="00AF11DA" w:rsidTr="00750AE4">
        <w:trPr>
          <w:trHeight w:val="288"/>
        </w:trPr>
        <w:tc>
          <w:tcPr>
            <w:tcW w:w="986" w:type="dxa"/>
            <w:tcBorders>
              <w:top w:val="nil"/>
              <w:left w:val="single" w:sz="4" w:space="0" w:color="auto"/>
              <w:bottom w:val="single" w:sz="4" w:space="0" w:color="auto"/>
              <w:right w:val="single" w:sz="4" w:space="0" w:color="auto"/>
            </w:tcBorders>
            <w:noWrap/>
            <w:vAlign w:val="center"/>
          </w:tcPr>
          <w:p w:rsidR="003D0D7A" w:rsidRDefault="003D0D7A" w:rsidP="00C21D9D">
            <w:pPr>
              <w:jc w:val="left"/>
              <w:rPr>
                <w:rFonts w:ascii="宋体" w:cs="宋体"/>
                <w:color w:val="000000"/>
                <w:sz w:val="22"/>
                <w:szCs w:val="22"/>
              </w:rPr>
            </w:pPr>
            <w:r>
              <w:rPr>
                <w:color w:val="000000"/>
                <w:sz w:val="22"/>
                <w:szCs w:val="22"/>
              </w:rPr>
              <w:t>2080109</w:t>
            </w:r>
          </w:p>
        </w:tc>
        <w:tc>
          <w:tcPr>
            <w:tcW w:w="3288" w:type="dxa"/>
            <w:tcBorders>
              <w:top w:val="nil"/>
              <w:left w:val="nil"/>
              <w:bottom w:val="single" w:sz="4" w:space="0" w:color="auto"/>
              <w:right w:val="single" w:sz="4" w:space="0" w:color="auto"/>
            </w:tcBorders>
            <w:noWrap/>
            <w:vAlign w:val="center"/>
          </w:tcPr>
          <w:p w:rsidR="003D0D7A" w:rsidRDefault="003D0D7A" w:rsidP="00C21D9D">
            <w:pPr>
              <w:rPr>
                <w:rFonts w:ascii="宋体" w:cs="宋体"/>
                <w:color w:val="000000"/>
                <w:sz w:val="22"/>
                <w:szCs w:val="22"/>
              </w:rPr>
            </w:pPr>
            <w:r>
              <w:rPr>
                <w:color w:val="000000"/>
                <w:sz w:val="22"/>
                <w:szCs w:val="22"/>
              </w:rPr>
              <w:t xml:space="preserve">  </w:t>
            </w:r>
            <w:r>
              <w:rPr>
                <w:rFonts w:hint="eastAsia"/>
                <w:color w:val="000000"/>
                <w:sz w:val="22"/>
                <w:szCs w:val="22"/>
              </w:rPr>
              <w:t>社会保险经办机构</w:t>
            </w:r>
          </w:p>
        </w:tc>
        <w:tc>
          <w:tcPr>
            <w:tcW w:w="1694" w:type="dxa"/>
            <w:tcBorders>
              <w:top w:val="nil"/>
              <w:left w:val="nil"/>
              <w:bottom w:val="single" w:sz="4" w:space="0" w:color="auto"/>
              <w:right w:val="single" w:sz="4" w:space="0" w:color="auto"/>
            </w:tcBorders>
            <w:noWrap/>
            <w:vAlign w:val="center"/>
          </w:tcPr>
          <w:p w:rsidR="003D0D7A" w:rsidRDefault="003D0D7A" w:rsidP="00C21D9D">
            <w:pPr>
              <w:jc w:val="right"/>
              <w:rPr>
                <w:rFonts w:ascii="宋体" w:cs="宋体"/>
                <w:color w:val="000000"/>
                <w:sz w:val="22"/>
                <w:szCs w:val="22"/>
              </w:rPr>
            </w:pPr>
            <w:r>
              <w:rPr>
                <w:color w:val="000000"/>
                <w:sz w:val="22"/>
                <w:szCs w:val="22"/>
              </w:rPr>
              <w:t>4,336.68</w:t>
            </w:r>
          </w:p>
        </w:tc>
        <w:tc>
          <w:tcPr>
            <w:tcW w:w="1844" w:type="dxa"/>
            <w:tcBorders>
              <w:top w:val="nil"/>
              <w:left w:val="nil"/>
              <w:bottom w:val="single" w:sz="4" w:space="0" w:color="auto"/>
              <w:right w:val="single" w:sz="4" w:space="0" w:color="auto"/>
            </w:tcBorders>
            <w:noWrap/>
          </w:tcPr>
          <w:p w:rsidR="003D0D7A" w:rsidRPr="00BF06D7" w:rsidRDefault="003D0D7A" w:rsidP="00C21D9D">
            <w:pPr>
              <w:jc w:val="right"/>
            </w:pPr>
            <w:r>
              <w:rPr>
                <w:color w:val="000000"/>
                <w:sz w:val="22"/>
                <w:szCs w:val="22"/>
              </w:rPr>
              <w:t>4,336.68</w:t>
            </w:r>
          </w:p>
        </w:tc>
        <w:tc>
          <w:tcPr>
            <w:tcW w:w="1322"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260" w:type="dxa"/>
            <w:tcBorders>
              <w:top w:val="nil"/>
              <w:left w:val="nil"/>
              <w:bottom w:val="single" w:sz="4" w:space="0" w:color="auto"/>
              <w:right w:val="single" w:sz="4" w:space="0" w:color="auto"/>
            </w:tcBorders>
            <w:noWrap/>
          </w:tcPr>
          <w:p w:rsidR="003D0D7A" w:rsidRPr="00AF11DA" w:rsidRDefault="003D0D7A" w:rsidP="003D0D7A">
            <w:pPr>
              <w:widowControl/>
              <w:ind w:firstLineChars="4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260"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noWrap/>
          </w:tcPr>
          <w:p w:rsidR="003D0D7A" w:rsidRPr="00AF11DA" w:rsidRDefault="003D0D7A" w:rsidP="003D0D7A">
            <w:pPr>
              <w:widowControl/>
              <w:ind w:firstLineChars="500" w:firstLine="31680"/>
              <w:jc w:val="left"/>
              <w:rPr>
                <w:rFonts w:ascii="仿宋" w:eastAsia="仿宋" w:hAnsi="仿宋" w:cs="Arial"/>
                <w:color w:val="000000"/>
                <w:kern w:val="0"/>
                <w:sz w:val="22"/>
                <w:szCs w:val="22"/>
              </w:rPr>
            </w:pPr>
          </w:p>
        </w:tc>
      </w:tr>
      <w:tr w:rsidR="003D0D7A" w:rsidRPr="00AF11DA" w:rsidTr="00750AE4">
        <w:trPr>
          <w:trHeight w:val="288"/>
        </w:trPr>
        <w:tc>
          <w:tcPr>
            <w:tcW w:w="986" w:type="dxa"/>
            <w:tcBorders>
              <w:top w:val="nil"/>
              <w:left w:val="single" w:sz="4" w:space="0" w:color="auto"/>
              <w:bottom w:val="single" w:sz="4" w:space="0" w:color="auto"/>
              <w:right w:val="single" w:sz="4" w:space="0" w:color="auto"/>
            </w:tcBorders>
            <w:noWrap/>
            <w:vAlign w:val="center"/>
          </w:tcPr>
          <w:p w:rsidR="003D0D7A" w:rsidRDefault="003D0D7A" w:rsidP="00C21D9D">
            <w:pPr>
              <w:jc w:val="left"/>
              <w:rPr>
                <w:rFonts w:ascii="宋体" w:cs="宋体"/>
                <w:color w:val="000000"/>
                <w:sz w:val="22"/>
                <w:szCs w:val="22"/>
              </w:rPr>
            </w:pPr>
            <w:r>
              <w:rPr>
                <w:color w:val="000000"/>
                <w:sz w:val="22"/>
                <w:szCs w:val="22"/>
              </w:rPr>
              <w:t>20805</w:t>
            </w:r>
          </w:p>
        </w:tc>
        <w:tc>
          <w:tcPr>
            <w:tcW w:w="3288" w:type="dxa"/>
            <w:tcBorders>
              <w:top w:val="nil"/>
              <w:left w:val="nil"/>
              <w:bottom w:val="single" w:sz="4" w:space="0" w:color="auto"/>
              <w:right w:val="single" w:sz="4" w:space="0" w:color="auto"/>
            </w:tcBorders>
            <w:noWrap/>
            <w:vAlign w:val="center"/>
          </w:tcPr>
          <w:p w:rsidR="003D0D7A" w:rsidRDefault="003D0D7A" w:rsidP="00C21D9D">
            <w:pPr>
              <w:rPr>
                <w:rFonts w:ascii="宋体" w:cs="宋体"/>
                <w:color w:val="000000"/>
                <w:sz w:val="22"/>
                <w:szCs w:val="22"/>
              </w:rPr>
            </w:pPr>
            <w:r>
              <w:rPr>
                <w:rFonts w:hint="eastAsia"/>
                <w:color w:val="000000"/>
                <w:sz w:val="22"/>
                <w:szCs w:val="22"/>
              </w:rPr>
              <w:t>行政事业单位离退休</w:t>
            </w:r>
          </w:p>
        </w:tc>
        <w:tc>
          <w:tcPr>
            <w:tcW w:w="1694" w:type="dxa"/>
            <w:tcBorders>
              <w:top w:val="nil"/>
              <w:left w:val="nil"/>
              <w:bottom w:val="single" w:sz="4" w:space="0" w:color="auto"/>
              <w:right w:val="single" w:sz="4" w:space="0" w:color="auto"/>
            </w:tcBorders>
            <w:noWrap/>
            <w:vAlign w:val="center"/>
          </w:tcPr>
          <w:p w:rsidR="003D0D7A" w:rsidRDefault="003D0D7A" w:rsidP="00C21D9D">
            <w:pPr>
              <w:jc w:val="right"/>
              <w:rPr>
                <w:rFonts w:ascii="宋体" w:cs="宋体"/>
                <w:color w:val="000000"/>
                <w:sz w:val="22"/>
                <w:szCs w:val="22"/>
              </w:rPr>
            </w:pPr>
            <w:r>
              <w:rPr>
                <w:color w:val="000000"/>
                <w:sz w:val="22"/>
                <w:szCs w:val="22"/>
              </w:rPr>
              <w:t>16.3</w:t>
            </w:r>
          </w:p>
        </w:tc>
        <w:tc>
          <w:tcPr>
            <w:tcW w:w="1844" w:type="dxa"/>
            <w:tcBorders>
              <w:top w:val="nil"/>
              <w:left w:val="nil"/>
              <w:bottom w:val="single" w:sz="4" w:space="0" w:color="auto"/>
              <w:right w:val="single" w:sz="4" w:space="0" w:color="auto"/>
            </w:tcBorders>
            <w:noWrap/>
          </w:tcPr>
          <w:p w:rsidR="003D0D7A" w:rsidRPr="00BF06D7" w:rsidRDefault="003D0D7A" w:rsidP="00C21D9D">
            <w:pPr>
              <w:jc w:val="right"/>
            </w:pPr>
            <w:r>
              <w:rPr>
                <w:color w:val="000000"/>
                <w:sz w:val="22"/>
                <w:szCs w:val="22"/>
              </w:rPr>
              <w:t>16.3</w:t>
            </w:r>
          </w:p>
        </w:tc>
        <w:tc>
          <w:tcPr>
            <w:tcW w:w="1322"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p>
        </w:tc>
        <w:tc>
          <w:tcPr>
            <w:tcW w:w="1260" w:type="dxa"/>
            <w:tcBorders>
              <w:top w:val="nil"/>
              <w:left w:val="nil"/>
              <w:bottom w:val="single" w:sz="4" w:space="0" w:color="auto"/>
              <w:right w:val="single" w:sz="4" w:space="0" w:color="auto"/>
            </w:tcBorders>
            <w:noWrap/>
          </w:tcPr>
          <w:p w:rsidR="003D0D7A" w:rsidRPr="00AF11DA" w:rsidRDefault="003D0D7A" w:rsidP="003D0D7A">
            <w:pPr>
              <w:widowControl/>
              <w:ind w:firstLineChars="400" w:firstLine="31680"/>
              <w:jc w:val="left"/>
              <w:rPr>
                <w:rFonts w:ascii="仿宋" w:eastAsia="仿宋" w:hAnsi="仿宋" w:cs="Arial"/>
                <w:color w:val="000000"/>
                <w:kern w:val="0"/>
                <w:sz w:val="22"/>
                <w:szCs w:val="22"/>
              </w:rPr>
            </w:pPr>
          </w:p>
        </w:tc>
        <w:tc>
          <w:tcPr>
            <w:tcW w:w="1080"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p>
        </w:tc>
        <w:tc>
          <w:tcPr>
            <w:tcW w:w="1260"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p>
        </w:tc>
        <w:tc>
          <w:tcPr>
            <w:tcW w:w="1316" w:type="dxa"/>
            <w:tcBorders>
              <w:top w:val="nil"/>
              <w:left w:val="nil"/>
              <w:bottom w:val="single" w:sz="4" w:space="0" w:color="auto"/>
              <w:right w:val="single" w:sz="4" w:space="0" w:color="auto"/>
            </w:tcBorders>
            <w:noWrap/>
          </w:tcPr>
          <w:p w:rsidR="003D0D7A" w:rsidRPr="00AF11DA" w:rsidRDefault="003D0D7A" w:rsidP="003D0D7A">
            <w:pPr>
              <w:widowControl/>
              <w:ind w:firstLineChars="500" w:firstLine="31680"/>
              <w:jc w:val="left"/>
              <w:rPr>
                <w:rFonts w:ascii="仿宋" w:eastAsia="仿宋" w:hAnsi="仿宋" w:cs="Arial"/>
                <w:color w:val="000000"/>
                <w:kern w:val="0"/>
                <w:sz w:val="22"/>
                <w:szCs w:val="22"/>
              </w:rPr>
            </w:pPr>
          </w:p>
        </w:tc>
      </w:tr>
      <w:tr w:rsidR="003D0D7A" w:rsidRPr="00AF11DA" w:rsidTr="00750AE4">
        <w:trPr>
          <w:trHeight w:val="288"/>
        </w:trPr>
        <w:tc>
          <w:tcPr>
            <w:tcW w:w="986" w:type="dxa"/>
            <w:tcBorders>
              <w:top w:val="nil"/>
              <w:left w:val="single" w:sz="4" w:space="0" w:color="auto"/>
              <w:bottom w:val="single" w:sz="4" w:space="0" w:color="auto"/>
              <w:right w:val="single" w:sz="4" w:space="0" w:color="auto"/>
            </w:tcBorders>
            <w:noWrap/>
            <w:vAlign w:val="center"/>
          </w:tcPr>
          <w:p w:rsidR="003D0D7A" w:rsidRDefault="003D0D7A" w:rsidP="00C21D9D">
            <w:pPr>
              <w:jc w:val="left"/>
              <w:rPr>
                <w:rFonts w:ascii="宋体" w:cs="宋体"/>
                <w:color w:val="000000"/>
                <w:sz w:val="22"/>
                <w:szCs w:val="22"/>
              </w:rPr>
            </w:pPr>
            <w:r>
              <w:rPr>
                <w:color w:val="000000"/>
                <w:sz w:val="22"/>
                <w:szCs w:val="22"/>
              </w:rPr>
              <w:t>2080502</w:t>
            </w:r>
          </w:p>
        </w:tc>
        <w:tc>
          <w:tcPr>
            <w:tcW w:w="3288" w:type="dxa"/>
            <w:tcBorders>
              <w:top w:val="nil"/>
              <w:left w:val="nil"/>
              <w:bottom w:val="single" w:sz="4" w:space="0" w:color="auto"/>
              <w:right w:val="single" w:sz="4" w:space="0" w:color="auto"/>
            </w:tcBorders>
            <w:noWrap/>
            <w:vAlign w:val="center"/>
          </w:tcPr>
          <w:p w:rsidR="003D0D7A" w:rsidRDefault="003D0D7A" w:rsidP="00C21D9D">
            <w:pPr>
              <w:rPr>
                <w:rFonts w:ascii="宋体" w:cs="宋体"/>
                <w:color w:val="000000"/>
                <w:sz w:val="22"/>
                <w:szCs w:val="22"/>
              </w:rPr>
            </w:pPr>
            <w:r>
              <w:rPr>
                <w:color w:val="000000"/>
                <w:sz w:val="22"/>
                <w:szCs w:val="22"/>
              </w:rPr>
              <w:t xml:space="preserve">  </w:t>
            </w:r>
            <w:r>
              <w:rPr>
                <w:rFonts w:hint="eastAsia"/>
                <w:color w:val="000000"/>
                <w:sz w:val="22"/>
                <w:szCs w:val="22"/>
              </w:rPr>
              <w:t>事业单位离退休</w:t>
            </w:r>
          </w:p>
        </w:tc>
        <w:tc>
          <w:tcPr>
            <w:tcW w:w="1694" w:type="dxa"/>
            <w:tcBorders>
              <w:top w:val="nil"/>
              <w:left w:val="nil"/>
              <w:bottom w:val="single" w:sz="4" w:space="0" w:color="auto"/>
              <w:right w:val="single" w:sz="4" w:space="0" w:color="auto"/>
            </w:tcBorders>
            <w:noWrap/>
            <w:vAlign w:val="center"/>
          </w:tcPr>
          <w:p w:rsidR="003D0D7A" w:rsidRDefault="003D0D7A" w:rsidP="00C21D9D">
            <w:pPr>
              <w:jc w:val="right"/>
              <w:rPr>
                <w:rFonts w:ascii="宋体" w:cs="宋体"/>
                <w:color w:val="000000"/>
                <w:sz w:val="22"/>
                <w:szCs w:val="22"/>
              </w:rPr>
            </w:pPr>
            <w:r>
              <w:rPr>
                <w:color w:val="000000"/>
                <w:sz w:val="22"/>
                <w:szCs w:val="22"/>
              </w:rPr>
              <w:t>16.3</w:t>
            </w:r>
          </w:p>
        </w:tc>
        <w:tc>
          <w:tcPr>
            <w:tcW w:w="1844" w:type="dxa"/>
            <w:tcBorders>
              <w:top w:val="nil"/>
              <w:left w:val="nil"/>
              <w:bottom w:val="single" w:sz="4" w:space="0" w:color="auto"/>
              <w:right w:val="single" w:sz="4" w:space="0" w:color="auto"/>
            </w:tcBorders>
            <w:noWrap/>
          </w:tcPr>
          <w:p w:rsidR="003D0D7A" w:rsidRPr="00BF06D7" w:rsidRDefault="003D0D7A" w:rsidP="00C21D9D">
            <w:pPr>
              <w:jc w:val="right"/>
            </w:pPr>
            <w:r>
              <w:rPr>
                <w:color w:val="000000"/>
                <w:sz w:val="22"/>
                <w:szCs w:val="22"/>
              </w:rPr>
              <w:t>16.3</w:t>
            </w:r>
          </w:p>
        </w:tc>
        <w:tc>
          <w:tcPr>
            <w:tcW w:w="1322"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260"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260"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r>
      <w:tr w:rsidR="003D0D7A" w:rsidRPr="00AF11DA" w:rsidTr="00750AE4">
        <w:trPr>
          <w:trHeight w:val="288"/>
        </w:trPr>
        <w:tc>
          <w:tcPr>
            <w:tcW w:w="986" w:type="dxa"/>
            <w:tcBorders>
              <w:top w:val="nil"/>
              <w:left w:val="single" w:sz="4" w:space="0" w:color="auto"/>
              <w:bottom w:val="single" w:sz="4" w:space="0" w:color="auto"/>
              <w:right w:val="single" w:sz="4" w:space="0" w:color="auto"/>
            </w:tcBorders>
            <w:noWrap/>
            <w:vAlign w:val="center"/>
          </w:tcPr>
          <w:p w:rsidR="003D0D7A" w:rsidRDefault="003D0D7A" w:rsidP="00C21D9D">
            <w:pPr>
              <w:jc w:val="left"/>
              <w:rPr>
                <w:rFonts w:ascii="宋体" w:cs="宋体"/>
                <w:color w:val="000000"/>
                <w:sz w:val="22"/>
                <w:szCs w:val="22"/>
              </w:rPr>
            </w:pPr>
            <w:r>
              <w:rPr>
                <w:color w:val="000000"/>
                <w:sz w:val="22"/>
                <w:szCs w:val="22"/>
              </w:rPr>
              <w:t>20899</w:t>
            </w:r>
          </w:p>
        </w:tc>
        <w:tc>
          <w:tcPr>
            <w:tcW w:w="3288" w:type="dxa"/>
            <w:tcBorders>
              <w:top w:val="nil"/>
              <w:left w:val="nil"/>
              <w:bottom w:val="single" w:sz="4" w:space="0" w:color="auto"/>
              <w:right w:val="single" w:sz="4" w:space="0" w:color="auto"/>
            </w:tcBorders>
            <w:noWrap/>
            <w:vAlign w:val="center"/>
          </w:tcPr>
          <w:p w:rsidR="003D0D7A" w:rsidRDefault="003D0D7A" w:rsidP="00C21D9D">
            <w:pPr>
              <w:rPr>
                <w:rFonts w:ascii="宋体" w:cs="宋体"/>
                <w:color w:val="000000"/>
                <w:sz w:val="22"/>
                <w:szCs w:val="22"/>
              </w:rPr>
            </w:pPr>
            <w:r>
              <w:rPr>
                <w:rFonts w:hint="eastAsia"/>
                <w:color w:val="000000"/>
                <w:sz w:val="22"/>
                <w:szCs w:val="22"/>
              </w:rPr>
              <w:t>其他社会保障和就业支出</w:t>
            </w:r>
          </w:p>
        </w:tc>
        <w:tc>
          <w:tcPr>
            <w:tcW w:w="1694" w:type="dxa"/>
            <w:tcBorders>
              <w:top w:val="nil"/>
              <w:left w:val="nil"/>
              <w:bottom w:val="single" w:sz="4" w:space="0" w:color="auto"/>
              <w:right w:val="single" w:sz="4" w:space="0" w:color="auto"/>
            </w:tcBorders>
            <w:noWrap/>
            <w:vAlign w:val="center"/>
          </w:tcPr>
          <w:p w:rsidR="003D0D7A" w:rsidRDefault="003D0D7A" w:rsidP="00C21D9D">
            <w:pPr>
              <w:jc w:val="right"/>
              <w:rPr>
                <w:rFonts w:ascii="宋体" w:cs="宋体"/>
                <w:color w:val="000000"/>
                <w:sz w:val="22"/>
                <w:szCs w:val="22"/>
              </w:rPr>
            </w:pPr>
            <w:r>
              <w:rPr>
                <w:color w:val="000000"/>
                <w:sz w:val="22"/>
                <w:szCs w:val="22"/>
              </w:rPr>
              <w:t>3,180.00</w:t>
            </w:r>
          </w:p>
        </w:tc>
        <w:tc>
          <w:tcPr>
            <w:tcW w:w="1844" w:type="dxa"/>
            <w:tcBorders>
              <w:top w:val="nil"/>
              <w:left w:val="nil"/>
              <w:bottom w:val="single" w:sz="4" w:space="0" w:color="auto"/>
              <w:right w:val="single" w:sz="4" w:space="0" w:color="auto"/>
            </w:tcBorders>
            <w:noWrap/>
          </w:tcPr>
          <w:p w:rsidR="003D0D7A" w:rsidRPr="00BF06D7" w:rsidRDefault="003D0D7A" w:rsidP="00C21D9D">
            <w:pPr>
              <w:jc w:val="right"/>
            </w:pPr>
            <w:r>
              <w:rPr>
                <w:color w:val="000000"/>
                <w:sz w:val="22"/>
                <w:szCs w:val="22"/>
              </w:rPr>
              <w:t>3,180.00</w:t>
            </w:r>
          </w:p>
        </w:tc>
        <w:tc>
          <w:tcPr>
            <w:tcW w:w="1322"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260"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260"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r>
      <w:tr w:rsidR="003D0D7A" w:rsidRPr="00AF11DA" w:rsidTr="00750AE4">
        <w:trPr>
          <w:trHeight w:val="288"/>
        </w:trPr>
        <w:tc>
          <w:tcPr>
            <w:tcW w:w="986" w:type="dxa"/>
            <w:tcBorders>
              <w:top w:val="nil"/>
              <w:left w:val="single" w:sz="4" w:space="0" w:color="auto"/>
              <w:bottom w:val="single" w:sz="4" w:space="0" w:color="auto"/>
              <w:right w:val="single" w:sz="4" w:space="0" w:color="auto"/>
            </w:tcBorders>
            <w:noWrap/>
            <w:vAlign w:val="center"/>
          </w:tcPr>
          <w:p w:rsidR="003D0D7A" w:rsidRDefault="003D0D7A" w:rsidP="00C21D9D">
            <w:pPr>
              <w:jc w:val="left"/>
              <w:rPr>
                <w:rFonts w:ascii="宋体" w:cs="宋体"/>
                <w:color w:val="000000"/>
                <w:sz w:val="22"/>
                <w:szCs w:val="22"/>
              </w:rPr>
            </w:pPr>
            <w:r>
              <w:rPr>
                <w:color w:val="000000"/>
                <w:sz w:val="22"/>
                <w:szCs w:val="22"/>
              </w:rPr>
              <w:t>2089901</w:t>
            </w:r>
          </w:p>
        </w:tc>
        <w:tc>
          <w:tcPr>
            <w:tcW w:w="3288" w:type="dxa"/>
            <w:tcBorders>
              <w:top w:val="nil"/>
              <w:left w:val="nil"/>
              <w:bottom w:val="single" w:sz="4" w:space="0" w:color="auto"/>
              <w:right w:val="single" w:sz="4" w:space="0" w:color="auto"/>
            </w:tcBorders>
            <w:noWrap/>
            <w:vAlign w:val="center"/>
          </w:tcPr>
          <w:p w:rsidR="003D0D7A" w:rsidRDefault="003D0D7A" w:rsidP="00C21D9D">
            <w:pPr>
              <w:rPr>
                <w:rFonts w:ascii="宋体" w:cs="宋体"/>
                <w:color w:val="000000"/>
                <w:sz w:val="22"/>
                <w:szCs w:val="22"/>
              </w:rPr>
            </w:pPr>
            <w:r>
              <w:rPr>
                <w:color w:val="000000"/>
                <w:sz w:val="22"/>
                <w:szCs w:val="22"/>
              </w:rPr>
              <w:t xml:space="preserve">  </w:t>
            </w:r>
            <w:r>
              <w:rPr>
                <w:rFonts w:hint="eastAsia"/>
                <w:color w:val="000000"/>
                <w:sz w:val="22"/>
                <w:szCs w:val="22"/>
              </w:rPr>
              <w:t>其他社会保障和就业支出</w:t>
            </w:r>
          </w:p>
        </w:tc>
        <w:tc>
          <w:tcPr>
            <w:tcW w:w="1694" w:type="dxa"/>
            <w:tcBorders>
              <w:top w:val="nil"/>
              <w:left w:val="nil"/>
              <w:bottom w:val="single" w:sz="4" w:space="0" w:color="auto"/>
              <w:right w:val="single" w:sz="4" w:space="0" w:color="auto"/>
            </w:tcBorders>
            <w:noWrap/>
            <w:vAlign w:val="center"/>
          </w:tcPr>
          <w:p w:rsidR="003D0D7A" w:rsidRDefault="003D0D7A" w:rsidP="00C21D9D">
            <w:pPr>
              <w:jc w:val="right"/>
              <w:rPr>
                <w:rFonts w:ascii="宋体" w:cs="宋体"/>
                <w:color w:val="000000"/>
                <w:sz w:val="22"/>
                <w:szCs w:val="22"/>
              </w:rPr>
            </w:pPr>
            <w:r>
              <w:rPr>
                <w:color w:val="000000"/>
                <w:sz w:val="22"/>
                <w:szCs w:val="22"/>
              </w:rPr>
              <w:t>3,180.00</w:t>
            </w:r>
          </w:p>
        </w:tc>
        <w:tc>
          <w:tcPr>
            <w:tcW w:w="1844" w:type="dxa"/>
            <w:tcBorders>
              <w:top w:val="nil"/>
              <w:left w:val="nil"/>
              <w:bottom w:val="single" w:sz="4" w:space="0" w:color="auto"/>
              <w:right w:val="single" w:sz="4" w:space="0" w:color="auto"/>
            </w:tcBorders>
            <w:noWrap/>
          </w:tcPr>
          <w:p w:rsidR="003D0D7A" w:rsidRPr="00BF06D7" w:rsidRDefault="003D0D7A" w:rsidP="00C21D9D">
            <w:pPr>
              <w:jc w:val="right"/>
            </w:pPr>
            <w:r>
              <w:rPr>
                <w:color w:val="000000"/>
                <w:sz w:val="22"/>
                <w:szCs w:val="22"/>
              </w:rPr>
              <w:t>3,180.00</w:t>
            </w:r>
          </w:p>
        </w:tc>
        <w:tc>
          <w:tcPr>
            <w:tcW w:w="1322"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260"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260"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r>
      <w:tr w:rsidR="003D0D7A" w:rsidRPr="00AF11DA" w:rsidTr="00750AE4">
        <w:trPr>
          <w:trHeight w:val="288"/>
        </w:trPr>
        <w:tc>
          <w:tcPr>
            <w:tcW w:w="986" w:type="dxa"/>
            <w:tcBorders>
              <w:top w:val="nil"/>
              <w:left w:val="single" w:sz="4" w:space="0" w:color="auto"/>
              <w:bottom w:val="single" w:sz="4" w:space="0" w:color="auto"/>
              <w:right w:val="single" w:sz="4" w:space="0" w:color="auto"/>
            </w:tcBorders>
            <w:noWrap/>
            <w:vAlign w:val="center"/>
          </w:tcPr>
          <w:p w:rsidR="003D0D7A" w:rsidRDefault="003D0D7A" w:rsidP="00C21D9D">
            <w:pPr>
              <w:jc w:val="left"/>
              <w:rPr>
                <w:rFonts w:ascii="宋体" w:cs="宋体"/>
                <w:color w:val="000000"/>
                <w:sz w:val="22"/>
                <w:szCs w:val="22"/>
              </w:rPr>
            </w:pPr>
            <w:r>
              <w:rPr>
                <w:color w:val="000000"/>
                <w:sz w:val="22"/>
                <w:szCs w:val="22"/>
              </w:rPr>
              <w:t>210</w:t>
            </w:r>
          </w:p>
        </w:tc>
        <w:tc>
          <w:tcPr>
            <w:tcW w:w="3288" w:type="dxa"/>
            <w:tcBorders>
              <w:top w:val="nil"/>
              <w:left w:val="nil"/>
              <w:bottom w:val="single" w:sz="4" w:space="0" w:color="auto"/>
              <w:right w:val="single" w:sz="4" w:space="0" w:color="auto"/>
            </w:tcBorders>
            <w:noWrap/>
            <w:vAlign w:val="center"/>
          </w:tcPr>
          <w:p w:rsidR="003D0D7A" w:rsidRDefault="003D0D7A" w:rsidP="00C21D9D">
            <w:pPr>
              <w:rPr>
                <w:rFonts w:ascii="宋体" w:cs="宋体"/>
                <w:color w:val="000000"/>
                <w:sz w:val="22"/>
                <w:szCs w:val="22"/>
              </w:rPr>
            </w:pPr>
            <w:r>
              <w:rPr>
                <w:rFonts w:hint="eastAsia"/>
                <w:color w:val="000000"/>
                <w:sz w:val="22"/>
                <w:szCs w:val="22"/>
              </w:rPr>
              <w:t>医疗卫生与计划生育支出</w:t>
            </w:r>
          </w:p>
        </w:tc>
        <w:tc>
          <w:tcPr>
            <w:tcW w:w="1694" w:type="dxa"/>
            <w:tcBorders>
              <w:top w:val="nil"/>
              <w:left w:val="nil"/>
              <w:bottom w:val="single" w:sz="4" w:space="0" w:color="auto"/>
              <w:right w:val="single" w:sz="4" w:space="0" w:color="auto"/>
            </w:tcBorders>
            <w:noWrap/>
            <w:vAlign w:val="center"/>
          </w:tcPr>
          <w:p w:rsidR="003D0D7A" w:rsidRDefault="003D0D7A" w:rsidP="00C21D9D">
            <w:pPr>
              <w:jc w:val="right"/>
              <w:rPr>
                <w:rFonts w:ascii="宋体" w:cs="宋体"/>
                <w:color w:val="000000"/>
                <w:sz w:val="22"/>
                <w:szCs w:val="22"/>
              </w:rPr>
            </w:pPr>
            <w:r>
              <w:rPr>
                <w:color w:val="000000"/>
                <w:sz w:val="22"/>
                <w:szCs w:val="22"/>
              </w:rPr>
              <w:t>77,080.35</w:t>
            </w:r>
          </w:p>
        </w:tc>
        <w:tc>
          <w:tcPr>
            <w:tcW w:w="1844" w:type="dxa"/>
            <w:tcBorders>
              <w:top w:val="nil"/>
              <w:left w:val="nil"/>
              <w:bottom w:val="single" w:sz="4" w:space="0" w:color="auto"/>
              <w:right w:val="single" w:sz="4" w:space="0" w:color="auto"/>
            </w:tcBorders>
            <w:noWrap/>
          </w:tcPr>
          <w:p w:rsidR="003D0D7A" w:rsidRPr="00BF06D7" w:rsidRDefault="003D0D7A" w:rsidP="00C21D9D">
            <w:pPr>
              <w:jc w:val="right"/>
            </w:pPr>
            <w:r>
              <w:rPr>
                <w:color w:val="000000"/>
                <w:sz w:val="22"/>
                <w:szCs w:val="22"/>
              </w:rPr>
              <w:t>77,080.35</w:t>
            </w:r>
          </w:p>
        </w:tc>
        <w:tc>
          <w:tcPr>
            <w:tcW w:w="1322"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260"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260"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r>
      <w:tr w:rsidR="003D0D7A" w:rsidRPr="00AF11DA" w:rsidTr="00750AE4">
        <w:trPr>
          <w:trHeight w:val="288"/>
        </w:trPr>
        <w:tc>
          <w:tcPr>
            <w:tcW w:w="986" w:type="dxa"/>
            <w:tcBorders>
              <w:top w:val="nil"/>
              <w:left w:val="single" w:sz="4" w:space="0" w:color="auto"/>
              <w:bottom w:val="single" w:sz="4" w:space="0" w:color="auto"/>
              <w:right w:val="single" w:sz="4" w:space="0" w:color="auto"/>
            </w:tcBorders>
            <w:noWrap/>
            <w:vAlign w:val="center"/>
          </w:tcPr>
          <w:p w:rsidR="003D0D7A" w:rsidRDefault="003D0D7A" w:rsidP="00C21D9D">
            <w:pPr>
              <w:jc w:val="left"/>
              <w:rPr>
                <w:rFonts w:ascii="宋体" w:cs="宋体"/>
                <w:color w:val="000000"/>
                <w:sz w:val="22"/>
                <w:szCs w:val="22"/>
              </w:rPr>
            </w:pPr>
            <w:r>
              <w:rPr>
                <w:color w:val="000000"/>
                <w:sz w:val="22"/>
                <w:szCs w:val="22"/>
              </w:rPr>
              <w:t>21011</w:t>
            </w:r>
          </w:p>
        </w:tc>
        <w:tc>
          <w:tcPr>
            <w:tcW w:w="3288" w:type="dxa"/>
            <w:tcBorders>
              <w:top w:val="nil"/>
              <w:left w:val="nil"/>
              <w:bottom w:val="single" w:sz="4" w:space="0" w:color="auto"/>
              <w:right w:val="single" w:sz="4" w:space="0" w:color="auto"/>
            </w:tcBorders>
            <w:noWrap/>
            <w:vAlign w:val="center"/>
          </w:tcPr>
          <w:p w:rsidR="003D0D7A" w:rsidRDefault="003D0D7A" w:rsidP="00C21D9D">
            <w:pPr>
              <w:rPr>
                <w:rFonts w:ascii="宋体" w:cs="宋体"/>
                <w:color w:val="000000"/>
                <w:sz w:val="22"/>
                <w:szCs w:val="22"/>
              </w:rPr>
            </w:pPr>
            <w:r>
              <w:rPr>
                <w:rFonts w:hint="eastAsia"/>
                <w:color w:val="000000"/>
                <w:sz w:val="22"/>
                <w:szCs w:val="22"/>
              </w:rPr>
              <w:t>行政事业单位医疗★</w:t>
            </w:r>
          </w:p>
        </w:tc>
        <w:tc>
          <w:tcPr>
            <w:tcW w:w="1694" w:type="dxa"/>
            <w:tcBorders>
              <w:top w:val="single" w:sz="4" w:space="0" w:color="auto"/>
              <w:left w:val="nil"/>
              <w:bottom w:val="single" w:sz="4" w:space="0" w:color="auto"/>
              <w:right w:val="single" w:sz="4" w:space="0" w:color="auto"/>
            </w:tcBorders>
            <w:noWrap/>
            <w:vAlign w:val="center"/>
          </w:tcPr>
          <w:p w:rsidR="003D0D7A" w:rsidRDefault="003D0D7A" w:rsidP="00C21D9D">
            <w:pPr>
              <w:jc w:val="right"/>
              <w:rPr>
                <w:rFonts w:ascii="宋体" w:cs="宋体"/>
                <w:color w:val="000000"/>
                <w:sz w:val="22"/>
                <w:szCs w:val="22"/>
              </w:rPr>
            </w:pPr>
            <w:r>
              <w:rPr>
                <w:color w:val="000000"/>
                <w:sz w:val="22"/>
                <w:szCs w:val="22"/>
              </w:rPr>
              <w:t>77,080.35</w:t>
            </w:r>
          </w:p>
        </w:tc>
        <w:tc>
          <w:tcPr>
            <w:tcW w:w="1844" w:type="dxa"/>
            <w:tcBorders>
              <w:top w:val="single" w:sz="4" w:space="0" w:color="auto"/>
              <w:left w:val="nil"/>
              <w:bottom w:val="single" w:sz="4" w:space="0" w:color="auto"/>
              <w:right w:val="single" w:sz="4" w:space="0" w:color="auto"/>
            </w:tcBorders>
            <w:noWrap/>
          </w:tcPr>
          <w:p w:rsidR="003D0D7A" w:rsidRPr="00BF06D7" w:rsidRDefault="003D0D7A" w:rsidP="00C21D9D">
            <w:pPr>
              <w:jc w:val="right"/>
            </w:pPr>
            <w:r>
              <w:rPr>
                <w:color w:val="000000"/>
                <w:sz w:val="22"/>
                <w:szCs w:val="22"/>
              </w:rPr>
              <w:t>77,080.35</w:t>
            </w:r>
          </w:p>
        </w:tc>
        <w:tc>
          <w:tcPr>
            <w:tcW w:w="1322"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r w:rsidRPr="00AF11DA">
              <w:rPr>
                <w:rFonts w:ascii="仿宋" w:eastAsia="仿宋" w:hAnsi="仿宋" w:cs="Arial"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r w:rsidRPr="00AF11DA">
              <w:rPr>
                <w:rFonts w:ascii="仿宋" w:eastAsia="仿宋" w:hAnsi="仿宋" w:cs="Arial" w:hint="eastAsia"/>
                <w:kern w:val="0"/>
                <w:sz w:val="22"/>
                <w:szCs w:val="22"/>
              </w:rPr>
              <w:t xml:space="preserve">　</w:t>
            </w:r>
          </w:p>
        </w:tc>
        <w:tc>
          <w:tcPr>
            <w:tcW w:w="1080"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r w:rsidRPr="00AF11DA">
              <w:rPr>
                <w:rFonts w:ascii="仿宋" w:eastAsia="仿宋" w:hAnsi="仿宋" w:cs="Arial"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r w:rsidRPr="00AF11DA">
              <w:rPr>
                <w:rFonts w:ascii="仿宋" w:eastAsia="仿宋" w:hAnsi="仿宋" w:cs="Arial" w:hint="eastAsia"/>
                <w:kern w:val="0"/>
                <w:sz w:val="22"/>
                <w:szCs w:val="22"/>
              </w:rPr>
              <w:t xml:space="preserve">　</w:t>
            </w:r>
          </w:p>
        </w:tc>
        <w:tc>
          <w:tcPr>
            <w:tcW w:w="1316"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r w:rsidRPr="00AF11DA">
              <w:rPr>
                <w:rFonts w:ascii="仿宋" w:eastAsia="仿宋" w:hAnsi="仿宋" w:cs="Arial" w:hint="eastAsia"/>
                <w:kern w:val="0"/>
                <w:sz w:val="22"/>
                <w:szCs w:val="22"/>
              </w:rPr>
              <w:t xml:space="preserve">　</w:t>
            </w:r>
          </w:p>
        </w:tc>
      </w:tr>
      <w:tr w:rsidR="003D0D7A" w:rsidRPr="00AF11DA" w:rsidTr="00750AE4">
        <w:trPr>
          <w:trHeight w:val="288"/>
        </w:trPr>
        <w:tc>
          <w:tcPr>
            <w:tcW w:w="986" w:type="dxa"/>
            <w:tcBorders>
              <w:top w:val="nil"/>
              <w:left w:val="single" w:sz="4" w:space="0" w:color="auto"/>
              <w:bottom w:val="single" w:sz="4" w:space="0" w:color="auto"/>
              <w:right w:val="single" w:sz="4" w:space="0" w:color="auto"/>
            </w:tcBorders>
            <w:noWrap/>
            <w:vAlign w:val="center"/>
          </w:tcPr>
          <w:p w:rsidR="003D0D7A" w:rsidRDefault="003D0D7A" w:rsidP="00C21D9D">
            <w:pPr>
              <w:jc w:val="left"/>
              <w:rPr>
                <w:rFonts w:ascii="宋体" w:cs="宋体"/>
                <w:color w:val="000000"/>
                <w:sz w:val="22"/>
                <w:szCs w:val="22"/>
              </w:rPr>
            </w:pPr>
            <w:r>
              <w:rPr>
                <w:color w:val="000000"/>
                <w:sz w:val="22"/>
                <w:szCs w:val="22"/>
              </w:rPr>
              <w:t>2101101</w:t>
            </w:r>
          </w:p>
        </w:tc>
        <w:tc>
          <w:tcPr>
            <w:tcW w:w="3288" w:type="dxa"/>
            <w:tcBorders>
              <w:top w:val="nil"/>
              <w:left w:val="nil"/>
              <w:bottom w:val="single" w:sz="4" w:space="0" w:color="auto"/>
              <w:right w:val="single" w:sz="4" w:space="0" w:color="auto"/>
            </w:tcBorders>
            <w:noWrap/>
            <w:vAlign w:val="center"/>
          </w:tcPr>
          <w:p w:rsidR="003D0D7A" w:rsidRDefault="003D0D7A" w:rsidP="00C21D9D">
            <w:pPr>
              <w:rPr>
                <w:rFonts w:ascii="宋体" w:cs="宋体"/>
                <w:color w:val="000000"/>
                <w:sz w:val="22"/>
                <w:szCs w:val="22"/>
              </w:rPr>
            </w:pPr>
            <w:r>
              <w:rPr>
                <w:color w:val="000000"/>
                <w:sz w:val="22"/>
                <w:szCs w:val="22"/>
              </w:rPr>
              <w:t xml:space="preserve">  </w:t>
            </w:r>
            <w:r>
              <w:rPr>
                <w:rFonts w:hint="eastAsia"/>
                <w:color w:val="000000"/>
                <w:sz w:val="22"/>
                <w:szCs w:val="22"/>
              </w:rPr>
              <w:t>行政单位医疗★</w:t>
            </w:r>
          </w:p>
        </w:tc>
        <w:tc>
          <w:tcPr>
            <w:tcW w:w="1694" w:type="dxa"/>
            <w:tcBorders>
              <w:top w:val="single" w:sz="4" w:space="0" w:color="auto"/>
              <w:left w:val="nil"/>
              <w:bottom w:val="single" w:sz="4" w:space="0" w:color="auto"/>
              <w:right w:val="single" w:sz="4" w:space="0" w:color="auto"/>
            </w:tcBorders>
            <w:noWrap/>
            <w:vAlign w:val="center"/>
          </w:tcPr>
          <w:p w:rsidR="003D0D7A" w:rsidRDefault="003D0D7A" w:rsidP="00C21D9D">
            <w:pPr>
              <w:jc w:val="right"/>
              <w:rPr>
                <w:rFonts w:ascii="宋体" w:cs="宋体"/>
                <w:color w:val="000000"/>
                <w:sz w:val="22"/>
                <w:szCs w:val="22"/>
              </w:rPr>
            </w:pPr>
            <w:r>
              <w:rPr>
                <w:color w:val="000000"/>
                <w:sz w:val="22"/>
                <w:szCs w:val="22"/>
              </w:rPr>
              <w:t>28,500.00</w:t>
            </w:r>
          </w:p>
        </w:tc>
        <w:tc>
          <w:tcPr>
            <w:tcW w:w="1844" w:type="dxa"/>
            <w:tcBorders>
              <w:top w:val="single" w:sz="4" w:space="0" w:color="auto"/>
              <w:left w:val="nil"/>
              <w:bottom w:val="single" w:sz="4" w:space="0" w:color="auto"/>
              <w:right w:val="single" w:sz="4" w:space="0" w:color="auto"/>
            </w:tcBorders>
            <w:noWrap/>
          </w:tcPr>
          <w:p w:rsidR="003D0D7A" w:rsidRPr="00BF06D7" w:rsidRDefault="003D0D7A" w:rsidP="00C21D9D">
            <w:pPr>
              <w:jc w:val="right"/>
            </w:pPr>
            <w:r>
              <w:rPr>
                <w:color w:val="000000"/>
                <w:sz w:val="22"/>
                <w:szCs w:val="22"/>
              </w:rPr>
              <w:t>28,500.00</w:t>
            </w:r>
          </w:p>
        </w:tc>
        <w:tc>
          <w:tcPr>
            <w:tcW w:w="1322"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260"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080"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260"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316"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r>
      <w:tr w:rsidR="003D0D7A" w:rsidRPr="00AF11DA" w:rsidTr="00750AE4">
        <w:trPr>
          <w:trHeight w:val="288"/>
        </w:trPr>
        <w:tc>
          <w:tcPr>
            <w:tcW w:w="986" w:type="dxa"/>
            <w:tcBorders>
              <w:top w:val="single" w:sz="4" w:space="0" w:color="auto"/>
              <w:left w:val="single" w:sz="4" w:space="0" w:color="auto"/>
              <w:bottom w:val="single" w:sz="4" w:space="0" w:color="auto"/>
              <w:right w:val="single" w:sz="4" w:space="0" w:color="auto"/>
            </w:tcBorders>
            <w:noWrap/>
            <w:vAlign w:val="center"/>
          </w:tcPr>
          <w:p w:rsidR="003D0D7A" w:rsidRDefault="003D0D7A" w:rsidP="00C21D9D">
            <w:pPr>
              <w:jc w:val="left"/>
              <w:rPr>
                <w:rFonts w:ascii="宋体" w:cs="宋体"/>
                <w:color w:val="000000"/>
                <w:sz w:val="22"/>
                <w:szCs w:val="22"/>
              </w:rPr>
            </w:pPr>
            <w:r>
              <w:rPr>
                <w:color w:val="000000"/>
                <w:sz w:val="22"/>
                <w:szCs w:val="22"/>
              </w:rPr>
              <w:t>2101102</w:t>
            </w:r>
          </w:p>
        </w:tc>
        <w:tc>
          <w:tcPr>
            <w:tcW w:w="3288" w:type="dxa"/>
            <w:tcBorders>
              <w:top w:val="single" w:sz="4" w:space="0" w:color="auto"/>
              <w:left w:val="nil"/>
              <w:bottom w:val="single" w:sz="4" w:space="0" w:color="auto"/>
              <w:right w:val="single" w:sz="4" w:space="0" w:color="auto"/>
            </w:tcBorders>
            <w:noWrap/>
            <w:vAlign w:val="center"/>
          </w:tcPr>
          <w:p w:rsidR="003D0D7A" w:rsidRDefault="003D0D7A" w:rsidP="00C21D9D">
            <w:pPr>
              <w:rPr>
                <w:rFonts w:ascii="宋体" w:cs="宋体"/>
                <w:color w:val="000000"/>
                <w:sz w:val="22"/>
                <w:szCs w:val="22"/>
              </w:rPr>
            </w:pPr>
            <w:r>
              <w:rPr>
                <w:color w:val="000000"/>
                <w:sz w:val="22"/>
                <w:szCs w:val="22"/>
              </w:rPr>
              <w:t xml:space="preserve">  </w:t>
            </w:r>
            <w:r>
              <w:rPr>
                <w:rFonts w:hint="eastAsia"/>
                <w:color w:val="000000"/>
                <w:sz w:val="22"/>
                <w:szCs w:val="22"/>
              </w:rPr>
              <w:t>事业单位医疗★</w:t>
            </w:r>
          </w:p>
        </w:tc>
        <w:tc>
          <w:tcPr>
            <w:tcW w:w="1694" w:type="dxa"/>
            <w:tcBorders>
              <w:top w:val="single" w:sz="4" w:space="0" w:color="auto"/>
              <w:left w:val="nil"/>
              <w:bottom w:val="single" w:sz="4" w:space="0" w:color="auto"/>
              <w:right w:val="single" w:sz="4" w:space="0" w:color="auto"/>
            </w:tcBorders>
            <w:noWrap/>
            <w:vAlign w:val="center"/>
          </w:tcPr>
          <w:p w:rsidR="003D0D7A" w:rsidRDefault="003D0D7A" w:rsidP="00C21D9D">
            <w:pPr>
              <w:jc w:val="right"/>
              <w:rPr>
                <w:rFonts w:ascii="宋体" w:cs="宋体"/>
                <w:color w:val="000000"/>
                <w:sz w:val="22"/>
                <w:szCs w:val="22"/>
              </w:rPr>
            </w:pPr>
            <w:r>
              <w:rPr>
                <w:color w:val="000000"/>
                <w:sz w:val="22"/>
                <w:szCs w:val="22"/>
              </w:rPr>
              <w:t>80.35</w:t>
            </w:r>
          </w:p>
        </w:tc>
        <w:tc>
          <w:tcPr>
            <w:tcW w:w="1844" w:type="dxa"/>
            <w:tcBorders>
              <w:top w:val="single" w:sz="4" w:space="0" w:color="auto"/>
              <w:left w:val="nil"/>
              <w:bottom w:val="single" w:sz="4" w:space="0" w:color="auto"/>
              <w:right w:val="single" w:sz="4" w:space="0" w:color="auto"/>
            </w:tcBorders>
            <w:noWrap/>
          </w:tcPr>
          <w:p w:rsidR="003D0D7A" w:rsidRPr="00BF06D7" w:rsidRDefault="003D0D7A" w:rsidP="00C21D9D">
            <w:pPr>
              <w:jc w:val="right"/>
            </w:pPr>
            <w:r>
              <w:rPr>
                <w:color w:val="000000"/>
                <w:sz w:val="22"/>
                <w:szCs w:val="22"/>
              </w:rPr>
              <w:t>80.35</w:t>
            </w:r>
          </w:p>
        </w:tc>
        <w:tc>
          <w:tcPr>
            <w:tcW w:w="1322"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260"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080"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260"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316"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r>
      <w:tr w:rsidR="003D0D7A" w:rsidRPr="00AF11DA" w:rsidTr="00750AE4">
        <w:trPr>
          <w:trHeight w:val="288"/>
        </w:trPr>
        <w:tc>
          <w:tcPr>
            <w:tcW w:w="986" w:type="dxa"/>
            <w:tcBorders>
              <w:top w:val="single" w:sz="4" w:space="0" w:color="auto"/>
              <w:left w:val="single" w:sz="4" w:space="0" w:color="auto"/>
              <w:bottom w:val="single" w:sz="4" w:space="0" w:color="auto"/>
              <w:right w:val="single" w:sz="4" w:space="0" w:color="auto"/>
            </w:tcBorders>
            <w:noWrap/>
            <w:vAlign w:val="center"/>
          </w:tcPr>
          <w:p w:rsidR="003D0D7A" w:rsidRDefault="003D0D7A" w:rsidP="00C21D9D">
            <w:pPr>
              <w:jc w:val="left"/>
              <w:rPr>
                <w:rFonts w:ascii="宋体" w:cs="宋体"/>
                <w:color w:val="000000"/>
                <w:sz w:val="22"/>
                <w:szCs w:val="22"/>
              </w:rPr>
            </w:pPr>
            <w:r>
              <w:rPr>
                <w:color w:val="000000"/>
                <w:sz w:val="22"/>
                <w:szCs w:val="22"/>
              </w:rPr>
              <w:t>2101103</w:t>
            </w:r>
          </w:p>
        </w:tc>
        <w:tc>
          <w:tcPr>
            <w:tcW w:w="3288" w:type="dxa"/>
            <w:tcBorders>
              <w:top w:val="single" w:sz="4" w:space="0" w:color="auto"/>
              <w:left w:val="nil"/>
              <w:bottom w:val="single" w:sz="4" w:space="0" w:color="auto"/>
              <w:right w:val="single" w:sz="4" w:space="0" w:color="auto"/>
            </w:tcBorders>
            <w:noWrap/>
            <w:vAlign w:val="center"/>
          </w:tcPr>
          <w:p w:rsidR="003D0D7A" w:rsidRDefault="003D0D7A" w:rsidP="00C21D9D">
            <w:pPr>
              <w:rPr>
                <w:rFonts w:ascii="宋体" w:cs="宋体"/>
                <w:color w:val="000000"/>
                <w:sz w:val="22"/>
                <w:szCs w:val="22"/>
              </w:rPr>
            </w:pPr>
            <w:r>
              <w:rPr>
                <w:color w:val="000000"/>
                <w:sz w:val="22"/>
                <w:szCs w:val="22"/>
              </w:rPr>
              <w:t xml:space="preserve">  </w:t>
            </w:r>
            <w:r>
              <w:rPr>
                <w:rFonts w:hint="eastAsia"/>
                <w:color w:val="000000"/>
                <w:sz w:val="22"/>
                <w:szCs w:val="22"/>
              </w:rPr>
              <w:t>公务员医疗补助★</w:t>
            </w:r>
          </w:p>
        </w:tc>
        <w:tc>
          <w:tcPr>
            <w:tcW w:w="1694" w:type="dxa"/>
            <w:tcBorders>
              <w:top w:val="single" w:sz="4" w:space="0" w:color="auto"/>
              <w:left w:val="nil"/>
              <w:bottom w:val="single" w:sz="4" w:space="0" w:color="auto"/>
              <w:right w:val="single" w:sz="4" w:space="0" w:color="auto"/>
            </w:tcBorders>
            <w:noWrap/>
            <w:vAlign w:val="center"/>
          </w:tcPr>
          <w:p w:rsidR="003D0D7A" w:rsidRDefault="003D0D7A" w:rsidP="00C21D9D">
            <w:pPr>
              <w:jc w:val="right"/>
              <w:rPr>
                <w:rFonts w:ascii="宋体" w:cs="宋体"/>
                <w:color w:val="000000"/>
                <w:sz w:val="22"/>
                <w:szCs w:val="22"/>
              </w:rPr>
            </w:pPr>
            <w:r>
              <w:rPr>
                <w:color w:val="000000"/>
                <w:sz w:val="22"/>
                <w:szCs w:val="22"/>
              </w:rPr>
              <w:t>48,500.00</w:t>
            </w:r>
          </w:p>
        </w:tc>
        <w:tc>
          <w:tcPr>
            <w:tcW w:w="1844" w:type="dxa"/>
            <w:tcBorders>
              <w:top w:val="single" w:sz="4" w:space="0" w:color="auto"/>
              <w:left w:val="nil"/>
              <w:bottom w:val="single" w:sz="4" w:space="0" w:color="auto"/>
              <w:right w:val="single" w:sz="4" w:space="0" w:color="auto"/>
            </w:tcBorders>
            <w:noWrap/>
          </w:tcPr>
          <w:p w:rsidR="003D0D7A" w:rsidRPr="00BF06D7" w:rsidRDefault="003D0D7A" w:rsidP="00C21D9D">
            <w:pPr>
              <w:jc w:val="right"/>
            </w:pPr>
            <w:r>
              <w:rPr>
                <w:color w:val="000000"/>
                <w:sz w:val="22"/>
                <w:szCs w:val="22"/>
              </w:rPr>
              <w:t>48,500.00</w:t>
            </w:r>
          </w:p>
        </w:tc>
        <w:tc>
          <w:tcPr>
            <w:tcW w:w="1322"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260"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080"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260"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316"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r>
      <w:tr w:rsidR="003D0D7A" w:rsidRPr="00AF11DA" w:rsidTr="00750AE4">
        <w:trPr>
          <w:trHeight w:val="288"/>
        </w:trPr>
        <w:tc>
          <w:tcPr>
            <w:tcW w:w="986" w:type="dxa"/>
            <w:tcBorders>
              <w:top w:val="single" w:sz="4" w:space="0" w:color="auto"/>
              <w:left w:val="single" w:sz="4" w:space="0" w:color="auto"/>
              <w:bottom w:val="single" w:sz="4" w:space="0" w:color="auto"/>
              <w:right w:val="single" w:sz="4" w:space="0" w:color="auto"/>
            </w:tcBorders>
            <w:noWrap/>
            <w:vAlign w:val="center"/>
          </w:tcPr>
          <w:p w:rsidR="003D0D7A" w:rsidRDefault="003D0D7A" w:rsidP="00C21D9D">
            <w:pPr>
              <w:jc w:val="left"/>
              <w:rPr>
                <w:rFonts w:ascii="宋体" w:cs="宋体"/>
                <w:color w:val="000000"/>
                <w:sz w:val="22"/>
                <w:szCs w:val="22"/>
              </w:rPr>
            </w:pPr>
            <w:r>
              <w:rPr>
                <w:color w:val="000000"/>
                <w:sz w:val="22"/>
                <w:szCs w:val="22"/>
              </w:rPr>
              <w:t>221</w:t>
            </w:r>
          </w:p>
        </w:tc>
        <w:tc>
          <w:tcPr>
            <w:tcW w:w="3288" w:type="dxa"/>
            <w:tcBorders>
              <w:top w:val="single" w:sz="4" w:space="0" w:color="auto"/>
              <w:left w:val="nil"/>
              <w:bottom w:val="single" w:sz="4" w:space="0" w:color="auto"/>
              <w:right w:val="single" w:sz="4" w:space="0" w:color="auto"/>
            </w:tcBorders>
            <w:noWrap/>
            <w:vAlign w:val="center"/>
          </w:tcPr>
          <w:p w:rsidR="003D0D7A" w:rsidRDefault="003D0D7A" w:rsidP="00C21D9D">
            <w:pPr>
              <w:rPr>
                <w:rFonts w:ascii="宋体" w:cs="宋体"/>
                <w:color w:val="000000"/>
                <w:sz w:val="22"/>
                <w:szCs w:val="22"/>
              </w:rPr>
            </w:pPr>
            <w:r>
              <w:rPr>
                <w:rFonts w:hint="eastAsia"/>
                <w:color w:val="000000"/>
                <w:sz w:val="22"/>
                <w:szCs w:val="22"/>
              </w:rPr>
              <w:t>住房保障支出</w:t>
            </w:r>
          </w:p>
        </w:tc>
        <w:tc>
          <w:tcPr>
            <w:tcW w:w="1694" w:type="dxa"/>
            <w:tcBorders>
              <w:top w:val="single" w:sz="4" w:space="0" w:color="auto"/>
              <w:left w:val="nil"/>
              <w:bottom w:val="single" w:sz="4" w:space="0" w:color="auto"/>
              <w:right w:val="single" w:sz="4" w:space="0" w:color="auto"/>
            </w:tcBorders>
            <w:noWrap/>
            <w:vAlign w:val="center"/>
          </w:tcPr>
          <w:p w:rsidR="003D0D7A" w:rsidRDefault="003D0D7A" w:rsidP="00C21D9D">
            <w:pPr>
              <w:jc w:val="right"/>
              <w:rPr>
                <w:rFonts w:ascii="宋体" w:cs="宋体"/>
                <w:color w:val="000000"/>
                <w:sz w:val="22"/>
                <w:szCs w:val="22"/>
              </w:rPr>
            </w:pPr>
            <w:r>
              <w:rPr>
                <w:color w:val="000000"/>
                <w:sz w:val="22"/>
                <w:szCs w:val="22"/>
              </w:rPr>
              <w:t>151.92</w:t>
            </w:r>
          </w:p>
        </w:tc>
        <w:tc>
          <w:tcPr>
            <w:tcW w:w="1844" w:type="dxa"/>
            <w:tcBorders>
              <w:top w:val="single" w:sz="4" w:space="0" w:color="auto"/>
              <w:left w:val="nil"/>
              <w:bottom w:val="single" w:sz="4" w:space="0" w:color="auto"/>
              <w:right w:val="single" w:sz="4" w:space="0" w:color="auto"/>
            </w:tcBorders>
            <w:noWrap/>
          </w:tcPr>
          <w:p w:rsidR="003D0D7A" w:rsidRPr="00BF06D7" w:rsidRDefault="003D0D7A" w:rsidP="00C21D9D">
            <w:pPr>
              <w:jc w:val="right"/>
            </w:pPr>
            <w:r>
              <w:rPr>
                <w:color w:val="000000"/>
                <w:sz w:val="22"/>
                <w:szCs w:val="22"/>
              </w:rPr>
              <w:t>151.92</w:t>
            </w:r>
          </w:p>
        </w:tc>
        <w:tc>
          <w:tcPr>
            <w:tcW w:w="1322"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260"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080"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260"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316"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r>
      <w:tr w:rsidR="003D0D7A" w:rsidRPr="00AF11DA" w:rsidTr="00750AE4">
        <w:trPr>
          <w:trHeight w:val="288"/>
        </w:trPr>
        <w:tc>
          <w:tcPr>
            <w:tcW w:w="986" w:type="dxa"/>
            <w:tcBorders>
              <w:top w:val="single" w:sz="4" w:space="0" w:color="auto"/>
              <w:left w:val="single" w:sz="4" w:space="0" w:color="auto"/>
              <w:bottom w:val="single" w:sz="4" w:space="0" w:color="auto"/>
              <w:right w:val="single" w:sz="4" w:space="0" w:color="auto"/>
            </w:tcBorders>
            <w:noWrap/>
            <w:vAlign w:val="center"/>
          </w:tcPr>
          <w:p w:rsidR="003D0D7A" w:rsidRDefault="003D0D7A" w:rsidP="00C21D9D">
            <w:pPr>
              <w:jc w:val="left"/>
              <w:rPr>
                <w:rFonts w:ascii="宋体" w:cs="宋体"/>
                <w:color w:val="000000"/>
                <w:sz w:val="22"/>
                <w:szCs w:val="22"/>
              </w:rPr>
            </w:pPr>
            <w:r>
              <w:rPr>
                <w:color w:val="000000"/>
                <w:sz w:val="22"/>
                <w:szCs w:val="22"/>
              </w:rPr>
              <w:t>22102</w:t>
            </w:r>
          </w:p>
        </w:tc>
        <w:tc>
          <w:tcPr>
            <w:tcW w:w="3288" w:type="dxa"/>
            <w:tcBorders>
              <w:top w:val="single" w:sz="4" w:space="0" w:color="auto"/>
              <w:left w:val="nil"/>
              <w:bottom w:val="single" w:sz="4" w:space="0" w:color="auto"/>
              <w:right w:val="single" w:sz="4" w:space="0" w:color="auto"/>
            </w:tcBorders>
            <w:noWrap/>
            <w:vAlign w:val="center"/>
          </w:tcPr>
          <w:p w:rsidR="003D0D7A" w:rsidRDefault="003D0D7A" w:rsidP="00C21D9D">
            <w:pPr>
              <w:rPr>
                <w:rFonts w:ascii="宋体" w:cs="宋体"/>
                <w:color w:val="000000"/>
                <w:sz w:val="22"/>
                <w:szCs w:val="22"/>
              </w:rPr>
            </w:pPr>
            <w:r>
              <w:rPr>
                <w:rFonts w:hint="eastAsia"/>
                <w:color w:val="000000"/>
                <w:sz w:val="22"/>
                <w:szCs w:val="22"/>
              </w:rPr>
              <w:t>住房改革支出</w:t>
            </w:r>
          </w:p>
        </w:tc>
        <w:tc>
          <w:tcPr>
            <w:tcW w:w="1694" w:type="dxa"/>
            <w:tcBorders>
              <w:top w:val="single" w:sz="4" w:space="0" w:color="auto"/>
              <w:left w:val="nil"/>
              <w:bottom w:val="single" w:sz="4" w:space="0" w:color="auto"/>
              <w:right w:val="single" w:sz="4" w:space="0" w:color="auto"/>
            </w:tcBorders>
            <w:noWrap/>
            <w:vAlign w:val="center"/>
          </w:tcPr>
          <w:p w:rsidR="003D0D7A" w:rsidRDefault="003D0D7A" w:rsidP="00C21D9D">
            <w:pPr>
              <w:jc w:val="right"/>
              <w:rPr>
                <w:rFonts w:ascii="宋体" w:cs="宋体"/>
                <w:color w:val="000000"/>
                <w:sz w:val="22"/>
                <w:szCs w:val="22"/>
              </w:rPr>
            </w:pPr>
            <w:r>
              <w:rPr>
                <w:color w:val="000000"/>
                <w:sz w:val="22"/>
                <w:szCs w:val="22"/>
              </w:rPr>
              <w:t>151.92</w:t>
            </w:r>
          </w:p>
        </w:tc>
        <w:tc>
          <w:tcPr>
            <w:tcW w:w="1844" w:type="dxa"/>
            <w:tcBorders>
              <w:top w:val="single" w:sz="4" w:space="0" w:color="auto"/>
              <w:left w:val="nil"/>
              <w:bottom w:val="single" w:sz="4" w:space="0" w:color="auto"/>
              <w:right w:val="single" w:sz="4" w:space="0" w:color="auto"/>
            </w:tcBorders>
            <w:noWrap/>
          </w:tcPr>
          <w:p w:rsidR="003D0D7A" w:rsidRPr="00BF06D7" w:rsidRDefault="003D0D7A" w:rsidP="00C21D9D">
            <w:pPr>
              <w:jc w:val="right"/>
            </w:pPr>
            <w:r>
              <w:rPr>
                <w:color w:val="000000"/>
                <w:sz w:val="22"/>
                <w:szCs w:val="22"/>
              </w:rPr>
              <w:t>151.92</w:t>
            </w:r>
          </w:p>
        </w:tc>
        <w:tc>
          <w:tcPr>
            <w:tcW w:w="1322"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260"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080"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260"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316"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r>
      <w:tr w:rsidR="003D0D7A" w:rsidRPr="00AF11DA" w:rsidTr="00750AE4">
        <w:trPr>
          <w:trHeight w:val="288"/>
        </w:trPr>
        <w:tc>
          <w:tcPr>
            <w:tcW w:w="986" w:type="dxa"/>
            <w:tcBorders>
              <w:top w:val="single" w:sz="4" w:space="0" w:color="auto"/>
              <w:left w:val="single" w:sz="4" w:space="0" w:color="auto"/>
              <w:bottom w:val="single" w:sz="4" w:space="0" w:color="auto"/>
              <w:right w:val="single" w:sz="4" w:space="0" w:color="auto"/>
            </w:tcBorders>
            <w:noWrap/>
            <w:vAlign w:val="center"/>
          </w:tcPr>
          <w:p w:rsidR="003D0D7A" w:rsidRDefault="003D0D7A" w:rsidP="00C21D9D">
            <w:pPr>
              <w:jc w:val="left"/>
              <w:rPr>
                <w:rFonts w:ascii="宋体" w:cs="宋体"/>
                <w:color w:val="000000"/>
                <w:sz w:val="22"/>
                <w:szCs w:val="22"/>
              </w:rPr>
            </w:pPr>
            <w:r>
              <w:rPr>
                <w:color w:val="000000"/>
                <w:sz w:val="22"/>
                <w:szCs w:val="22"/>
              </w:rPr>
              <w:t>2210201</w:t>
            </w:r>
          </w:p>
        </w:tc>
        <w:tc>
          <w:tcPr>
            <w:tcW w:w="3288" w:type="dxa"/>
            <w:tcBorders>
              <w:top w:val="single" w:sz="4" w:space="0" w:color="auto"/>
              <w:left w:val="nil"/>
              <w:bottom w:val="single" w:sz="4" w:space="0" w:color="auto"/>
              <w:right w:val="single" w:sz="4" w:space="0" w:color="auto"/>
            </w:tcBorders>
            <w:noWrap/>
            <w:vAlign w:val="center"/>
          </w:tcPr>
          <w:p w:rsidR="003D0D7A" w:rsidRDefault="003D0D7A" w:rsidP="00C21D9D">
            <w:pPr>
              <w:rPr>
                <w:rFonts w:ascii="宋体" w:cs="宋体"/>
                <w:color w:val="000000"/>
                <w:sz w:val="22"/>
                <w:szCs w:val="22"/>
              </w:rPr>
            </w:pPr>
            <w:r>
              <w:rPr>
                <w:color w:val="000000"/>
                <w:sz w:val="22"/>
                <w:szCs w:val="22"/>
              </w:rPr>
              <w:t xml:space="preserve">  </w:t>
            </w:r>
            <w:r>
              <w:rPr>
                <w:rFonts w:hint="eastAsia"/>
                <w:color w:val="000000"/>
                <w:sz w:val="22"/>
                <w:szCs w:val="22"/>
              </w:rPr>
              <w:t>住房公积金</w:t>
            </w:r>
          </w:p>
        </w:tc>
        <w:tc>
          <w:tcPr>
            <w:tcW w:w="1694" w:type="dxa"/>
            <w:tcBorders>
              <w:top w:val="single" w:sz="4" w:space="0" w:color="auto"/>
              <w:left w:val="nil"/>
              <w:bottom w:val="single" w:sz="4" w:space="0" w:color="auto"/>
              <w:right w:val="single" w:sz="4" w:space="0" w:color="auto"/>
            </w:tcBorders>
            <w:noWrap/>
            <w:vAlign w:val="center"/>
          </w:tcPr>
          <w:p w:rsidR="003D0D7A" w:rsidRDefault="003D0D7A" w:rsidP="00C21D9D">
            <w:pPr>
              <w:jc w:val="right"/>
              <w:rPr>
                <w:rFonts w:ascii="宋体" w:cs="宋体"/>
                <w:color w:val="000000"/>
                <w:sz w:val="22"/>
                <w:szCs w:val="22"/>
              </w:rPr>
            </w:pPr>
            <w:r>
              <w:rPr>
                <w:color w:val="000000"/>
                <w:sz w:val="22"/>
                <w:szCs w:val="22"/>
              </w:rPr>
              <w:t>151.92</w:t>
            </w:r>
          </w:p>
        </w:tc>
        <w:tc>
          <w:tcPr>
            <w:tcW w:w="1844" w:type="dxa"/>
            <w:tcBorders>
              <w:top w:val="single" w:sz="4" w:space="0" w:color="auto"/>
              <w:left w:val="nil"/>
              <w:bottom w:val="single" w:sz="4" w:space="0" w:color="auto"/>
              <w:right w:val="single" w:sz="4" w:space="0" w:color="auto"/>
            </w:tcBorders>
            <w:noWrap/>
          </w:tcPr>
          <w:p w:rsidR="003D0D7A" w:rsidRPr="00BF06D7" w:rsidRDefault="003D0D7A" w:rsidP="00C21D9D">
            <w:pPr>
              <w:jc w:val="right"/>
            </w:pPr>
            <w:r>
              <w:rPr>
                <w:color w:val="000000"/>
                <w:sz w:val="22"/>
                <w:szCs w:val="22"/>
              </w:rPr>
              <w:t>151.92</w:t>
            </w:r>
          </w:p>
        </w:tc>
        <w:tc>
          <w:tcPr>
            <w:tcW w:w="1322"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260"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080"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260"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c>
          <w:tcPr>
            <w:tcW w:w="1316"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kern w:val="0"/>
                <w:sz w:val="22"/>
                <w:szCs w:val="22"/>
              </w:rPr>
            </w:pPr>
          </w:p>
        </w:tc>
      </w:tr>
    </w:tbl>
    <w:p w:rsidR="003D0D7A" w:rsidRPr="00AF11DA" w:rsidRDefault="003D0D7A" w:rsidP="00355F15">
      <w:pPr>
        <w:outlineLvl w:val="2"/>
        <w:rPr>
          <w:rFonts w:ascii="仿宋" w:eastAsia="仿宋" w:hAnsi="仿宋"/>
          <w:b/>
          <w:sz w:val="32"/>
          <w:szCs w:val="32"/>
        </w:rPr>
      </w:pPr>
      <w:r w:rsidRPr="00AF11DA">
        <w:rPr>
          <w:rFonts w:ascii="仿宋" w:eastAsia="仿宋" w:hAnsi="仿宋" w:hint="eastAsia"/>
          <w:b/>
          <w:sz w:val="32"/>
          <w:szCs w:val="32"/>
        </w:rPr>
        <w:t>表二：收入决算表</w:t>
      </w:r>
    </w:p>
    <w:p w:rsidR="003D0D7A" w:rsidRPr="00AF11DA" w:rsidRDefault="003D0D7A" w:rsidP="00687644">
      <w:pPr>
        <w:jc w:val="right"/>
        <w:rPr>
          <w:rFonts w:ascii="仿宋" w:eastAsia="仿宋" w:hAnsi="仿宋"/>
        </w:rPr>
      </w:pPr>
      <w:r w:rsidRPr="00AF11DA">
        <w:rPr>
          <w:rFonts w:ascii="仿宋" w:eastAsia="仿宋" w:hAnsi="仿宋" w:hint="eastAsia"/>
        </w:rPr>
        <w:t>单位：万元</w:t>
      </w:r>
    </w:p>
    <w:p w:rsidR="003D0D7A" w:rsidRDefault="003D0D7A" w:rsidP="00EB4355">
      <w:pPr>
        <w:jc w:val="left"/>
        <w:outlineLvl w:val="2"/>
        <w:rPr>
          <w:rFonts w:ascii="仿宋" w:eastAsia="仿宋" w:hAnsi="仿宋" w:cs="宋体"/>
          <w:b/>
          <w:kern w:val="0"/>
          <w:sz w:val="36"/>
          <w:szCs w:val="36"/>
        </w:rPr>
      </w:pPr>
    </w:p>
    <w:p w:rsidR="003D0D7A" w:rsidRPr="00AF11DA" w:rsidRDefault="003D0D7A" w:rsidP="00EB4355">
      <w:pPr>
        <w:jc w:val="left"/>
        <w:outlineLvl w:val="2"/>
        <w:rPr>
          <w:rFonts w:ascii="仿宋" w:eastAsia="仿宋" w:hAnsi="仿宋"/>
          <w:b/>
        </w:rPr>
      </w:pPr>
      <w:r w:rsidRPr="00AF11DA">
        <w:rPr>
          <w:rFonts w:ascii="仿宋" w:eastAsia="仿宋" w:hAnsi="仿宋" w:cs="宋体" w:hint="eastAsia"/>
          <w:b/>
          <w:kern w:val="0"/>
          <w:sz w:val="36"/>
          <w:szCs w:val="36"/>
        </w:rPr>
        <w:t>表三：支出决算表</w:t>
      </w:r>
    </w:p>
    <w:p w:rsidR="003D0D7A" w:rsidRPr="00AF11DA" w:rsidRDefault="003D0D7A" w:rsidP="00687644">
      <w:pPr>
        <w:jc w:val="right"/>
        <w:rPr>
          <w:rFonts w:ascii="仿宋" w:eastAsia="仿宋" w:hAnsi="仿宋"/>
        </w:rPr>
      </w:pPr>
      <w:r w:rsidRPr="00AF11DA">
        <w:rPr>
          <w:rFonts w:ascii="仿宋" w:eastAsia="仿宋" w:hAnsi="仿宋" w:hint="eastAsia"/>
        </w:rPr>
        <w:t>单位：万元</w:t>
      </w:r>
    </w:p>
    <w:p w:rsidR="003D0D7A" w:rsidRPr="00AF11DA" w:rsidRDefault="003D0D7A" w:rsidP="00687644">
      <w:pPr>
        <w:rPr>
          <w:rFonts w:ascii="仿宋" w:eastAsia="仿宋" w:hAnsi="仿宋"/>
        </w:rPr>
      </w:pPr>
    </w:p>
    <w:tbl>
      <w:tblPr>
        <w:tblW w:w="14047" w:type="dxa"/>
        <w:jc w:val="center"/>
        <w:tblInd w:w="89" w:type="dxa"/>
        <w:tblLook w:val="00A0"/>
      </w:tblPr>
      <w:tblGrid>
        <w:gridCol w:w="994"/>
        <w:gridCol w:w="4508"/>
        <w:gridCol w:w="1680"/>
        <w:gridCol w:w="1400"/>
        <w:gridCol w:w="1680"/>
        <w:gridCol w:w="1261"/>
        <w:gridCol w:w="1192"/>
        <w:gridCol w:w="1370"/>
      </w:tblGrid>
      <w:tr w:rsidR="003D0D7A" w:rsidRPr="00AF11DA" w:rsidTr="00277918">
        <w:trPr>
          <w:trHeight w:val="133"/>
          <w:jc w:val="center"/>
        </w:trPr>
        <w:tc>
          <w:tcPr>
            <w:tcW w:w="5574" w:type="dxa"/>
            <w:gridSpan w:val="2"/>
            <w:tcBorders>
              <w:top w:val="single" w:sz="4" w:space="0" w:color="auto"/>
              <w:left w:val="single" w:sz="4" w:space="0" w:color="auto"/>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项</w:t>
            </w:r>
            <w:r w:rsidRPr="00AF11DA">
              <w:rPr>
                <w:rFonts w:ascii="仿宋" w:eastAsia="仿宋" w:hAnsi="仿宋" w:cs="Arial"/>
                <w:kern w:val="0"/>
                <w:sz w:val="22"/>
                <w:szCs w:val="22"/>
              </w:rPr>
              <w:t xml:space="preserve"> </w:t>
            </w:r>
            <w:r w:rsidRPr="00AF11DA">
              <w:rPr>
                <w:rFonts w:ascii="仿宋" w:eastAsia="仿宋" w:hAnsi="仿宋" w:cs="Arial" w:hint="eastAsia"/>
                <w:kern w:val="0"/>
                <w:sz w:val="22"/>
                <w:szCs w:val="22"/>
              </w:rPr>
              <w:t>目</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center"/>
              <w:rPr>
                <w:rFonts w:ascii="仿宋" w:eastAsia="仿宋" w:hAnsi="仿宋" w:cs="Arial"/>
                <w:kern w:val="0"/>
                <w:sz w:val="22"/>
                <w:szCs w:val="22"/>
              </w:rPr>
            </w:pPr>
            <w:r w:rsidRPr="00AF11DA">
              <w:rPr>
                <w:rFonts w:ascii="仿宋" w:eastAsia="仿宋" w:hAnsi="仿宋" w:cs="Arial" w:hint="eastAsia"/>
                <w:kern w:val="0"/>
                <w:sz w:val="22"/>
                <w:szCs w:val="22"/>
              </w:rPr>
              <w:t>本年支出合计</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基本支出</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项目支出</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center"/>
              <w:rPr>
                <w:rFonts w:ascii="仿宋" w:eastAsia="仿宋" w:hAnsi="仿宋" w:cs="Arial"/>
                <w:kern w:val="0"/>
                <w:sz w:val="22"/>
                <w:szCs w:val="22"/>
              </w:rPr>
            </w:pPr>
            <w:r w:rsidRPr="00AF11DA">
              <w:rPr>
                <w:rFonts w:ascii="仿宋" w:eastAsia="仿宋" w:hAnsi="仿宋" w:cs="Arial" w:hint="eastAsia"/>
                <w:kern w:val="0"/>
                <w:sz w:val="22"/>
                <w:szCs w:val="22"/>
              </w:rPr>
              <w:t>上缴上级支出</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经营支出</w:t>
            </w:r>
          </w:p>
        </w:tc>
        <w:tc>
          <w:tcPr>
            <w:tcW w:w="1386" w:type="dxa"/>
            <w:vMerge w:val="restart"/>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center"/>
              <w:rPr>
                <w:rFonts w:ascii="仿宋" w:eastAsia="仿宋" w:hAnsi="仿宋" w:cs="Arial"/>
                <w:kern w:val="0"/>
                <w:sz w:val="22"/>
                <w:szCs w:val="22"/>
              </w:rPr>
            </w:pPr>
            <w:r w:rsidRPr="00AF11DA">
              <w:rPr>
                <w:rFonts w:ascii="仿宋" w:eastAsia="仿宋" w:hAnsi="仿宋" w:cs="Arial" w:hint="eastAsia"/>
                <w:kern w:val="0"/>
                <w:sz w:val="22"/>
                <w:szCs w:val="22"/>
              </w:rPr>
              <w:t>对附属单位补助支出</w:t>
            </w:r>
          </w:p>
        </w:tc>
      </w:tr>
      <w:tr w:rsidR="003D0D7A" w:rsidRPr="00AF11DA" w:rsidTr="00277918">
        <w:trPr>
          <w:trHeight w:val="133"/>
          <w:jc w:val="center"/>
        </w:trPr>
        <w:tc>
          <w:tcPr>
            <w:tcW w:w="1005" w:type="dxa"/>
            <w:tcBorders>
              <w:top w:val="nil"/>
              <w:left w:val="single" w:sz="4" w:space="0" w:color="auto"/>
              <w:bottom w:val="single" w:sz="4" w:space="0" w:color="auto"/>
              <w:right w:val="single" w:sz="4" w:space="0" w:color="auto"/>
            </w:tcBorders>
            <w:vAlign w:val="center"/>
          </w:tcPr>
          <w:p w:rsidR="003D0D7A" w:rsidRPr="00AF11DA" w:rsidRDefault="003D0D7A" w:rsidP="00687644">
            <w:pPr>
              <w:widowControl/>
              <w:jc w:val="center"/>
              <w:rPr>
                <w:rFonts w:ascii="仿宋" w:eastAsia="仿宋" w:hAnsi="仿宋" w:cs="Arial"/>
                <w:kern w:val="0"/>
                <w:sz w:val="22"/>
                <w:szCs w:val="22"/>
              </w:rPr>
            </w:pPr>
            <w:r w:rsidRPr="00AF11DA">
              <w:rPr>
                <w:rFonts w:ascii="仿宋" w:eastAsia="仿宋" w:hAnsi="仿宋" w:cs="Arial" w:hint="eastAsia"/>
                <w:kern w:val="0"/>
                <w:sz w:val="22"/>
                <w:szCs w:val="22"/>
              </w:rPr>
              <w:t>科目编码</w:t>
            </w:r>
          </w:p>
        </w:tc>
        <w:tc>
          <w:tcPr>
            <w:tcW w:w="4569" w:type="dxa"/>
            <w:tcBorders>
              <w:top w:val="nil"/>
              <w:left w:val="nil"/>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科目名称</w:t>
            </w:r>
          </w:p>
        </w:tc>
        <w:tc>
          <w:tcPr>
            <w:tcW w:w="1701" w:type="dxa"/>
            <w:vMerge/>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left"/>
              <w:rPr>
                <w:rFonts w:ascii="仿宋" w:eastAsia="仿宋" w:hAnsi="仿宋" w:cs="Arial"/>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left"/>
              <w:rPr>
                <w:rFonts w:ascii="仿宋" w:eastAsia="仿宋" w:hAnsi="仿宋" w:cs="Arial"/>
                <w:color w:val="000000"/>
                <w:kern w:val="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left"/>
              <w:rPr>
                <w:rFonts w:ascii="仿宋" w:eastAsia="仿宋" w:hAnsi="仿宋" w:cs="Arial"/>
                <w:color w:val="000000"/>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left"/>
              <w:rPr>
                <w:rFonts w:ascii="仿宋" w:eastAsia="仿宋" w:hAnsi="仿宋" w:cs="Arial"/>
                <w:kern w:val="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left"/>
              <w:rPr>
                <w:rFonts w:ascii="仿宋" w:eastAsia="仿宋" w:hAnsi="仿宋" w:cs="Arial"/>
                <w:color w:val="000000"/>
                <w:kern w:val="0"/>
                <w:sz w:val="22"/>
                <w:szCs w:val="22"/>
              </w:rPr>
            </w:pPr>
          </w:p>
        </w:tc>
        <w:tc>
          <w:tcPr>
            <w:tcW w:w="1386" w:type="dxa"/>
            <w:vMerge/>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left"/>
              <w:rPr>
                <w:rFonts w:ascii="仿宋" w:eastAsia="仿宋" w:hAnsi="仿宋" w:cs="Arial"/>
                <w:kern w:val="0"/>
                <w:sz w:val="22"/>
                <w:szCs w:val="22"/>
              </w:rPr>
            </w:pPr>
          </w:p>
        </w:tc>
      </w:tr>
      <w:tr w:rsidR="003D0D7A" w:rsidRPr="00AF11DA" w:rsidTr="00277918">
        <w:trPr>
          <w:trHeight w:val="133"/>
          <w:jc w:val="center"/>
        </w:trPr>
        <w:tc>
          <w:tcPr>
            <w:tcW w:w="5574" w:type="dxa"/>
            <w:gridSpan w:val="2"/>
            <w:tcBorders>
              <w:top w:val="single" w:sz="4" w:space="0" w:color="auto"/>
              <w:left w:val="single" w:sz="4" w:space="0" w:color="auto"/>
              <w:bottom w:val="single" w:sz="4" w:space="0" w:color="auto"/>
              <w:right w:val="single" w:sz="4" w:space="0" w:color="auto"/>
            </w:tcBorders>
            <w:noWrap/>
          </w:tcPr>
          <w:p w:rsidR="003D0D7A" w:rsidRPr="00AF11DA" w:rsidRDefault="003D0D7A" w:rsidP="003D0D7A">
            <w:pPr>
              <w:widowControl/>
              <w:ind w:firstLineChars="900" w:firstLine="31680"/>
              <w:jc w:val="left"/>
              <w:rPr>
                <w:rFonts w:ascii="仿宋" w:eastAsia="仿宋" w:hAnsi="仿宋" w:cs="Arial"/>
                <w:color w:val="000000"/>
                <w:kern w:val="0"/>
                <w:sz w:val="22"/>
                <w:szCs w:val="22"/>
              </w:rPr>
            </w:pPr>
            <w:r w:rsidRPr="00AF11DA">
              <w:rPr>
                <w:rFonts w:ascii="仿宋" w:eastAsia="仿宋" w:hAnsi="仿宋" w:cs="Arial" w:hint="eastAsia"/>
                <w:kern w:val="0"/>
                <w:sz w:val="22"/>
                <w:szCs w:val="22"/>
              </w:rPr>
              <w:t>栏次</w:t>
            </w:r>
          </w:p>
        </w:tc>
        <w:tc>
          <w:tcPr>
            <w:tcW w:w="1701"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kern w:val="0"/>
                <w:sz w:val="22"/>
                <w:szCs w:val="22"/>
              </w:rPr>
              <w:t>1</w:t>
            </w:r>
          </w:p>
        </w:tc>
        <w:tc>
          <w:tcPr>
            <w:tcW w:w="1417" w:type="dxa"/>
            <w:tcBorders>
              <w:top w:val="nil"/>
              <w:left w:val="nil"/>
              <w:bottom w:val="single" w:sz="4" w:space="0" w:color="auto"/>
              <w:right w:val="single" w:sz="4" w:space="0" w:color="auto"/>
            </w:tcBorders>
            <w:noWrap/>
          </w:tcPr>
          <w:p w:rsidR="003D0D7A" w:rsidRPr="00AF11DA" w:rsidRDefault="003D0D7A" w:rsidP="003D0D7A">
            <w:pPr>
              <w:widowControl/>
              <w:ind w:firstLineChars="400" w:firstLine="31680"/>
              <w:jc w:val="left"/>
              <w:rPr>
                <w:rFonts w:ascii="仿宋" w:eastAsia="仿宋" w:hAnsi="仿宋" w:cs="Arial"/>
                <w:color w:val="000000"/>
                <w:kern w:val="0"/>
                <w:sz w:val="22"/>
                <w:szCs w:val="22"/>
              </w:rPr>
            </w:pPr>
            <w:r w:rsidRPr="00AF11DA">
              <w:rPr>
                <w:rFonts w:ascii="仿宋" w:eastAsia="仿宋" w:hAnsi="仿宋" w:cs="Arial"/>
                <w:kern w:val="0"/>
                <w:sz w:val="22"/>
                <w:szCs w:val="22"/>
              </w:rPr>
              <w:t>2</w:t>
            </w:r>
          </w:p>
        </w:tc>
        <w:tc>
          <w:tcPr>
            <w:tcW w:w="1701" w:type="dxa"/>
            <w:tcBorders>
              <w:top w:val="nil"/>
              <w:left w:val="nil"/>
              <w:bottom w:val="single" w:sz="4" w:space="0" w:color="auto"/>
              <w:right w:val="single" w:sz="4" w:space="0" w:color="auto"/>
            </w:tcBorders>
            <w:noWrap/>
          </w:tcPr>
          <w:p w:rsidR="003D0D7A" w:rsidRPr="00AF11DA" w:rsidRDefault="003D0D7A" w:rsidP="003D0D7A">
            <w:pPr>
              <w:widowControl/>
              <w:ind w:firstLineChars="400" w:firstLine="31680"/>
              <w:jc w:val="left"/>
              <w:rPr>
                <w:rFonts w:ascii="仿宋" w:eastAsia="仿宋" w:hAnsi="仿宋" w:cs="Arial"/>
                <w:color w:val="000000"/>
                <w:kern w:val="0"/>
                <w:sz w:val="22"/>
                <w:szCs w:val="22"/>
              </w:rPr>
            </w:pPr>
            <w:r w:rsidRPr="00AF11DA">
              <w:rPr>
                <w:rFonts w:ascii="仿宋" w:eastAsia="仿宋" w:hAnsi="仿宋" w:cs="Arial"/>
                <w:kern w:val="0"/>
                <w:sz w:val="22"/>
                <w:szCs w:val="22"/>
              </w:rPr>
              <w:t>3</w:t>
            </w:r>
          </w:p>
        </w:tc>
        <w:tc>
          <w:tcPr>
            <w:tcW w:w="1276"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kern w:val="0"/>
                <w:sz w:val="22"/>
                <w:szCs w:val="22"/>
              </w:rPr>
              <w:t>4</w:t>
            </w:r>
          </w:p>
        </w:tc>
        <w:tc>
          <w:tcPr>
            <w:tcW w:w="992" w:type="dxa"/>
            <w:tcBorders>
              <w:top w:val="nil"/>
              <w:left w:val="nil"/>
              <w:bottom w:val="single" w:sz="4" w:space="0" w:color="auto"/>
              <w:right w:val="single" w:sz="4" w:space="0" w:color="auto"/>
            </w:tcBorders>
            <w:noWrap/>
          </w:tcPr>
          <w:p w:rsidR="003D0D7A" w:rsidRPr="00AF11DA" w:rsidRDefault="003D0D7A" w:rsidP="003D0D7A">
            <w:pPr>
              <w:widowControl/>
              <w:ind w:firstLineChars="400" w:firstLine="31680"/>
              <w:jc w:val="left"/>
              <w:rPr>
                <w:rFonts w:ascii="仿宋" w:eastAsia="仿宋" w:hAnsi="仿宋" w:cs="Arial"/>
                <w:color w:val="000000"/>
                <w:kern w:val="0"/>
                <w:sz w:val="22"/>
                <w:szCs w:val="22"/>
              </w:rPr>
            </w:pPr>
            <w:r w:rsidRPr="00AF11DA">
              <w:rPr>
                <w:rFonts w:ascii="仿宋" w:eastAsia="仿宋" w:hAnsi="仿宋" w:cs="Arial"/>
                <w:kern w:val="0"/>
                <w:sz w:val="22"/>
                <w:szCs w:val="22"/>
              </w:rPr>
              <w:t>5</w:t>
            </w:r>
          </w:p>
        </w:tc>
        <w:tc>
          <w:tcPr>
            <w:tcW w:w="1386" w:type="dxa"/>
            <w:tcBorders>
              <w:top w:val="nil"/>
              <w:left w:val="nil"/>
              <w:bottom w:val="single" w:sz="4" w:space="0" w:color="auto"/>
              <w:right w:val="single" w:sz="4" w:space="0" w:color="auto"/>
            </w:tcBorders>
            <w:noWrap/>
          </w:tcPr>
          <w:p w:rsidR="003D0D7A" w:rsidRPr="00AF11DA" w:rsidRDefault="003D0D7A" w:rsidP="003D0D7A">
            <w:pPr>
              <w:widowControl/>
              <w:ind w:firstLineChars="400" w:firstLine="31680"/>
              <w:jc w:val="left"/>
              <w:rPr>
                <w:rFonts w:ascii="仿宋" w:eastAsia="仿宋" w:hAnsi="仿宋" w:cs="Arial"/>
                <w:color w:val="000000"/>
                <w:kern w:val="0"/>
                <w:sz w:val="22"/>
                <w:szCs w:val="22"/>
              </w:rPr>
            </w:pPr>
            <w:r w:rsidRPr="00AF11DA">
              <w:rPr>
                <w:rFonts w:ascii="仿宋" w:eastAsia="仿宋" w:hAnsi="仿宋" w:cs="Arial"/>
                <w:kern w:val="0"/>
                <w:sz w:val="22"/>
                <w:szCs w:val="22"/>
              </w:rPr>
              <w:t>6</w:t>
            </w:r>
          </w:p>
        </w:tc>
      </w:tr>
      <w:tr w:rsidR="003D0D7A" w:rsidRPr="00AF11DA" w:rsidTr="00750AE4">
        <w:trPr>
          <w:trHeight w:val="133"/>
          <w:jc w:val="center"/>
        </w:trPr>
        <w:tc>
          <w:tcPr>
            <w:tcW w:w="5574" w:type="dxa"/>
            <w:gridSpan w:val="2"/>
            <w:tcBorders>
              <w:top w:val="single" w:sz="4" w:space="0" w:color="auto"/>
              <w:left w:val="single" w:sz="4" w:space="0" w:color="auto"/>
              <w:bottom w:val="single" w:sz="4" w:space="0" w:color="auto"/>
              <w:right w:val="single" w:sz="4" w:space="0" w:color="auto"/>
            </w:tcBorders>
            <w:noWrap/>
          </w:tcPr>
          <w:p w:rsidR="003D0D7A" w:rsidRPr="00AF11DA" w:rsidRDefault="003D0D7A" w:rsidP="003D0D7A">
            <w:pPr>
              <w:widowControl/>
              <w:ind w:firstLineChars="900" w:firstLine="31680"/>
              <w:jc w:val="left"/>
              <w:rPr>
                <w:rFonts w:ascii="仿宋" w:eastAsia="仿宋" w:hAnsi="仿宋" w:cs="Arial"/>
                <w:color w:val="000000"/>
                <w:kern w:val="0"/>
                <w:sz w:val="22"/>
                <w:szCs w:val="22"/>
              </w:rPr>
            </w:pPr>
            <w:r w:rsidRPr="00AF11DA">
              <w:rPr>
                <w:rFonts w:ascii="仿宋" w:eastAsia="仿宋" w:hAnsi="仿宋" w:cs="Arial" w:hint="eastAsia"/>
                <w:kern w:val="0"/>
                <w:sz w:val="22"/>
                <w:szCs w:val="22"/>
              </w:rPr>
              <w:t>合计</w:t>
            </w:r>
          </w:p>
        </w:tc>
        <w:tc>
          <w:tcPr>
            <w:tcW w:w="1701" w:type="dxa"/>
            <w:tcBorders>
              <w:top w:val="nil"/>
              <w:left w:val="nil"/>
              <w:bottom w:val="single" w:sz="4" w:space="0" w:color="auto"/>
              <w:right w:val="single" w:sz="4" w:space="0" w:color="auto"/>
            </w:tcBorders>
            <w:noWrap/>
          </w:tcPr>
          <w:p w:rsidR="003D0D7A" w:rsidRPr="00AF11DA" w:rsidRDefault="003D0D7A" w:rsidP="0055319B">
            <w:pPr>
              <w:jc w:val="right"/>
              <w:rPr>
                <w:rFonts w:ascii="仿宋" w:eastAsia="仿宋" w:hAnsi="仿宋"/>
              </w:rPr>
            </w:pPr>
            <w:r>
              <w:rPr>
                <w:color w:val="000000"/>
                <w:sz w:val="22"/>
                <w:szCs w:val="22"/>
              </w:rPr>
              <w:t>84,504.50</w:t>
            </w:r>
          </w:p>
        </w:tc>
        <w:tc>
          <w:tcPr>
            <w:tcW w:w="1417"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1,975.07</w:t>
            </w:r>
          </w:p>
        </w:tc>
        <w:tc>
          <w:tcPr>
            <w:tcW w:w="170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82,529.43</w:t>
            </w:r>
          </w:p>
        </w:tc>
        <w:tc>
          <w:tcPr>
            <w:tcW w:w="1276"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p>
        </w:tc>
        <w:tc>
          <w:tcPr>
            <w:tcW w:w="992" w:type="dxa"/>
            <w:tcBorders>
              <w:top w:val="nil"/>
              <w:left w:val="nil"/>
              <w:bottom w:val="single" w:sz="4" w:space="0" w:color="auto"/>
              <w:right w:val="single" w:sz="4" w:space="0" w:color="auto"/>
            </w:tcBorders>
            <w:noWrap/>
          </w:tcPr>
          <w:p w:rsidR="003D0D7A" w:rsidRPr="00AF11DA" w:rsidRDefault="003D0D7A" w:rsidP="006D022C">
            <w:pPr>
              <w:rPr>
                <w:rFonts w:ascii="仿宋" w:eastAsia="仿宋" w:hAnsi="仿宋"/>
              </w:rPr>
            </w:pPr>
          </w:p>
        </w:tc>
        <w:tc>
          <w:tcPr>
            <w:tcW w:w="1386" w:type="dxa"/>
            <w:tcBorders>
              <w:top w:val="nil"/>
              <w:left w:val="nil"/>
              <w:bottom w:val="single" w:sz="4" w:space="0" w:color="auto"/>
              <w:right w:val="single" w:sz="4" w:space="0" w:color="auto"/>
            </w:tcBorders>
            <w:noWrap/>
          </w:tcPr>
          <w:p w:rsidR="003D0D7A" w:rsidRPr="003751AE" w:rsidRDefault="003D0D7A" w:rsidP="008D12D5"/>
        </w:tc>
      </w:tr>
      <w:tr w:rsidR="003D0D7A" w:rsidRPr="00AF11DA" w:rsidTr="00750AE4">
        <w:trPr>
          <w:trHeight w:val="133"/>
          <w:jc w:val="center"/>
        </w:trPr>
        <w:tc>
          <w:tcPr>
            <w:tcW w:w="1005" w:type="dxa"/>
            <w:tcBorders>
              <w:top w:val="nil"/>
              <w:left w:val="single" w:sz="4" w:space="0" w:color="auto"/>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208</w:t>
            </w:r>
          </w:p>
        </w:tc>
        <w:tc>
          <w:tcPr>
            <w:tcW w:w="4569" w:type="dxa"/>
            <w:tcBorders>
              <w:top w:val="nil"/>
              <w:left w:val="nil"/>
              <w:bottom w:val="single" w:sz="4" w:space="0" w:color="auto"/>
              <w:right w:val="single" w:sz="4" w:space="0" w:color="auto"/>
            </w:tcBorders>
            <w:noWrap/>
            <w:vAlign w:val="center"/>
          </w:tcPr>
          <w:p w:rsidR="003D0D7A" w:rsidRDefault="003D0D7A">
            <w:pPr>
              <w:rPr>
                <w:rFonts w:ascii="宋体" w:cs="宋体"/>
                <w:color w:val="000000"/>
                <w:sz w:val="22"/>
                <w:szCs w:val="22"/>
              </w:rPr>
            </w:pPr>
            <w:r>
              <w:rPr>
                <w:rFonts w:hint="eastAsia"/>
                <w:color w:val="000000"/>
                <w:sz w:val="22"/>
                <w:szCs w:val="22"/>
              </w:rPr>
              <w:t>社会保障和就业支出</w:t>
            </w:r>
          </w:p>
        </w:tc>
        <w:tc>
          <w:tcPr>
            <w:tcW w:w="170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7,281.83</w:t>
            </w:r>
          </w:p>
        </w:tc>
        <w:tc>
          <w:tcPr>
            <w:tcW w:w="1417"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1,752.40</w:t>
            </w:r>
          </w:p>
        </w:tc>
        <w:tc>
          <w:tcPr>
            <w:tcW w:w="170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5,529.43</w:t>
            </w:r>
          </w:p>
        </w:tc>
        <w:tc>
          <w:tcPr>
            <w:tcW w:w="1276" w:type="dxa"/>
            <w:tcBorders>
              <w:top w:val="nil"/>
              <w:left w:val="nil"/>
              <w:bottom w:val="single" w:sz="4" w:space="0" w:color="auto"/>
              <w:right w:val="single" w:sz="4" w:space="0" w:color="auto"/>
            </w:tcBorders>
            <w:noWrap/>
          </w:tcPr>
          <w:p w:rsidR="003D0D7A" w:rsidRPr="00AF11DA" w:rsidRDefault="003D0D7A" w:rsidP="006D022C">
            <w:pPr>
              <w:rPr>
                <w:rFonts w:ascii="仿宋" w:eastAsia="仿宋" w:hAnsi="仿宋"/>
              </w:rPr>
            </w:pPr>
          </w:p>
        </w:tc>
        <w:tc>
          <w:tcPr>
            <w:tcW w:w="992" w:type="dxa"/>
            <w:tcBorders>
              <w:top w:val="nil"/>
              <w:left w:val="nil"/>
              <w:bottom w:val="single" w:sz="4" w:space="0" w:color="auto"/>
              <w:right w:val="single" w:sz="4" w:space="0" w:color="auto"/>
            </w:tcBorders>
            <w:noWrap/>
          </w:tcPr>
          <w:p w:rsidR="003D0D7A" w:rsidRPr="003751AE" w:rsidRDefault="003D0D7A" w:rsidP="008D12D5"/>
        </w:tc>
        <w:tc>
          <w:tcPr>
            <w:tcW w:w="1386"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rPr>
                <w:rFonts w:ascii="仿宋" w:eastAsia="仿宋" w:hAnsi="仿宋" w:cs="Arial"/>
                <w:color w:val="000000"/>
                <w:kern w:val="0"/>
                <w:sz w:val="22"/>
                <w:szCs w:val="22"/>
              </w:rPr>
            </w:pPr>
          </w:p>
        </w:tc>
      </w:tr>
      <w:tr w:rsidR="003D0D7A" w:rsidRPr="00AF11DA" w:rsidTr="00750AE4">
        <w:trPr>
          <w:trHeight w:val="133"/>
          <w:jc w:val="center"/>
        </w:trPr>
        <w:tc>
          <w:tcPr>
            <w:tcW w:w="1005" w:type="dxa"/>
            <w:tcBorders>
              <w:top w:val="nil"/>
              <w:left w:val="single" w:sz="4" w:space="0" w:color="auto"/>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20801</w:t>
            </w:r>
          </w:p>
        </w:tc>
        <w:tc>
          <w:tcPr>
            <w:tcW w:w="4569" w:type="dxa"/>
            <w:tcBorders>
              <w:top w:val="nil"/>
              <w:left w:val="nil"/>
              <w:bottom w:val="single" w:sz="4" w:space="0" w:color="auto"/>
              <w:right w:val="single" w:sz="4" w:space="0" w:color="auto"/>
            </w:tcBorders>
            <w:noWrap/>
            <w:vAlign w:val="center"/>
          </w:tcPr>
          <w:p w:rsidR="003D0D7A" w:rsidRDefault="003D0D7A">
            <w:pPr>
              <w:rPr>
                <w:rFonts w:ascii="宋体" w:cs="宋体"/>
                <w:color w:val="000000"/>
                <w:sz w:val="22"/>
                <w:szCs w:val="22"/>
              </w:rPr>
            </w:pPr>
            <w:r>
              <w:rPr>
                <w:rFonts w:hint="eastAsia"/>
                <w:color w:val="000000"/>
                <w:sz w:val="22"/>
                <w:szCs w:val="22"/>
              </w:rPr>
              <w:t>人力资源和社会保障管理事务</w:t>
            </w:r>
          </w:p>
        </w:tc>
        <w:tc>
          <w:tcPr>
            <w:tcW w:w="170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4,085.74</w:t>
            </w:r>
          </w:p>
        </w:tc>
        <w:tc>
          <w:tcPr>
            <w:tcW w:w="1417"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1,736.31</w:t>
            </w:r>
          </w:p>
        </w:tc>
        <w:tc>
          <w:tcPr>
            <w:tcW w:w="170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2,349.43</w:t>
            </w:r>
          </w:p>
        </w:tc>
        <w:tc>
          <w:tcPr>
            <w:tcW w:w="1276" w:type="dxa"/>
            <w:tcBorders>
              <w:top w:val="nil"/>
              <w:left w:val="nil"/>
              <w:bottom w:val="single" w:sz="4" w:space="0" w:color="auto"/>
              <w:right w:val="single" w:sz="4" w:space="0" w:color="auto"/>
            </w:tcBorders>
            <w:noWrap/>
          </w:tcPr>
          <w:p w:rsidR="003D0D7A" w:rsidRPr="00AF11DA" w:rsidRDefault="003D0D7A" w:rsidP="006D022C">
            <w:pPr>
              <w:rPr>
                <w:rFonts w:ascii="仿宋" w:eastAsia="仿宋" w:hAnsi="仿宋"/>
              </w:rPr>
            </w:pPr>
          </w:p>
        </w:tc>
        <w:tc>
          <w:tcPr>
            <w:tcW w:w="992" w:type="dxa"/>
            <w:tcBorders>
              <w:top w:val="nil"/>
              <w:left w:val="nil"/>
              <w:bottom w:val="single" w:sz="4" w:space="0" w:color="auto"/>
              <w:right w:val="single" w:sz="4" w:space="0" w:color="auto"/>
            </w:tcBorders>
            <w:noWrap/>
          </w:tcPr>
          <w:p w:rsidR="003D0D7A" w:rsidRPr="003751AE" w:rsidRDefault="003D0D7A" w:rsidP="008D12D5"/>
        </w:tc>
        <w:tc>
          <w:tcPr>
            <w:tcW w:w="1386"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rPr>
                <w:rFonts w:ascii="仿宋" w:eastAsia="仿宋" w:hAnsi="仿宋" w:cs="Arial"/>
                <w:color w:val="000000"/>
                <w:kern w:val="0"/>
                <w:sz w:val="22"/>
                <w:szCs w:val="22"/>
              </w:rPr>
            </w:pPr>
          </w:p>
        </w:tc>
      </w:tr>
      <w:tr w:rsidR="003D0D7A" w:rsidRPr="00AF11DA" w:rsidTr="00750AE4">
        <w:trPr>
          <w:trHeight w:val="133"/>
          <w:jc w:val="center"/>
        </w:trPr>
        <w:tc>
          <w:tcPr>
            <w:tcW w:w="1005" w:type="dxa"/>
            <w:tcBorders>
              <w:top w:val="nil"/>
              <w:left w:val="single" w:sz="4" w:space="0" w:color="auto"/>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2080109</w:t>
            </w:r>
          </w:p>
        </w:tc>
        <w:tc>
          <w:tcPr>
            <w:tcW w:w="4569" w:type="dxa"/>
            <w:tcBorders>
              <w:top w:val="nil"/>
              <w:left w:val="nil"/>
              <w:bottom w:val="single" w:sz="4" w:space="0" w:color="auto"/>
              <w:right w:val="single" w:sz="4" w:space="0" w:color="auto"/>
            </w:tcBorders>
            <w:noWrap/>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社会保险经办机构</w:t>
            </w:r>
          </w:p>
        </w:tc>
        <w:tc>
          <w:tcPr>
            <w:tcW w:w="170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4,085.74</w:t>
            </w:r>
          </w:p>
        </w:tc>
        <w:tc>
          <w:tcPr>
            <w:tcW w:w="1417"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1,736.31</w:t>
            </w:r>
          </w:p>
        </w:tc>
        <w:tc>
          <w:tcPr>
            <w:tcW w:w="170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2,349.43</w:t>
            </w:r>
          </w:p>
        </w:tc>
        <w:tc>
          <w:tcPr>
            <w:tcW w:w="1276" w:type="dxa"/>
            <w:tcBorders>
              <w:top w:val="nil"/>
              <w:left w:val="nil"/>
              <w:bottom w:val="single" w:sz="4" w:space="0" w:color="auto"/>
              <w:right w:val="single" w:sz="4" w:space="0" w:color="auto"/>
            </w:tcBorders>
            <w:noWrap/>
          </w:tcPr>
          <w:p w:rsidR="003D0D7A" w:rsidRPr="00AF11DA" w:rsidRDefault="003D0D7A" w:rsidP="006D022C">
            <w:pPr>
              <w:rPr>
                <w:rFonts w:ascii="仿宋" w:eastAsia="仿宋" w:hAnsi="仿宋"/>
              </w:rPr>
            </w:pPr>
          </w:p>
        </w:tc>
        <w:tc>
          <w:tcPr>
            <w:tcW w:w="992" w:type="dxa"/>
            <w:tcBorders>
              <w:top w:val="nil"/>
              <w:left w:val="nil"/>
              <w:bottom w:val="single" w:sz="4" w:space="0" w:color="auto"/>
              <w:right w:val="single" w:sz="4" w:space="0" w:color="auto"/>
            </w:tcBorders>
            <w:noWrap/>
          </w:tcPr>
          <w:p w:rsidR="003D0D7A" w:rsidRPr="003751AE" w:rsidRDefault="003D0D7A" w:rsidP="008D12D5"/>
        </w:tc>
        <w:tc>
          <w:tcPr>
            <w:tcW w:w="1386"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rPr>
                <w:rFonts w:ascii="仿宋" w:eastAsia="仿宋" w:hAnsi="仿宋" w:cs="Arial"/>
                <w:color w:val="000000"/>
                <w:kern w:val="0"/>
                <w:sz w:val="22"/>
                <w:szCs w:val="22"/>
              </w:rPr>
            </w:pPr>
          </w:p>
        </w:tc>
      </w:tr>
      <w:tr w:rsidR="003D0D7A" w:rsidRPr="00AF11DA" w:rsidTr="00750AE4">
        <w:trPr>
          <w:trHeight w:val="133"/>
          <w:jc w:val="center"/>
        </w:trPr>
        <w:tc>
          <w:tcPr>
            <w:tcW w:w="1005" w:type="dxa"/>
            <w:tcBorders>
              <w:top w:val="nil"/>
              <w:left w:val="single" w:sz="4" w:space="0" w:color="auto"/>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20805</w:t>
            </w:r>
          </w:p>
        </w:tc>
        <w:tc>
          <w:tcPr>
            <w:tcW w:w="4569" w:type="dxa"/>
            <w:tcBorders>
              <w:top w:val="nil"/>
              <w:left w:val="nil"/>
              <w:bottom w:val="single" w:sz="4" w:space="0" w:color="auto"/>
              <w:right w:val="single" w:sz="4" w:space="0" w:color="auto"/>
            </w:tcBorders>
            <w:noWrap/>
            <w:vAlign w:val="center"/>
          </w:tcPr>
          <w:p w:rsidR="003D0D7A" w:rsidRDefault="003D0D7A">
            <w:pPr>
              <w:rPr>
                <w:rFonts w:ascii="宋体" w:cs="宋体"/>
                <w:color w:val="000000"/>
                <w:sz w:val="22"/>
                <w:szCs w:val="22"/>
              </w:rPr>
            </w:pPr>
            <w:r>
              <w:rPr>
                <w:rFonts w:hint="eastAsia"/>
                <w:color w:val="000000"/>
                <w:sz w:val="22"/>
                <w:szCs w:val="22"/>
              </w:rPr>
              <w:t>行政事业单位离退休</w:t>
            </w:r>
          </w:p>
        </w:tc>
        <w:tc>
          <w:tcPr>
            <w:tcW w:w="170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16.09</w:t>
            </w:r>
          </w:p>
        </w:tc>
        <w:tc>
          <w:tcPr>
            <w:tcW w:w="1417"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16.09</w:t>
            </w:r>
          </w:p>
        </w:tc>
        <w:tc>
          <w:tcPr>
            <w:tcW w:w="170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0</w:t>
            </w:r>
          </w:p>
        </w:tc>
        <w:tc>
          <w:tcPr>
            <w:tcW w:w="1276" w:type="dxa"/>
            <w:tcBorders>
              <w:top w:val="nil"/>
              <w:left w:val="nil"/>
              <w:bottom w:val="single" w:sz="4" w:space="0" w:color="auto"/>
              <w:right w:val="single" w:sz="4" w:space="0" w:color="auto"/>
            </w:tcBorders>
            <w:noWrap/>
          </w:tcPr>
          <w:p w:rsidR="003D0D7A" w:rsidRPr="00AF11DA" w:rsidRDefault="003D0D7A" w:rsidP="006D022C">
            <w:pPr>
              <w:rPr>
                <w:rFonts w:ascii="仿宋" w:eastAsia="仿宋" w:hAnsi="仿宋"/>
              </w:rPr>
            </w:pPr>
          </w:p>
        </w:tc>
        <w:tc>
          <w:tcPr>
            <w:tcW w:w="992" w:type="dxa"/>
            <w:tcBorders>
              <w:top w:val="nil"/>
              <w:left w:val="nil"/>
              <w:bottom w:val="single" w:sz="4" w:space="0" w:color="auto"/>
              <w:right w:val="single" w:sz="4" w:space="0" w:color="auto"/>
            </w:tcBorders>
            <w:noWrap/>
          </w:tcPr>
          <w:p w:rsidR="003D0D7A" w:rsidRPr="003751AE" w:rsidRDefault="003D0D7A" w:rsidP="008D12D5"/>
        </w:tc>
        <w:tc>
          <w:tcPr>
            <w:tcW w:w="1386"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rPr>
                <w:rFonts w:ascii="仿宋" w:eastAsia="仿宋" w:hAnsi="仿宋" w:cs="Arial"/>
                <w:color w:val="000000"/>
                <w:kern w:val="0"/>
                <w:sz w:val="22"/>
                <w:szCs w:val="22"/>
              </w:rPr>
            </w:pPr>
          </w:p>
        </w:tc>
      </w:tr>
      <w:tr w:rsidR="003D0D7A" w:rsidRPr="00AF11DA" w:rsidTr="00750AE4">
        <w:trPr>
          <w:trHeight w:val="133"/>
          <w:jc w:val="center"/>
        </w:trPr>
        <w:tc>
          <w:tcPr>
            <w:tcW w:w="1005" w:type="dxa"/>
            <w:tcBorders>
              <w:top w:val="nil"/>
              <w:left w:val="single" w:sz="4" w:space="0" w:color="auto"/>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2080502</w:t>
            </w:r>
          </w:p>
        </w:tc>
        <w:tc>
          <w:tcPr>
            <w:tcW w:w="4569" w:type="dxa"/>
            <w:tcBorders>
              <w:top w:val="nil"/>
              <w:left w:val="nil"/>
              <w:bottom w:val="single" w:sz="4" w:space="0" w:color="auto"/>
              <w:right w:val="single" w:sz="4" w:space="0" w:color="auto"/>
            </w:tcBorders>
            <w:noWrap/>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事业单位离退休</w:t>
            </w:r>
          </w:p>
        </w:tc>
        <w:tc>
          <w:tcPr>
            <w:tcW w:w="170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16.09</w:t>
            </w:r>
          </w:p>
        </w:tc>
        <w:tc>
          <w:tcPr>
            <w:tcW w:w="1417"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16.09</w:t>
            </w:r>
          </w:p>
        </w:tc>
        <w:tc>
          <w:tcPr>
            <w:tcW w:w="170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0</w:t>
            </w:r>
          </w:p>
        </w:tc>
        <w:tc>
          <w:tcPr>
            <w:tcW w:w="1276" w:type="dxa"/>
            <w:tcBorders>
              <w:top w:val="nil"/>
              <w:left w:val="nil"/>
              <w:bottom w:val="single" w:sz="4" w:space="0" w:color="auto"/>
              <w:right w:val="single" w:sz="4" w:space="0" w:color="auto"/>
            </w:tcBorders>
            <w:noWrap/>
          </w:tcPr>
          <w:p w:rsidR="003D0D7A" w:rsidRPr="00AF11DA" w:rsidRDefault="003D0D7A" w:rsidP="006D022C">
            <w:pPr>
              <w:rPr>
                <w:rFonts w:ascii="仿宋" w:eastAsia="仿宋" w:hAnsi="仿宋"/>
              </w:rPr>
            </w:pPr>
          </w:p>
        </w:tc>
        <w:tc>
          <w:tcPr>
            <w:tcW w:w="992" w:type="dxa"/>
            <w:tcBorders>
              <w:top w:val="nil"/>
              <w:left w:val="nil"/>
              <w:bottom w:val="single" w:sz="4" w:space="0" w:color="auto"/>
              <w:right w:val="single" w:sz="4" w:space="0" w:color="auto"/>
            </w:tcBorders>
            <w:noWrap/>
          </w:tcPr>
          <w:p w:rsidR="003D0D7A" w:rsidRPr="003751AE" w:rsidRDefault="003D0D7A" w:rsidP="008D12D5"/>
        </w:tc>
        <w:tc>
          <w:tcPr>
            <w:tcW w:w="1386"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rPr>
                <w:rFonts w:ascii="仿宋" w:eastAsia="仿宋" w:hAnsi="仿宋" w:cs="Arial"/>
                <w:color w:val="000000"/>
                <w:kern w:val="0"/>
                <w:sz w:val="22"/>
                <w:szCs w:val="22"/>
              </w:rPr>
            </w:pPr>
          </w:p>
        </w:tc>
      </w:tr>
      <w:tr w:rsidR="003D0D7A" w:rsidRPr="00AF11DA" w:rsidTr="00750AE4">
        <w:trPr>
          <w:trHeight w:val="133"/>
          <w:jc w:val="center"/>
        </w:trPr>
        <w:tc>
          <w:tcPr>
            <w:tcW w:w="1005" w:type="dxa"/>
            <w:tcBorders>
              <w:top w:val="nil"/>
              <w:left w:val="single" w:sz="4" w:space="0" w:color="auto"/>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20899</w:t>
            </w:r>
          </w:p>
        </w:tc>
        <w:tc>
          <w:tcPr>
            <w:tcW w:w="4569" w:type="dxa"/>
            <w:tcBorders>
              <w:top w:val="nil"/>
              <w:left w:val="nil"/>
              <w:bottom w:val="single" w:sz="4" w:space="0" w:color="auto"/>
              <w:right w:val="single" w:sz="4" w:space="0" w:color="auto"/>
            </w:tcBorders>
            <w:noWrap/>
            <w:vAlign w:val="center"/>
          </w:tcPr>
          <w:p w:rsidR="003D0D7A" w:rsidRDefault="003D0D7A">
            <w:pPr>
              <w:rPr>
                <w:rFonts w:ascii="宋体" w:cs="宋体"/>
                <w:color w:val="000000"/>
                <w:sz w:val="22"/>
                <w:szCs w:val="22"/>
              </w:rPr>
            </w:pPr>
            <w:r>
              <w:rPr>
                <w:rFonts w:hint="eastAsia"/>
                <w:color w:val="000000"/>
                <w:sz w:val="22"/>
                <w:szCs w:val="22"/>
              </w:rPr>
              <w:t>其他社会保障和就业支出</w:t>
            </w:r>
          </w:p>
        </w:tc>
        <w:tc>
          <w:tcPr>
            <w:tcW w:w="170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3,180.00</w:t>
            </w:r>
          </w:p>
        </w:tc>
        <w:tc>
          <w:tcPr>
            <w:tcW w:w="1417"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0</w:t>
            </w:r>
          </w:p>
        </w:tc>
        <w:tc>
          <w:tcPr>
            <w:tcW w:w="170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3,180.00</w:t>
            </w:r>
          </w:p>
        </w:tc>
        <w:tc>
          <w:tcPr>
            <w:tcW w:w="1276" w:type="dxa"/>
            <w:tcBorders>
              <w:top w:val="nil"/>
              <w:left w:val="nil"/>
              <w:bottom w:val="single" w:sz="4" w:space="0" w:color="auto"/>
              <w:right w:val="single" w:sz="4" w:space="0" w:color="auto"/>
            </w:tcBorders>
            <w:noWrap/>
          </w:tcPr>
          <w:p w:rsidR="003D0D7A" w:rsidRPr="00AF11DA" w:rsidRDefault="003D0D7A" w:rsidP="006D022C">
            <w:pPr>
              <w:rPr>
                <w:rFonts w:ascii="仿宋" w:eastAsia="仿宋" w:hAnsi="仿宋"/>
              </w:rPr>
            </w:pPr>
          </w:p>
        </w:tc>
        <w:tc>
          <w:tcPr>
            <w:tcW w:w="992" w:type="dxa"/>
            <w:tcBorders>
              <w:top w:val="nil"/>
              <w:left w:val="nil"/>
              <w:bottom w:val="single" w:sz="4" w:space="0" w:color="auto"/>
              <w:right w:val="single" w:sz="4" w:space="0" w:color="auto"/>
            </w:tcBorders>
            <w:noWrap/>
          </w:tcPr>
          <w:p w:rsidR="003D0D7A" w:rsidRPr="003751AE" w:rsidRDefault="003D0D7A" w:rsidP="008D12D5"/>
        </w:tc>
        <w:tc>
          <w:tcPr>
            <w:tcW w:w="1386"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rPr>
                <w:rFonts w:ascii="仿宋" w:eastAsia="仿宋" w:hAnsi="仿宋" w:cs="Arial"/>
                <w:color w:val="000000"/>
                <w:kern w:val="0"/>
                <w:sz w:val="22"/>
                <w:szCs w:val="22"/>
              </w:rPr>
            </w:pPr>
          </w:p>
        </w:tc>
      </w:tr>
      <w:tr w:rsidR="003D0D7A" w:rsidRPr="00AF11DA" w:rsidTr="00750AE4">
        <w:trPr>
          <w:trHeight w:val="133"/>
          <w:jc w:val="center"/>
        </w:trPr>
        <w:tc>
          <w:tcPr>
            <w:tcW w:w="1005" w:type="dxa"/>
            <w:tcBorders>
              <w:top w:val="nil"/>
              <w:left w:val="single" w:sz="4" w:space="0" w:color="auto"/>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2089901</w:t>
            </w:r>
          </w:p>
        </w:tc>
        <w:tc>
          <w:tcPr>
            <w:tcW w:w="4569" w:type="dxa"/>
            <w:tcBorders>
              <w:top w:val="nil"/>
              <w:left w:val="nil"/>
              <w:bottom w:val="single" w:sz="4" w:space="0" w:color="auto"/>
              <w:right w:val="single" w:sz="4" w:space="0" w:color="auto"/>
            </w:tcBorders>
            <w:noWrap/>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其他社会保障和就业支出</w:t>
            </w:r>
          </w:p>
        </w:tc>
        <w:tc>
          <w:tcPr>
            <w:tcW w:w="170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3,180.00</w:t>
            </w:r>
          </w:p>
        </w:tc>
        <w:tc>
          <w:tcPr>
            <w:tcW w:w="1417"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0</w:t>
            </w:r>
          </w:p>
        </w:tc>
        <w:tc>
          <w:tcPr>
            <w:tcW w:w="170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3,180.00</w:t>
            </w:r>
          </w:p>
        </w:tc>
        <w:tc>
          <w:tcPr>
            <w:tcW w:w="1276" w:type="dxa"/>
            <w:tcBorders>
              <w:top w:val="nil"/>
              <w:left w:val="nil"/>
              <w:bottom w:val="single" w:sz="4" w:space="0" w:color="auto"/>
              <w:right w:val="single" w:sz="4" w:space="0" w:color="auto"/>
            </w:tcBorders>
            <w:noWrap/>
          </w:tcPr>
          <w:p w:rsidR="003D0D7A" w:rsidRPr="00AF11DA" w:rsidRDefault="003D0D7A" w:rsidP="006D022C">
            <w:pPr>
              <w:rPr>
                <w:rFonts w:ascii="仿宋" w:eastAsia="仿宋" w:hAnsi="仿宋"/>
              </w:rPr>
            </w:pPr>
          </w:p>
        </w:tc>
        <w:tc>
          <w:tcPr>
            <w:tcW w:w="992" w:type="dxa"/>
            <w:tcBorders>
              <w:top w:val="nil"/>
              <w:left w:val="nil"/>
              <w:bottom w:val="single" w:sz="4" w:space="0" w:color="auto"/>
              <w:right w:val="single" w:sz="4" w:space="0" w:color="auto"/>
            </w:tcBorders>
            <w:noWrap/>
          </w:tcPr>
          <w:p w:rsidR="003D0D7A" w:rsidRPr="003751AE" w:rsidRDefault="003D0D7A" w:rsidP="008D12D5"/>
        </w:tc>
        <w:tc>
          <w:tcPr>
            <w:tcW w:w="1386"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rPr>
                <w:rFonts w:ascii="仿宋" w:eastAsia="仿宋" w:hAnsi="仿宋" w:cs="Arial"/>
                <w:color w:val="000000"/>
                <w:kern w:val="0"/>
                <w:sz w:val="22"/>
                <w:szCs w:val="22"/>
              </w:rPr>
            </w:pPr>
          </w:p>
        </w:tc>
      </w:tr>
      <w:tr w:rsidR="003D0D7A" w:rsidRPr="00AF11DA" w:rsidTr="00750AE4">
        <w:trPr>
          <w:trHeight w:val="133"/>
          <w:jc w:val="center"/>
        </w:trPr>
        <w:tc>
          <w:tcPr>
            <w:tcW w:w="1005" w:type="dxa"/>
            <w:tcBorders>
              <w:top w:val="nil"/>
              <w:left w:val="single" w:sz="4" w:space="0" w:color="auto"/>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210</w:t>
            </w:r>
          </w:p>
        </w:tc>
        <w:tc>
          <w:tcPr>
            <w:tcW w:w="4569" w:type="dxa"/>
            <w:tcBorders>
              <w:top w:val="nil"/>
              <w:left w:val="nil"/>
              <w:bottom w:val="single" w:sz="4" w:space="0" w:color="auto"/>
              <w:right w:val="single" w:sz="4" w:space="0" w:color="auto"/>
            </w:tcBorders>
            <w:noWrap/>
            <w:vAlign w:val="center"/>
          </w:tcPr>
          <w:p w:rsidR="003D0D7A" w:rsidRDefault="003D0D7A">
            <w:pPr>
              <w:rPr>
                <w:rFonts w:ascii="宋体" w:cs="宋体"/>
                <w:color w:val="000000"/>
                <w:sz w:val="22"/>
                <w:szCs w:val="22"/>
              </w:rPr>
            </w:pPr>
            <w:r>
              <w:rPr>
                <w:rFonts w:hint="eastAsia"/>
                <w:color w:val="000000"/>
                <w:sz w:val="22"/>
                <w:szCs w:val="22"/>
              </w:rPr>
              <w:t>医疗卫生与计划生育支出</w:t>
            </w:r>
          </w:p>
        </w:tc>
        <w:tc>
          <w:tcPr>
            <w:tcW w:w="170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77,080.35</w:t>
            </w:r>
          </w:p>
        </w:tc>
        <w:tc>
          <w:tcPr>
            <w:tcW w:w="1417"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80.35</w:t>
            </w:r>
          </w:p>
        </w:tc>
        <w:tc>
          <w:tcPr>
            <w:tcW w:w="170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77,000.00</w:t>
            </w:r>
          </w:p>
        </w:tc>
        <w:tc>
          <w:tcPr>
            <w:tcW w:w="1276" w:type="dxa"/>
            <w:tcBorders>
              <w:top w:val="nil"/>
              <w:left w:val="nil"/>
              <w:bottom w:val="single" w:sz="4" w:space="0" w:color="auto"/>
              <w:right w:val="single" w:sz="4" w:space="0" w:color="auto"/>
            </w:tcBorders>
            <w:noWrap/>
          </w:tcPr>
          <w:p w:rsidR="003D0D7A" w:rsidRPr="00AF11DA" w:rsidRDefault="003D0D7A" w:rsidP="006D022C">
            <w:pPr>
              <w:rPr>
                <w:rFonts w:ascii="仿宋" w:eastAsia="仿宋" w:hAnsi="仿宋"/>
              </w:rPr>
            </w:pPr>
          </w:p>
        </w:tc>
        <w:tc>
          <w:tcPr>
            <w:tcW w:w="992" w:type="dxa"/>
            <w:tcBorders>
              <w:top w:val="nil"/>
              <w:left w:val="nil"/>
              <w:bottom w:val="single" w:sz="4" w:space="0" w:color="auto"/>
              <w:right w:val="single" w:sz="4" w:space="0" w:color="auto"/>
            </w:tcBorders>
            <w:noWrap/>
          </w:tcPr>
          <w:p w:rsidR="003D0D7A" w:rsidRPr="003751AE" w:rsidRDefault="003D0D7A" w:rsidP="008D12D5"/>
        </w:tc>
        <w:tc>
          <w:tcPr>
            <w:tcW w:w="1386"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rPr>
                <w:rFonts w:ascii="仿宋" w:eastAsia="仿宋" w:hAnsi="仿宋" w:cs="Arial"/>
                <w:color w:val="000000"/>
                <w:kern w:val="0"/>
                <w:sz w:val="22"/>
                <w:szCs w:val="22"/>
              </w:rPr>
            </w:pPr>
          </w:p>
        </w:tc>
      </w:tr>
      <w:tr w:rsidR="003D0D7A" w:rsidRPr="00AF11DA" w:rsidTr="00750AE4">
        <w:trPr>
          <w:trHeight w:val="133"/>
          <w:jc w:val="center"/>
        </w:trPr>
        <w:tc>
          <w:tcPr>
            <w:tcW w:w="1005" w:type="dxa"/>
            <w:tcBorders>
              <w:top w:val="nil"/>
              <w:left w:val="single" w:sz="4" w:space="0" w:color="auto"/>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21011</w:t>
            </w:r>
          </w:p>
        </w:tc>
        <w:tc>
          <w:tcPr>
            <w:tcW w:w="4569" w:type="dxa"/>
            <w:tcBorders>
              <w:top w:val="nil"/>
              <w:left w:val="nil"/>
              <w:bottom w:val="single" w:sz="4" w:space="0" w:color="auto"/>
              <w:right w:val="single" w:sz="4" w:space="0" w:color="auto"/>
            </w:tcBorders>
            <w:noWrap/>
            <w:vAlign w:val="center"/>
          </w:tcPr>
          <w:p w:rsidR="003D0D7A" w:rsidRDefault="003D0D7A">
            <w:pPr>
              <w:rPr>
                <w:rFonts w:ascii="宋体" w:cs="宋体"/>
                <w:color w:val="000000"/>
                <w:sz w:val="22"/>
                <w:szCs w:val="22"/>
              </w:rPr>
            </w:pPr>
            <w:r>
              <w:rPr>
                <w:rFonts w:hint="eastAsia"/>
                <w:color w:val="000000"/>
                <w:sz w:val="22"/>
                <w:szCs w:val="22"/>
              </w:rPr>
              <w:t>行政事业单位医疗</w:t>
            </w:r>
          </w:p>
        </w:tc>
        <w:tc>
          <w:tcPr>
            <w:tcW w:w="170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77,080.35</w:t>
            </w:r>
          </w:p>
        </w:tc>
        <w:tc>
          <w:tcPr>
            <w:tcW w:w="1417"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80.35</w:t>
            </w:r>
          </w:p>
        </w:tc>
        <w:tc>
          <w:tcPr>
            <w:tcW w:w="170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77,000.00</w:t>
            </w:r>
          </w:p>
        </w:tc>
        <w:tc>
          <w:tcPr>
            <w:tcW w:w="1276" w:type="dxa"/>
            <w:tcBorders>
              <w:top w:val="nil"/>
              <w:left w:val="nil"/>
              <w:bottom w:val="single" w:sz="4" w:space="0" w:color="auto"/>
              <w:right w:val="single" w:sz="4" w:space="0" w:color="auto"/>
            </w:tcBorders>
            <w:noWrap/>
          </w:tcPr>
          <w:p w:rsidR="003D0D7A" w:rsidRPr="00AF11DA" w:rsidRDefault="003D0D7A" w:rsidP="006D022C">
            <w:pPr>
              <w:rPr>
                <w:rFonts w:ascii="仿宋" w:eastAsia="仿宋" w:hAnsi="仿宋"/>
              </w:rPr>
            </w:pPr>
          </w:p>
        </w:tc>
        <w:tc>
          <w:tcPr>
            <w:tcW w:w="992" w:type="dxa"/>
            <w:tcBorders>
              <w:top w:val="nil"/>
              <w:left w:val="nil"/>
              <w:bottom w:val="single" w:sz="4" w:space="0" w:color="auto"/>
              <w:right w:val="single" w:sz="4" w:space="0" w:color="auto"/>
            </w:tcBorders>
            <w:noWrap/>
          </w:tcPr>
          <w:p w:rsidR="003D0D7A" w:rsidRPr="003751AE" w:rsidRDefault="003D0D7A" w:rsidP="008D12D5"/>
        </w:tc>
        <w:tc>
          <w:tcPr>
            <w:tcW w:w="1386"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rPr>
                <w:rFonts w:ascii="仿宋" w:eastAsia="仿宋" w:hAnsi="仿宋" w:cs="Arial"/>
                <w:color w:val="000000"/>
                <w:kern w:val="0"/>
                <w:sz w:val="22"/>
                <w:szCs w:val="22"/>
              </w:rPr>
            </w:pPr>
          </w:p>
        </w:tc>
      </w:tr>
      <w:tr w:rsidR="003D0D7A" w:rsidRPr="00AF11DA" w:rsidTr="00750AE4">
        <w:trPr>
          <w:trHeight w:val="133"/>
          <w:jc w:val="center"/>
        </w:trPr>
        <w:tc>
          <w:tcPr>
            <w:tcW w:w="1005" w:type="dxa"/>
            <w:tcBorders>
              <w:top w:val="nil"/>
              <w:left w:val="single" w:sz="4" w:space="0" w:color="auto"/>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2101101</w:t>
            </w:r>
          </w:p>
        </w:tc>
        <w:tc>
          <w:tcPr>
            <w:tcW w:w="4569" w:type="dxa"/>
            <w:tcBorders>
              <w:top w:val="nil"/>
              <w:left w:val="nil"/>
              <w:bottom w:val="single" w:sz="4" w:space="0" w:color="auto"/>
              <w:right w:val="single" w:sz="4" w:space="0" w:color="auto"/>
            </w:tcBorders>
            <w:noWrap/>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行政单位医疗</w:t>
            </w:r>
          </w:p>
        </w:tc>
        <w:tc>
          <w:tcPr>
            <w:tcW w:w="170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28,500.00</w:t>
            </w:r>
          </w:p>
        </w:tc>
        <w:tc>
          <w:tcPr>
            <w:tcW w:w="1417"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0</w:t>
            </w:r>
          </w:p>
        </w:tc>
        <w:tc>
          <w:tcPr>
            <w:tcW w:w="170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28,500.00</w:t>
            </w:r>
          </w:p>
        </w:tc>
        <w:tc>
          <w:tcPr>
            <w:tcW w:w="1276" w:type="dxa"/>
            <w:tcBorders>
              <w:top w:val="nil"/>
              <w:left w:val="nil"/>
              <w:bottom w:val="single" w:sz="4" w:space="0" w:color="auto"/>
              <w:right w:val="single" w:sz="4" w:space="0" w:color="auto"/>
            </w:tcBorders>
            <w:noWrap/>
          </w:tcPr>
          <w:p w:rsidR="003D0D7A" w:rsidRPr="00AF11DA" w:rsidRDefault="003D0D7A" w:rsidP="006D022C">
            <w:pPr>
              <w:rPr>
                <w:rFonts w:ascii="仿宋" w:eastAsia="仿宋" w:hAnsi="仿宋"/>
              </w:rPr>
            </w:pPr>
          </w:p>
        </w:tc>
        <w:tc>
          <w:tcPr>
            <w:tcW w:w="992" w:type="dxa"/>
            <w:tcBorders>
              <w:top w:val="nil"/>
              <w:left w:val="nil"/>
              <w:bottom w:val="single" w:sz="4" w:space="0" w:color="auto"/>
              <w:right w:val="single" w:sz="4" w:space="0" w:color="auto"/>
            </w:tcBorders>
            <w:noWrap/>
          </w:tcPr>
          <w:p w:rsidR="003D0D7A" w:rsidRPr="003751AE" w:rsidRDefault="003D0D7A" w:rsidP="008D12D5"/>
        </w:tc>
        <w:tc>
          <w:tcPr>
            <w:tcW w:w="1386"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rPr>
                <w:rFonts w:ascii="仿宋" w:eastAsia="仿宋" w:hAnsi="仿宋" w:cs="Arial"/>
                <w:color w:val="000000"/>
                <w:kern w:val="0"/>
                <w:sz w:val="22"/>
                <w:szCs w:val="22"/>
              </w:rPr>
            </w:pPr>
          </w:p>
        </w:tc>
      </w:tr>
      <w:tr w:rsidR="003D0D7A" w:rsidRPr="00AF11DA" w:rsidTr="00750AE4">
        <w:trPr>
          <w:trHeight w:val="133"/>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2101102</w:t>
            </w:r>
          </w:p>
        </w:tc>
        <w:tc>
          <w:tcPr>
            <w:tcW w:w="4569" w:type="dxa"/>
            <w:tcBorders>
              <w:top w:val="single" w:sz="4" w:space="0" w:color="auto"/>
              <w:left w:val="nil"/>
              <w:bottom w:val="single" w:sz="4" w:space="0" w:color="auto"/>
              <w:right w:val="single" w:sz="4" w:space="0" w:color="auto"/>
            </w:tcBorders>
            <w:noWrap/>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事业单位医疗</w:t>
            </w:r>
          </w:p>
        </w:tc>
        <w:tc>
          <w:tcPr>
            <w:tcW w:w="170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80.35</w:t>
            </w:r>
          </w:p>
        </w:tc>
        <w:tc>
          <w:tcPr>
            <w:tcW w:w="1417"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80.35</w:t>
            </w:r>
          </w:p>
        </w:tc>
        <w:tc>
          <w:tcPr>
            <w:tcW w:w="170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noWrap/>
          </w:tcPr>
          <w:p w:rsidR="003D0D7A" w:rsidRPr="00AF11DA" w:rsidRDefault="003D0D7A" w:rsidP="006D022C">
            <w:pPr>
              <w:rPr>
                <w:rFonts w:ascii="仿宋" w:eastAsia="仿宋" w:hAnsi="仿宋"/>
              </w:rPr>
            </w:pPr>
          </w:p>
        </w:tc>
        <w:tc>
          <w:tcPr>
            <w:tcW w:w="992" w:type="dxa"/>
            <w:tcBorders>
              <w:top w:val="single" w:sz="4" w:space="0" w:color="auto"/>
              <w:left w:val="nil"/>
              <w:bottom w:val="single" w:sz="4" w:space="0" w:color="auto"/>
              <w:right w:val="single" w:sz="4" w:space="0" w:color="auto"/>
            </w:tcBorders>
            <w:noWrap/>
          </w:tcPr>
          <w:p w:rsidR="003D0D7A" w:rsidRPr="003751AE" w:rsidRDefault="003D0D7A" w:rsidP="008D12D5"/>
        </w:tc>
        <w:tc>
          <w:tcPr>
            <w:tcW w:w="1386"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rPr>
                <w:rFonts w:ascii="仿宋" w:eastAsia="仿宋" w:hAnsi="仿宋" w:cs="Arial"/>
                <w:color w:val="000000"/>
                <w:kern w:val="0"/>
                <w:sz w:val="22"/>
                <w:szCs w:val="22"/>
              </w:rPr>
            </w:pPr>
          </w:p>
        </w:tc>
      </w:tr>
      <w:tr w:rsidR="003D0D7A" w:rsidRPr="00AF11DA" w:rsidTr="00750AE4">
        <w:trPr>
          <w:trHeight w:val="133"/>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2101103</w:t>
            </w:r>
          </w:p>
        </w:tc>
        <w:tc>
          <w:tcPr>
            <w:tcW w:w="4569" w:type="dxa"/>
            <w:tcBorders>
              <w:top w:val="single" w:sz="4" w:space="0" w:color="auto"/>
              <w:left w:val="nil"/>
              <w:bottom w:val="single" w:sz="4" w:space="0" w:color="auto"/>
              <w:right w:val="single" w:sz="4" w:space="0" w:color="auto"/>
            </w:tcBorders>
            <w:noWrap/>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公务员医疗补助</w:t>
            </w:r>
          </w:p>
        </w:tc>
        <w:tc>
          <w:tcPr>
            <w:tcW w:w="170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48,500.00</w:t>
            </w:r>
          </w:p>
        </w:tc>
        <w:tc>
          <w:tcPr>
            <w:tcW w:w="1417"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0</w:t>
            </w:r>
          </w:p>
        </w:tc>
        <w:tc>
          <w:tcPr>
            <w:tcW w:w="170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48,500.00</w:t>
            </w:r>
          </w:p>
        </w:tc>
        <w:tc>
          <w:tcPr>
            <w:tcW w:w="1276" w:type="dxa"/>
            <w:tcBorders>
              <w:top w:val="single" w:sz="4" w:space="0" w:color="auto"/>
              <w:left w:val="nil"/>
              <w:bottom w:val="single" w:sz="4" w:space="0" w:color="auto"/>
              <w:right w:val="single" w:sz="4" w:space="0" w:color="auto"/>
            </w:tcBorders>
            <w:noWrap/>
          </w:tcPr>
          <w:p w:rsidR="003D0D7A" w:rsidRPr="00AF11DA" w:rsidRDefault="003D0D7A" w:rsidP="006D022C">
            <w:pPr>
              <w:rPr>
                <w:rFonts w:ascii="仿宋" w:eastAsia="仿宋" w:hAnsi="仿宋"/>
              </w:rPr>
            </w:pPr>
          </w:p>
        </w:tc>
        <w:tc>
          <w:tcPr>
            <w:tcW w:w="992" w:type="dxa"/>
            <w:tcBorders>
              <w:top w:val="single" w:sz="4" w:space="0" w:color="auto"/>
              <w:left w:val="nil"/>
              <w:bottom w:val="single" w:sz="4" w:space="0" w:color="auto"/>
              <w:right w:val="single" w:sz="4" w:space="0" w:color="auto"/>
            </w:tcBorders>
            <w:noWrap/>
          </w:tcPr>
          <w:p w:rsidR="003D0D7A" w:rsidRPr="003751AE" w:rsidRDefault="003D0D7A" w:rsidP="008D12D5"/>
        </w:tc>
        <w:tc>
          <w:tcPr>
            <w:tcW w:w="1386"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rPr>
                <w:rFonts w:ascii="仿宋" w:eastAsia="仿宋" w:hAnsi="仿宋" w:cs="Arial"/>
                <w:color w:val="000000"/>
                <w:kern w:val="0"/>
                <w:sz w:val="22"/>
                <w:szCs w:val="22"/>
              </w:rPr>
            </w:pPr>
          </w:p>
        </w:tc>
      </w:tr>
      <w:tr w:rsidR="003D0D7A" w:rsidRPr="00AF11DA" w:rsidTr="00750AE4">
        <w:trPr>
          <w:trHeight w:val="133"/>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221</w:t>
            </w:r>
          </w:p>
        </w:tc>
        <w:tc>
          <w:tcPr>
            <w:tcW w:w="4569" w:type="dxa"/>
            <w:tcBorders>
              <w:top w:val="single" w:sz="4" w:space="0" w:color="auto"/>
              <w:left w:val="nil"/>
              <w:bottom w:val="single" w:sz="4" w:space="0" w:color="auto"/>
              <w:right w:val="single" w:sz="4" w:space="0" w:color="auto"/>
            </w:tcBorders>
            <w:noWrap/>
            <w:vAlign w:val="center"/>
          </w:tcPr>
          <w:p w:rsidR="003D0D7A" w:rsidRDefault="003D0D7A">
            <w:pPr>
              <w:rPr>
                <w:rFonts w:ascii="宋体" w:cs="宋体"/>
                <w:color w:val="000000"/>
                <w:sz w:val="22"/>
                <w:szCs w:val="22"/>
              </w:rPr>
            </w:pPr>
            <w:r>
              <w:rPr>
                <w:rFonts w:hint="eastAsia"/>
                <w:color w:val="000000"/>
                <w:sz w:val="22"/>
                <w:szCs w:val="22"/>
              </w:rPr>
              <w:t>住房保障支出</w:t>
            </w:r>
          </w:p>
        </w:tc>
        <w:tc>
          <w:tcPr>
            <w:tcW w:w="170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142.32</w:t>
            </w:r>
          </w:p>
        </w:tc>
        <w:tc>
          <w:tcPr>
            <w:tcW w:w="1417"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142.32</w:t>
            </w:r>
          </w:p>
        </w:tc>
        <w:tc>
          <w:tcPr>
            <w:tcW w:w="170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noWrap/>
          </w:tcPr>
          <w:p w:rsidR="003D0D7A" w:rsidRPr="00AF11DA" w:rsidRDefault="003D0D7A" w:rsidP="006D022C">
            <w:pPr>
              <w:rPr>
                <w:rFonts w:ascii="仿宋" w:eastAsia="仿宋" w:hAnsi="仿宋"/>
              </w:rPr>
            </w:pPr>
          </w:p>
        </w:tc>
        <w:tc>
          <w:tcPr>
            <w:tcW w:w="992" w:type="dxa"/>
            <w:tcBorders>
              <w:top w:val="single" w:sz="4" w:space="0" w:color="auto"/>
              <w:left w:val="nil"/>
              <w:bottom w:val="single" w:sz="4" w:space="0" w:color="auto"/>
              <w:right w:val="single" w:sz="4" w:space="0" w:color="auto"/>
            </w:tcBorders>
            <w:noWrap/>
          </w:tcPr>
          <w:p w:rsidR="003D0D7A" w:rsidRPr="003751AE" w:rsidRDefault="003D0D7A" w:rsidP="008D12D5"/>
        </w:tc>
        <w:tc>
          <w:tcPr>
            <w:tcW w:w="1386"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rPr>
                <w:rFonts w:ascii="仿宋" w:eastAsia="仿宋" w:hAnsi="仿宋" w:cs="Arial"/>
                <w:color w:val="000000"/>
                <w:kern w:val="0"/>
                <w:sz w:val="22"/>
                <w:szCs w:val="22"/>
              </w:rPr>
            </w:pPr>
          </w:p>
        </w:tc>
      </w:tr>
      <w:tr w:rsidR="003D0D7A" w:rsidRPr="00AF11DA" w:rsidTr="00750AE4">
        <w:trPr>
          <w:trHeight w:val="133"/>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22102</w:t>
            </w:r>
          </w:p>
        </w:tc>
        <w:tc>
          <w:tcPr>
            <w:tcW w:w="4569" w:type="dxa"/>
            <w:tcBorders>
              <w:top w:val="single" w:sz="4" w:space="0" w:color="auto"/>
              <w:left w:val="nil"/>
              <w:bottom w:val="single" w:sz="4" w:space="0" w:color="auto"/>
              <w:right w:val="single" w:sz="4" w:space="0" w:color="auto"/>
            </w:tcBorders>
            <w:noWrap/>
            <w:vAlign w:val="center"/>
          </w:tcPr>
          <w:p w:rsidR="003D0D7A" w:rsidRDefault="003D0D7A">
            <w:pPr>
              <w:rPr>
                <w:rFonts w:ascii="宋体" w:cs="宋体"/>
                <w:color w:val="000000"/>
                <w:sz w:val="22"/>
                <w:szCs w:val="22"/>
              </w:rPr>
            </w:pPr>
            <w:r>
              <w:rPr>
                <w:rFonts w:hint="eastAsia"/>
                <w:color w:val="000000"/>
                <w:sz w:val="22"/>
                <w:szCs w:val="22"/>
              </w:rPr>
              <w:t>住房改革支出</w:t>
            </w:r>
          </w:p>
        </w:tc>
        <w:tc>
          <w:tcPr>
            <w:tcW w:w="170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142.32</w:t>
            </w:r>
          </w:p>
        </w:tc>
        <w:tc>
          <w:tcPr>
            <w:tcW w:w="1417"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142.32</w:t>
            </w:r>
          </w:p>
        </w:tc>
        <w:tc>
          <w:tcPr>
            <w:tcW w:w="170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noWrap/>
          </w:tcPr>
          <w:p w:rsidR="003D0D7A" w:rsidRPr="00AF11DA" w:rsidRDefault="003D0D7A" w:rsidP="006D022C">
            <w:pPr>
              <w:rPr>
                <w:rFonts w:ascii="仿宋" w:eastAsia="仿宋" w:hAnsi="仿宋"/>
              </w:rPr>
            </w:pPr>
          </w:p>
        </w:tc>
        <w:tc>
          <w:tcPr>
            <w:tcW w:w="992" w:type="dxa"/>
            <w:tcBorders>
              <w:top w:val="single" w:sz="4" w:space="0" w:color="auto"/>
              <w:left w:val="nil"/>
              <w:bottom w:val="single" w:sz="4" w:space="0" w:color="auto"/>
              <w:right w:val="single" w:sz="4" w:space="0" w:color="auto"/>
            </w:tcBorders>
            <w:noWrap/>
          </w:tcPr>
          <w:p w:rsidR="003D0D7A" w:rsidRPr="003751AE" w:rsidRDefault="003D0D7A" w:rsidP="008D12D5"/>
        </w:tc>
        <w:tc>
          <w:tcPr>
            <w:tcW w:w="1386"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rPr>
                <w:rFonts w:ascii="仿宋" w:eastAsia="仿宋" w:hAnsi="仿宋" w:cs="Arial"/>
                <w:color w:val="000000"/>
                <w:kern w:val="0"/>
                <w:sz w:val="22"/>
                <w:szCs w:val="22"/>
              </w:rPr>
            </w:pPr>
          </w:p>
        </w:tc>
      </w:tr>
      <w:tr w:rsidR="003D0D7A" w:rsidRPr="00AF11DA" w:rsidTr="00750AE4">
        <w:trPr>
          <w:trHeight w:val="133"/>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2210201</w:t>
            </w:r>
          </w:p>
        </w:tc>
        <w:tc>
          <w:tcPr>
            <w:tcW w:w="4569" w:type="dxa"/>
            <w:tcBorders>
              <w:top w:val="single" w:sz="4" w:space="0" w:color="auto"/>
              <w:left w:val="nil"/>
              <w:bottom w:val="single" w:sz="4" w:space="0" w:color="auto"/>
              <w:right w:val="single" w:sz="4" w:space="0" w:color="auto"/>
            </w:tcBorders>
            <w:noWrap/>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住房公积金</w:t>
            </w:r>
          </w:p>
        </w:tc>
        <w:tc>
          <w:tcPr>
            <w:tcW w:w="170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142.32</w:t>
            </w:r>
          </w:p>
        </w:tc>
        <w:tc>
          <w:tcPr>
            <w:tcW w:w="1417"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142.32</w:t>
            </w:r>
          </w:p>
        </w:tc>
        <w:tc>
          <w:tcPr>
            <w:tcW w:w="170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noWrap/>
          </w:tcPr>
          <w:p w:rsidR="003D0D7A" w:rsidRPr="00AF11DA" w:rsidRDefault="003D0D7A" w:rsidP="006D022C">
            <w:pPr>
              <w:rPr>
                <w:rFonts w:ascii="仿宋" w:eastAsia="仿宋" w:hAnsi="仿宋"/>
              </w:rPr>
            </w:pPr>
          </w:p>
        </w:tc>
        <w:tc>
          <w:tcPr>
            <w:tcW w:w="992" w:type="dxa"/>
            <w:tcBorders>
              <w:top w:val="single" w:sz="4" w:space="0" w:color="auto"/>
              <w:left w:val="nil"/>
              <w:bottom w:val="single" w:sz="4" w:space="0" w:color="auto"/>
              <w:right w:val="single" w:sz="4" w:space="0" w:color="auto"/>
            </w:tcBorders>
            <w:noWrap/>
          </w:tcPr>
          <w:p w:rsidR="003D0D7A" w:rsidRPr="003751AE" w:rsidRDefault="003D0D7A" w:rsidP="008D12D5"/>
        </w:tc>
        <w:tc>
          <w:tcPr>
            <w:tcW w:w="1386" w:type="dxa"/>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00" w:firstLine="31680"/>
              <w:rPr>
                <w:rFonts w:ascii="仿宋" w:eastAsia="仿宋" w:hAnsi="仿宋" w:cs="Arial"/>
                <w:color w:val="000000"/>
                <w:kern w:val="0"/>
                <w:sz w:val="22"/>
                <w:szCs w:val="22"/>
              </w:rPr>
            </w:pPr>
          </w:p>
        </w:tc>
      </w:tr>
    </w:tbl>
    <w:p w:rsidR="003D0D7A" w:rsidRPr="00AF11DA" w:rsidRDefault="003D0D7A" w:rsidP="00687644">
      <w:pPr>
        <w:rPr>
          <w:rFonts w:ascii="仿宋" w:eastAsia="仿宋" w:hAnsi="仿宋"/>
        </w:rPr>
      </w:pPr>
    </w:p>
    <w:p w:rsidR="003D0D7A" w:rsidRPr="00AF11DA" w:rsidRDefault="003D0D7A" w:rsidP="00687644">
      <w:pPr>
        <w:rPr>
          <w:rFonts w:ascii="仿宋" w:eastAsia="仿宋" w:hAnsi="仿宋"/>
        </w:rPr>
      </w:pPr>
    </w:p>
    <w:p w:rsidR="003D0D7A" w:rsidRPr="00AF11DA" w:rsidRDefault="003D0D7A" w:rsidP="0067085C">
      <w:pPr>
        <w:jc w:val="left"/>
        <w:outlineLvl w:val="2"/>
        <w:rPr>
          <w:rFonts w:ascii="仿宋" w:eastAsia="仿宋" w:hAnsi="仿宋"/>
          <w:b/>
          <w:sz w:val="32"/>
          <w:szCs w:val="32"/>
        </w:rPr>
      </w:pPr>
      <w:r w:rsidRPr="00AF11DA">
        <w:rPr>
          <w:rFonts w:ascii="仿宋" w:eastAsia="仿宋" w:hAnsi="仿宋" w:cs="宋体" w:hint="eastAsia"/>
          <w:b/>
          <w:kern w:val="0"/>
          <w:sz w:val="32"/>
          <w:szCs w:val="32"/>
        </w:rPr>
        <w:t>表四：财政拨款收入支出决算总表</w:t>
      </w:r>
    </w:p>
    <w:p w:rsidR="003D0D7A" w:rsidRPr="00AF11DA" w:rsidRDefault="003D0D7A" w:rsidP="00687644">
      <w:pPr>
        <w:rPr>
          <w:rFonts w:ascii="仿宋" w:eastAsia="仿宋" w:hAnsi="仿宋"/>
        </w:rPr>
      </w:pPr>
      <w:r w:rsidRPr="00AF11DA">
        <w:rPr>
          <w:rFonts w:ascii="仿宋" w:eastAsia="仿宋" w:hAnsi="仿宋"/>
        </w:rPr>
        <w:t xml:space="preserve">                                                                                                                       </w:t>
      </w:r>
      <w:r w:rsidRPr="00AF11DA">
        <w:rPr>
          <w:rFonts w:ascii="仿宋" w:eastAsia="仿宋" w:hAnsi="仿宋" w:hint="eastAsia"/>
        </w:rPr>
        <w:t>单位：万元</w:t>
      </w:r>
    </w:p>
    <w:tbl>
      <w:tblPr>
        <w:tblW w:w="13810" w:type="dxa"/>
        <w:jc w:val="center"/>
        <w:tblInd w:w="89" w:type="dxa"/>
        <w:tblLook w:val="00A0"/>
      </w:tblPr>
      <w:tblGrid>
        <w:gridCol w:w="3526"/>
        <w:gridCol w:w="884"/>
        <w:gridCol w:w="1547"/>
        <w:gridCol w:w="3312"/>
        <w:gridCol w:w="669"/>
        <w:gridCol w:w="1450"/>
        <w:gridCol w:w="1161"/>
        <w:gridCol w:w="1293"/>
      </w:tblGrid>
      <w:tr w:rsidR="003D0D7A" w:rsidRPr="00AF11DA">
        <w:trPr>
          <w:trHeight w:val="139"/>
          <w:jc w:val="center"/>
        </w:trPr>
        <w:tc>
          <w:tcPr>
            <w:tcW w:w="5957" w:type="dxa"/>
            <w:gridSpan w:val="3"/>
            <w:tcBorders>
              <w:top w:val="single" w:sz="4" w:space="0" w:color="auto"/>
              <w:left w:val="single" w:sz="4" w:space="0" w:color="auto"/>
              <w:bottom w:val="single" w:sz="4" w:space="0" w:color="auto"/>
              <w:right w:val="single" w:sz="4" w:space="0" w:color="000000"/>
            </w:tcBorders>
            <w:noWrap/>
          </w:tcPr>
          <w:p w:rsidR="003D0D7A" w:rsidRPr="00AF11DA" w:rsidRDefault="003D0D7A" w:rsidP="00687644">
            <w:pPr>
              <w:widowControl/>
              <w:jc w:val="center"/>
              <w:rPr>
                <w:rFonts w:ascii="仿宋" w:eastAsia="仿宋" w:hAnsi="仿宋" w:cs="Arial"/>
                <w:color w:val="000000"/>
                <w:kern w:val="0"/>
                <w:sz w:val="20"/>
                <w:szCs w:val="20"/>
              </w:rPr>
            </w:pPr>
            <w:r w:rsidRPr="00AF11DA">
              <w:rPr>
                <w:rFonts w:ascii="仿宋" w:eastAsia="仿宋" w:hAnsi="仿宋" w:cs="Arial" w:hint="eastAsia"/>
                <w:kern w:val="0"/>
                <w:sz w:val="22"/>
                <w:szCs w:val="22"/>
              </w:rPr>
              <w:t>收</w:t>
            </w:r>
            <w:r w:rsidRPr="00AF11DA">
              <w:rPr>
                <w:rFonts w:ascii="仿宋" w:eastAsia="仿宋" w:hAnsi="仿宋" w:cs="Arial"/>
                <w:kern w:val="0"/>
                <w:sz w:val="22"/>
                <w:szCs w:val="22"/>
              </w:rPr>
              <w:t xml:space="preserve"> </w:t>
            </w:r>
            <w:r w:rsidRPr="00AF11DA">
              <w:rPr>
                <w:rFonts w:ascii="仿宋" w:eastAsia="仿宋" w:hAnsi="仿宋" w:cs="Arial" w:hint="eastAsia"/>
                <w:kern w:val="0"/>
                <w:sz w:val="22"/>
                <w:szCs w:val="22"/>
              </w:rPr>
              <w:t>入</w:t>
            </w:r>
          </w:p>
        </w:tc>
        <w:tc>
          <w:tcPr>
            <w:tcW w:w="7853" w:type="dxa"/>
            <w:gridSpan w:val="5"/>
            <w:tcBorders>
              <w:top w:val="single" w:sz="4" w:space="0" w:color="auto"/>
              <w:left w:val="nil"/>
              <w:bottom w:val="single" w:sz="4" w:space="0" w:color="auto"/>
              <w:right w:val="single" w:sz="4" w:space="0" w:color="000000"/>
            </w:tcBorders>
            <w:noWrap/>
          </w:tcPr>
          <w:p w:rsidR="003D0D7A" w:rsidRPr="00AF11DA" w:rsidRDefault="003D0D7A" w:rsidP="00687644">
            <w:pPr>
              <w:widowControl/>
              <w:jc w:val="center"/>
              <w:rPr>
                <w:rFonts w:ascii="仿宋" w:eastAsia="仿宋" w:hAnsi="仿宋" w:cs="Arial"/>
                <w:color w:val="000000"/>
                <w:kern w:val="0"/>
                <w:sz w:val="20"/>
                <w:szCs w:val="20"/>
              </w:rPr>
            </w:pPr>
            <w:r w:rsidRPr="00AF11DA">
              <w:rPr>
                <w:rFonts w:ascii="仿宋" w:eastAsia="仿宋" w:hAnsi="仿宋" w:cs="Arial" w:hint="eastAsia"/>
                <w:kern w:val="0"/>
                <w:sz w:val="22"/>
                <w:szCs w:val="22"/>
              </w:rPr>
              <w:t>支</w:t>
            </w:r>
            <w:r w:rsidRPr="00AF11DA">
              <w:rPr>
                <w:rFonts w:ascii="仿宋" w:eastAsia="仿宋" w:hAnsi="仿宋" w:cs="Arial"/>
                <w:kern w:val="0"/>
                <w:sz w:val="22"/>
                <w:szCs w:val="22"/>
              </w:rPr>
              <w:t xml:space="preserve"> </w:t>
            </w:r>
            <w:r w:rsidRPr="00AF11DA">
              <w:rPr>
                <w:rFonts w:ascii="仿宋" w:eastAsia="仿宋" w:hAnsi="仿宋" w:cs="Arial" w:hint="eastAsia"/>
                <w:kern w:val="0"/>
                <w:sz w:val="22"/>
                <w:szCs w:val="22"/>
              </w:rPr>
              <w:t>出</w:t>
            </w:r>
          </w:p>
        </w:tc>
      </w:tr>
      <w:tr w:rsidR="003D0D7A" w:rsidRPr="00AF11DA">
        <w:trPr>
          <w:trHeight w:val="339"/>
          <w:jc w:val="center"/>
        </w:trPr>
        <w:tc>
          <w:tcPr>
            <w:tcW w:w="3526" w:type="dxa"/>
            <w:tcBorders>
              <w:top w:val="nil"/>
              <w:left w:val="single" w:sz="4" w:space="0" w:color="auto"/>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项</w:t>
            </w:r>
            <w:r w:rsidRPr="00AF11DA">
              <w:rPr>
                <w:rFonts w:ascii="仿宋" w:eastAsia="仿宋" w:hAnsi="仿宋" w:cs="Arial"/>
                <w:kern w:val="0"/>
                <w:sz w:val="22"/>
                <w:szCs w:val="22"/>
              </w:rPr>
              <w:t xml:space="preserve"> </w:t>
            </w:r>
            <w:r w:rsidRPr="00AF11DA">
              <w:rPr>
                <w:rFonts w:ascii="仿宋" w:eastAsia="仿宋" w:hAnsi="仿宋" w:cs="Arial" w:hint="eastAsia"/>
                <w:kern w:val="0"/>
                <w:sz w:val="22"/>
                <w:szCs w:val="22"/>
              </w:rPr>
              <w:t>目</w:t>
            </w:r>
          </w:p>
        </w:tc>
        <w:tc>
          <w:tcPr>
            <w:tcW w:w="884" w:type="dxa"/>
            <w:tcBorders>
              <w:top w:val="nil"/>
              <w:left w:val="nil"/>
              <w:bottom w:val="single" w:sz="4" w:space="0" w:color="auto"/>
              <w:right w:val="single" w:sz="4" w:space="0" w:color="auto"/>
            </w:tcBorders>
            <w:vAlign w:val="center"/>
          </w:tcPr>
          <w:p w:rsidR="003D0D7A" w:rsidRPr="00AF11DA" w:rsidRDefault="003D0D7A" w:rsidP="00687644">
            <w:pPr>
              <w:widowControl/>
              <w:jc w:val="center"/>
              <w:rPr>
                <w:rFonts w:ascii="仿宋" w:eastAsia="仿宋" w:hAnsi="仿宋" w:cs="Arial"/>
                <w:kern w:val="0"/>
                <w:sz w:val="22"/>
                <w:szCs w:val="22"/>
              </w:rPr>
            </w:pPr>
            <w:r w:rsidRPr="00AF11DA">
              <w:rPr>
                <w:rFonts w:ascii="仿宋" w:eastAsia="仿宋" w:hAnsi="仿宋" w:cs="Arial" w:hint="eastAsia"/>
                <w:kern w:val="0"/>
                <w:sz w:val="22"/>
                <w:szCs w:val="22"/>
              </w:rPr>
              <w:t>行次</w:t>
            </w:r>
          </w:p>
        </w:tc>
        <w:tc>
          <w:tcPr>
            <w:tcW w:w="1547" w:type="dxa"/>
            <w:tcBorders>
              <w:top w:val="nil"/>
              <w:left w:val="nil"/>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金额</w:t>
            </w:r>
          </w:p>
        </w:tc>
        <w:tc>
          <w:tcPr>
            <w:tcW w:w="3312" w:type="dxa"/>
            <w:tcBorders>
              <w:top w:val="nil"/>
              <w:left w:val="nil"/>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项</w:t>
            </w:r>
            <w:r w:rsidRPr="00AF11DA">
              <w:rPr>
                <w:rFonts w:ascii="仿宋" w:eastAsia="仿宋" w:hAnsi="仿宋" w:cs="Arial"/>
                <w:kern w:val="0"/>
                <w:sz w:val="22"/>
                <w:szCs w:val="22"/>
              </w:rPr>
              <w:t xml:space="preserve"> </w:t>
            </w:r>
            <w:r w:rsidRPr="00AF11DA">
              <w:rPr>
                <w:rFonts w:ascii="仿宋" w:eastAsia="仿宋" w:hAnsi="仿宋" w:cs="Arial" w:hint="eastAsia"/>
                <w:kern w:val="0"/>
                <w:sz w:val="22"/>
                <w:szCs w:val="22"/>
              </w:rPr>
              <w:t>目</w:t>
            </w:r>
          </w:p>
        </w:tc>
        <w:tc>
          <w:tcPr>
            <w:tcW w:w="669" w:type="dxa"/>
            <w:tcBorders>
              <w:top w:val="nil"/>
              <w:left w:val="nil"/>
              <w:bottom w:val="single" w:sz="4" w:space="0" w:color="auto"/>
              <w:right w:val="single" w:sz="4" w:space="0" w:color="auto"/>
            </w:tcBorders>
            <w:vAlign w:val="center"/>
          </w:tcPr>
          <w:p w:rsidR="003D0D7A" w:rsidRPr="00AF11DA" w:rsidRDefault="003D0D7A" w:rsidP="00687644">
            <w:pPr>
              <w:widowControl/>
              <w:jc w:val="center"/>
              <w:rPr>
                <w:rFonts w:ascii="仿宋" w:eastAsia="仿宋" w:hAnsi="仿宋" w:cs="Arial"/>
                <w:kern w:val="0"/>
                <w:sz w:val="22"/>
                <w:szCs w:val="22"/>
              </w:rPr>
            </w:pPr>
            <w:r w:rsidRPr="00AF11DA">
              <w:rPr>
                <w:rFonts w:ascii="仿宋" w:eastAsia="仿宋" w:hAnsi="仿宋" w:cs="Arial" w:hint="eastAsia"/>
                <w:kern w:val="0"/>
                <w:sz w:val="22"/>
                <w:szCs w:val="22"/>
              </w:rPr>
              <w:t>行次</w:t>
            </w:r>
          </w:p>
        </w:tc>
        <w:tc>
          <w:tcPr>
            <w:tcW w:w="1450" w:type="dxa"/>
            <w:tcBorders>
              <w:top w:val="nil"/>
              <w:left w:val="nil"/>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合计</w:t>
            </w:r>
          </w:p>
        </w:tc>
        <w:tc>
          <w:tcPr>
            <w:tcW w:w="1129" w:type="dxa"/>
            <w:tcBorders>
              <w:top w:val="nil"/>
              <w:left w:val="nil"/>
              <w:bottom w:val="single" w:sz="4" w:space="0" w:color="auto"/>
              <w:right w:val="single" w:sz="4" w:space="0" w:color="auto"/>
            </w:tcBorders>
            <w:vAlign w:val="center"/>
          </w:tcPr>
          <w:p w:rsidR="003D0D7A" w:rsidRPr="00AF11DA" w:rsidRDefault="003D0D7A" w:rsidP="00687644">
            <w:pPr>
              <w:widowControl/>
              <w:jc w:val="center"/>
              <w:rPr>
                <w:rFonts w:ascii="仿宋" w:eastAsia="仿宋" w:hAnsi="仿宋" w:cs="Arial"/>
                <w:kern w:val="0"/>
                <w:sz w:val="22"/>
                <w:szCs w:val="22"/>
              </w:rPr>
            </w:pPr>
            <w:r w:rsidRPr="00AF11DA">
              <w:rPr>
                <w:rFonts w:ascii="仿宋" w:eastAsia="仿宋" w:hAnsi="仿宋" w:cs="Arial" w:hint="eastAsia"/>
                <w:kern w:val="0"/>
                <w:sz w:val="22"/>
                <w:szCs w:val="22"/>
              </w:rPr>
              <w:t>一般公共预算财政拨款</w:t>
            </w:r>
          </w:p>
        </w:tc>
        <w:tc>
          <w:tcPr>
            <w:tcW w:w="1293" w:type="dxa"/>
            <w:tcBorders>
              <w:top w:val="nil"/>
              <w:left w:val="nil"/>
              <w:bottom w:val="single" w:sz="4" w:space="0" w:color="auto"/>
              <w:right w:val="single" w:sz="4" w:space="0" w:color="auto"/>
            </w:tcBorders>
            <w:vAlign w:val="center"/>
          </w:tcPr>
          <w:p w:rsidR="003D0D7A" w:rsidRPr="00AF11DA" w:rsidRDefault="003D0D7A" w:rsidP="00687644">
            <w:pPr>
              <w:widowControl/>
              <w:jc w:val="center"/>
              <w:rPr>
                <w:rFonts w:ascii="仿宋" w:eastAsia="仿宋" w:hAnsi="仿宋" w:cs="Arial"/>
                <w:kern w:val="0"/>
                <w:sz w:val="22"/>
                <w:szCs w:val="22"/>
              </w:rPr>
            </w:pPr>
            <w:r w:rsidRPr="00AF11DA">
              <w:rPr>
                <w:rFonts w:ascii="仿宋" w:eastAsia="仿宋" w:hAnsi="仿宋" w:cs="Arial" w:hint="eastAsia"/>
                <w:kern w:val="0"/>
                <w:sz w:val="22"/>
                <w:szCs w:val="22"/>
              </w:rPr>
              <w:t>政府性基金预算财政拨款</w:t>
            </w:r>
          </w:p>
        </w:tc>
      </w:tr>
      <w:tr w:rsidR="003D0D7A" w:rsidRPr="00AF11DA">
        <w:trPr>
          <w:trHeight w:val="133"/>
          <w:jc w:val="center"/>
        </w:trPr>
        <w:tc>
          <w:tcPr>
            <w:tcW w:w="3526" w:type="dxa"/>
            <w:tcBorders>
              <w:top w:val="nil"/>
              <w:left w:val="single" w:sz="4" w:space="0" w:color="auto"/>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栏</w:t>
            </w:r>
            <w:r w:rsidRPr="00AF11DA">
              <w:rPr>
                <w:rFonts w:ascii="仿宋" w:eastAsia="仿宋" w:hAnsi="仿宋" w:cs="Arial"/>
                <w:kern w:val="0"/>
                <w:sz w:val="22"/>
                <w:szCs w:val="22"/>
              </w:rPr>
              <w:t xml:space="preserve"> </w:t>
            </w:r>
            <w:r w:rsidRPr="00AF11DA">
              <w:rPr>
                <w:rFonts w:ascii="仿宋" w:eastAsia="仿宋" w:hAnsi="仿宋" w:cs="Arial" w:hint="eastAsia"/>
                <w:kern w:val="0"/>
                <w:sz w:val="22"/>
                <w:szCs w:val="22"/>
              </w:rPr>
              <w:t>次</w:t>
            </w:r>
          </w:p>
        </w:tc>
        <w:tc>
          <w:tcPr>
            <w:tcW w:w="884"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547"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1</w:t>
            </w:r>
          </w:p>
        </w:tc>
        <w:tc>
          <w:tcPr>
            <w:tcW w:w="3312" w:type="dxa"/>
            <w:tcBorders>
              <w:top w:val="nil"/>
              <w:left w:val="nil"/>
              <w:bottom w:val="single" w:sz="4" w:space="0" w:color="auto"/>
              <w:right w:val="single" w:sz="4" w:space="0" w:color="auto"/>
            </w:tcBorders>
            <w:noWrap/>
          </w:tcPr>
          <w:p w:rsidR="003D0D7A" w:rsidRPr="00AF11DA" w:rsidRDefault="003D0D7A" w:rsidP="003D0D7A">
            <w:pPr>
              <w:widowControl/>
              <w:ind w:firstLineChars="400" w:firstLine="31680"/>
              <w:jc w:val="left"/>
              <w:rPr>
                <w:rFonts w:ascii="仿宋" w:eastAsia="仿宋" w:hAnsi="仿宋" w:cs="Arial"/>
                <w:color w:val="000000"/>
                <w:kern w:val="0"/>
                <w:sz w:val="22"/>
                <w:szCs w:val="22"/>
              </w:rPr>
            </w:pPr>
            <w:r w:rsidRPr="00AF11DA">
              <w:rPr>
                <w:rFonts w:ascii="仿宋" w:eastAsia="仿宋" w:hAnsi="仿宋" w:cs="Arial" w:hint="eastAsia"/>
                <w:kern w:val="0"/>
                <w:sz w:val="22"/>
                <w:szCs w:val="22"/>
              </w:rPr>
              <w:t>栏</w:t>
            </w:r>
            <w:r w:rsidRPr="00AF11DA">
              <w:rPr>
                <w:rFonts w:ascii="仿宋" w:eastAsia="仿宋" w:hAnsi="仿宋" w:cs="Arial"/>
                <w:kern w:val="0"/>
                <w:sz w:val="22"/>
                <w:szCs w:val="22"/>
              </w:rPr>
              <w:t xml:space="preserve"> </w:t>
            </w:r>
            <w:r w:rsidRPr="00AF11DA">
              <w:rPr>
                <w:rFonts w:ascii="仿宋" w:eastAsia="仿宋" w:hAnsi="仿宋" w:cs="Arial" w:hint="eastAsia"/>
                <w:kern w:val="0"/>
                <w:sz w:val="22"/>
                <w:szCs w:val="22"/>
              </w:rPr>
              <w:t>次</w:t>
            </w:r>
          </w:p>
        </w:tc>
        <w:tc>
          <w:tcPr>
            <w:tcW w:w="669"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450"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2</w:t>
            </w:r>
          </w:p>
        </w:tc>
        <w:tc>
          <w:tcPr>
            <w:tcW w:w="1129"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3</w:t>
            </w:r>
          </w:p>
        </w:tc>
        <w:tc>
          <w:tcPr>
            <w:tcW w:w="1293"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4</w:t>
            </w:r>
          </w:p>
        </w:tc>
      </w:tr>
      <w:tr w:rsidR="003D0D7A" w:rsidRPr="00AF11DA">
        <w:trPr>
          <w:trHeight w:val="133"/>
          <w:jc w:val="center"/>
        </w:trPr>
        <w:tc>
          <w:tcPr>
            <w:tcW w:w="3526" w:type="dxa"/>
            <w:tcBorders>
              <w:top w:val="nil"/>
              <w:left w:val="single" w:sz="4" w:space="0" w:color="auto"/>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kern w:val="0"/>
                <w:sz w:val="22"/>
                <w:szCs w:val="22"/>
              </w:rPr>
              <w:t>一、一般公共预算财政拨款</w:t>
            </w:r>
          </w:p>
        </w:tc>
        <w:tc>
          <w:tcPr>
            <w:tcW w:w="884"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1</w:t>
            </w:r>
          </w:p>
        </w:tc>
        <w:tc>
          <w:tcPr>
            <w:tcW w:w="1547" w:type="dxa"/>
            <w:tcBorders>
              <w:top w:val="nil"/>
              <w:left w:val="nil"/>
              <w:bottom w:val="single" w:sz="4" w:space="0" w:color="auto"/>
              <w:right w:val="single" w:sz="4" w:space="0" w:color="auto"/>
            </w:tcBorders>
            <w:noWrap/>
          </w:tcPr>
          <w:p w:rsidR="003D0D7A" w:rsidRPr="00CB4261" w:rsidRDefault="003D0D7A" w:rsidP="001D37FC">
            <w:pPr>
              <w:jc w:val="right"/>
            </w:pPr>
            <w:r w:rsidRPr="006D0380">
              <w:t>84,765.25</w:t>
            </w:r>
          </w:p>
        </w:tc>
        <w:tc>
          <w:tcPr>
            <w:tcW w:w="3312" w:type="dxa"/>
            <w:tcBorders>
              <w:top w:val="nil"/>
              <w:left w:val="nil"/>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kern w:val="0"/>
                <w:sz w:val="22"/>
                <w:szCs w:val="22"/>
              </w:rPr>
              <w:t>一、一般公共服务支出</w:t>
            </w:r>
          </w:p>
        </w:tc>
        <w:tc>
          <w:tcPr>
            <w:tcW w:w="669"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18</w:t>
            </w:r>
          </w:p>
        </w:tc>
        <w:tc>
          <w:tcPr>
            <w:tcW w:w="1450" w:type="dxa"/>
            <w:tcBorders>
              <w:top w:val="nil"/>
              <w:left w:val="nil"/>
              <w:bottom w:val="single" w:sz="4" w:space="0" w:color="auto"/>
              <w:right w:val="single" w:sz="4" w:space="0" w:color="auto"/>
            </w:tcBorders>
            <w:noWrap/>
          </w:tcPr>
          <w:p w:rsidR="003D0D7A" w:rsidRPr="00AF11DA" w:rsidRDefault="003D0D7A" w:rsidP="003D0D7A">
            <w:pPr>
              <w:widowControl/>
              <w:ind w:firstLineChars="4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129" w:type="dxa"/>
            <w:tcBorders>
              <w:top w:val="nil"/>
              <w:left w:val="nil"/>
              <w:bottom w:val="single" w:sz="4" w:space="0" w:color="auto"/>
              <w:right w:val="single" w:sz="4" w:space="0" w:color="auto"/>
            </w:tcBorders>
            <w:noWrap/>
          </w:tcPr>
          <w:p w:rsidR="003D0D7A" w:rsidRPr="00AF11DA" w:rsidRDefault="003D0D7A" w:rsidP="00687644">
            <w:pPr>
              <w:widowControl/>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293"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r>
      <w:tr w:rsidR="003D0D7A" w:rsidRPr="00AF11DA">
        <w:trPr>
          <w:trHeight w:val="133"/>
          <w:jc w:val="center"/>
        </w:trPr>
        <w:tc>
          <w:tcPr>
            <w:tcW w:w="3526" w:type="dxa"/>
            <w:tcBorders>
              <w:top w:val="nil"/>
              <w:left w:val="single" w:sz="4" w:space="0" w:color="auto"/>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kern w:val="0"/>
                <w:sz w:val="22"/>
                <w:szCs w:val="22"/>
              </w:rPr>
              <w:t>二、政府性基金预算财政拨款</w:t>
            </w:r>
          </w:p>
        </w:tc>
        <w:tc>
          <w:tcPr>
            <w:tcW w:w="884"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2</w:t>
            </w:r>
          </w:p>
        </w:tc>
        <w:tc>
          <w:tcPr>
            <w:tcW w:w="1547" w:type="dxa"/>
            <w:tcBorders>
              <w:top w:val="nil"/>
              <w:left w:val="nil"/>
              <w:bottom w:val="single" w:sz="4" w:space="0" w:color="auto"/>
              <w:right w:val="single" w:sz="4" w:space="0" w:color="auto"/>
            </w:tcBorders>
            <w:noWrap/>
          </w:tcPr>
          <w:p w:rsidR="003D0D7A" w:rsidRPr="00CB4261" w:rsidRDefault="003D0D7A" w:rsidP="001D37FC">
            <w:pPr>
              <w:jc w:val="right"/>
            </w:pPr>
            <w:r w:rsidRPr="00CB4261">
              <w:rPr>
                <w:rFonts w:hint="eastAsia"/>
              </w:rPr>
              <w:t xml:space="preserve">　</w:t>
            </w:r>
          </w:p>
        </w:tc>
        <w:tc>
          <w:tcPr>
            <w:tcW w:w="3312" w:type="dxa"/>
            <w:tcBorders>
              <w:top w:val="nil"/>
              <w:left w:val="nil"/>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kern w:val="0"/>
                <w:sz w:val="22"/>
                <w:szCs w:val="22"/>
              </w:rPr>
              <w:t>二、外交支出</w:t>
            </w:r>
          </w:p>
        </w:tc>
        <w:tc>
          <w:tcPr>
            <w:tcW w:w="669"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19</w:t>
            </w:r>
          </w:p>
        </w:tc>
        <w:tc>
          <w:tcPr>
            <w:tcW w:w="1450" w:type="dxa"/>
            <w:tcBorders>
              <w:top w:val="nil"/>
              <w:left w:val="nil"/>
              <w:bottom w:val="single" w:sz="4" w:space="0" w:color="auto"/>
              <w:right w:val="single" w:sz="4" w:space="0" w:color="auto"/>
            </w:tcBorders>
            <w:noWrap/>
          </w:tcPr>
          <w:p w:rsidR="003D0D7A" w:rsidRPr="00AF11DA" w:rsidRDefault="003D0D7A" w:rsidP="003D0D7A">
            <w:pPr>
              <w:widowControl/>
              <w:ind w:firstLineChars="4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129" w:type="dxa"/>
            <w:tcBorders>
              <w:top w:val="nil"/>
              <w:left w:val="nil"/>
              <w:bottom w:val="single" w:sz="4" w:space="0" w:color="auto"/>
              <w:right w:val="single" w:sz="4" w:space="0" w:color="auto"/>
            </w:tcBorders>
            <w:noWrap/>
          </w:tcPr>
          <w:p w:rsidR="003D0D7A" w:rsidRPr="00AF11DA" w:rsidRDefault="003D0D7A" w:rsidP="00687644">
            <w:pPr>
              <w:widowControl/>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293"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r>
      <w:tr w:rsidR="003D0D7A" w:rsidRPr="00AF11DA">
        <w:trPr>
          <w:trHeight w:val="133"/>
          <w:jc w:val="center"/>
        </w:trPr>
        <w:tc>
          <w:tcPr>
            <w:tcW w:w="3526" w:type="dxa"/>
            <w:tcBorders>
              <w:top w:val="nil"/>
              <w:left w:val="single" w:sz="4" w:space="0" w:color="auto"/>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884"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3</w:t>
            </w:r>
          </w:p>
        </w:tc>
        <w:tc>
          <w:tcPr>
            <w:tcW w:w="1547" w:type="dxa"/>
            <w:tcBorders>
              <w:top w:val="nil"/>
              <w:left w:val="nil"/>
              <w:bottom w:val="single" w:sz="4" w:space="0" w:color="auto"/>
              <w:right w:val="single" w:sz="4" w:space="0" w:color="auto"/>
            </w:tcBorders>
            <w:noWrap/>
          </w:tcPr>
          <w:p w:rsidR="003D0D7A" w:rsidRPr="00CB4261" w:rsidRDefault="003D0D7A" w:rsidP="001D37FC">
            <w:pPr>
              <w:jc w:val="right"/>
            </w:pPr>
            <w:r w:rsidRPr="00CB4261">
              <w:rPr>
                <w:rFonts w:hint="eastAsia"/>
              </w:rPr>
              <w:t xml:space="preserve">　</w:t>
            </w:r>
          </w:p>
        </w:tc>
        <w:tc>
          <w:tcPr>
            <w:tcW w:w="3312" w:type="dxa"/>
            <w:tcBorders>
              <w:top w:val="nil"/>
              <w:left w:val="nil"/>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kern w:val="0"/>
                <w:sz w:val="22"/>
                <w:szCs w:val="22"/>
              </w:rPr>
              <w:t>三、教育支出</w:t>
            </w:r>
          </w:p>
        </w:tc>
        <w:tc>
          <w:tcPr>
            <w:tcW w:w="669"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20</w:t>
            </w:r>
          </w:p>
        </w:tc>
        <w:tc>
          <w:tcPr>
            <w:tcW w:w="1450" w:type="dxa"/>
            <w:tcBorders>
              <w:top w:val="nil"/>
              <w:left w:val="nil"/>
              <w:bottom w:val="single" w:sz="4" w:space="0" w:color="auto"/>
              <w:right w:val="single" w:sz="4" w:space="0" w:color="auto"/>
            </w:tcBorders>
            <w:noWrap/>
          </w:tcPr>
          <w:p w:rsidR="003D0D7A" w:rsidRPr="00AF11DA" w:rsidRDefault="003D0D7A" w:rsidP="003D0D7A">
            <w:pPr>
              <w:widowControl/>
              <w:ind w:firstLineChars="3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129" w:type="dxa"/>
            <w:tcBorders>
              <w:top w:val="nil"/>
              <w:left w:val="nil"/>
              <w:bottom w:val="single" w:sz="4" w:space="0" w:color="auto"/>
              <w:right w:val="single" w:sz="4" w:space="0" w:color="auto"/>
            </w:tcBorders>
            <w:noWrap/>
          </w:tcPr>
          <w:p w:rsidR="003D0D7A" w:rsidRPr="00AF11DA" w:rsidRDefault="003D0D7A" w:rsidP="00687644">
            <w:pPr>
              <w:widowControl/>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293"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r>
      <w:tr w:rsidR="003D0D7A" w:rsidRPr="00AF11DA">
        <w:trPr>
          <w:trHeight w:val="133"/>
          <w:jc w:val="center"/>
        </w:trPr>
        <w:tc>
          <w:tcPr>
            <w:tcW w:w="3526" w:type="dxa"/>
            <w:tcBorders>
              <w:top w:val="nil"/>
              <w:left w:val="single" w:sz="4" w:space="0" w:color="auto"/>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884"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4</w:t>
            </w:r>
          </w:p>
        </w:tc>
        <w:tc>
          <w:tcPr>
            <w:tcW w:w="1547" w:type="dxa"/>
            <w:tcBorders>
              <w:top w:val="nil"/>
              <w:left w:val="nil"/>
              <w:bottom w:val="single" w:sz="4" w:space="0" w:color="auto"/>
              <w:right w:val="single" w:sz="4" w:space="0" w:color="auto"/>
            </w:tcBorders>
            <w:noWrap/>
          </w:tcPr>
          <w:p w:rsidR="003D0D7A" w:rsidRPr="00CB4261" w:rsidRDefault="003D0D7A" w:rsidP="001D37FC">
            <w:pPr>
              <w:jc w:val="right"/>
            </w:pPr>
          </w:p>
        </w:tc>
        <w:tc>
          <w:tcPr>
            <w:tcW w:w="3312" w:type="dxa"/>
            <w:tcBorders>
              <w:top w:val="nil"/>
              <w:left w:val="nil"/>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kern w:val="0"/>
                <w:sz w:val="22"/>
                <w:szCs w:val="22"/>
              </w:rPr>
              <w:t>四、科学技术支出</w:t>
            </w:r>
          </w:p>
        </w:tc>
        <w:tc>
          <w:tcPr>
            <w:tcW w:w="669"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21</w:t>
            </w:r>
          </w:p>
        </w:tc>
        <w:tc>
          <w:tcPr>
            <w:tcW w:w="1450" w:type="dxa"/>
            <w:tcBorders>
              <w:top w:val="nil"/>
              <w:left w:val="nil"/>
              <w:bottom w:val="single" w:sz="4" w:space="0" w:color="auto"/>
              <w:right w:val="single" w:sz="4" w:space="0" w:color="auto"/>
            </w:tcBorders>
            <w:noWrap/>
          </w:tcPr>
          <w:p w:rsidR="003D0D7A" w:rsidRPr="00AF11DA" w:rsidRDefault="003D0D7A" w:rsidP="003D0D7A">
            <w:pPr>
              <w:widowControl/>
              <w:ind w:firstLineChars="3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129" w:type="dxa"/>
            <w:tcBorders>
              <w:top w:val="nil"/>
              <w:left w:val="nil"/>
              <w:bottom w:val="single" w:sz="4" w:space="0" w:color="auto"/>
              <w:right w:val="single" w:sz="4" w:space="0" w:color="auto"/>
            </w:tcBorders>
            <w:noWrap/>
          </w:tcPr>
          <w:p w:rsidR="003D0D7A" w:rsidRPr="00AF11DA" w:rsidRDefault="003D0D7A" w:rsidP="00687644">
            <w:pPr>
              <w:widowControl/>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293"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r>
      <w:tr w:rsidR="003D0D7A" w:rsidRPr="00AF11DA">
        <w:trPr>
          <w:trHeight w:val="133"/>
          <w:jc w:val="center"/>
        </w:trPr>
        <w:tc>
          <w:tcPr>
            <w:tcW w:w="3526" w:type="dxa"/>
            <w:tcBorders>
              <w:top w:val="nil"/>
              <w:left w:val="single" w:sz="4" w:space="0" w:color="auto"/>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884"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5</w:t>
            </w:r>
          </w:p>
        </w:tc>
        <w:tc>
          <w:tcPr>
            <w:tcW w:w="1547" w:type="dxa"/>
            <w:tcBorders>
              <w:top w:val="nil"/>
              <w:left w:val="nil"/>
              <w:bottom w:val="single" w:sz="4" w:space="0" w:color="auto"/>
              <w:right w:val="single" w:sz="4" w:space="0" w:color="auto"/>
            </w:tcBorders>
            <w:noWrap/>
          </w:tcPr>
          <w:p w:rsidR="003D0D7A" w:rsidRPr="00CB4261" w:rsidRDefault="003D0D7A" w:rsidP="001D37FC">
            <w:pPr>
              <w:jc w:val="right"/>
            </w:pPr>
            <w:r w:rsidRPr="00CB4261">
              <w:rPr>
                <w:rFonts w:hint="eastAsia"/>
              </w:rPr>
              <w:t xml:space="preserve">　</w:t>
            </w:r>
          </w:p>
        </w:tc>
        <w:tc>
          <w:tcPr>
            <w:tcW w:w="3312" w:type="dxa"/>
            <w:tcBorders>
              <w:top w:val="nil"/>
              <w:left w:val="nil"/>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kern w:val="0"/>
                <w:sz w:val="22"/>
                <w:szCs w:val="22"/>
              </w:rPr>
              <w:t>五、文化体育与传媒支出</w:t>
            </w:r>
          </w:p>
        </w:tc>
        <w:tc>
          <w:tcPr>
            <w:tcW w:w="669"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22</w:t>
            </w:r>
          </w:p>
        </w:tc>
        <w:tc>
          <w:tcPr>
            <w:tcW w:w="1450" w:type="dxa"/>
            <w:tcBorders>
              <w:top w:val="nil"/>
              <w:left w:val="nil"/>
              <w:bottom w:val="single" w:sz="4" w:space="0" w:color="auto"/>
              <w:right w:val="single" w:sz="4" w:space="0" w:color="auto"/>
            </w:tcBorders>
            <w:noWrap/>
          </w:tcPr>
          <w:p w:rsidR="003D0D7A" w:rsidRPr="00AF11DA" w:rsidRDefault="003D0D7A" w:rsidP="003D0D7A">
            <w:pPr>
              <w:widowControl/>
              <w:ind w:firstLineChars="3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129" w:type="dxa"/>
            <w:tcBorders>
              <w:top w:val="nil"/>
              <w:left w:val="nil"/>
              <w:bottom w:val="single" w:sz="4" w:space="0" w:color="auto"/>
              <w:right w:val="single" w:sz="4" w:space="0" w:color="auto"/>
            </w:tcBorders>
            <w:noWrap/>
          </w:tcPr>
          <w:p w:rsidR="003D0D7A" w:rsidRPr="00AF11DA" w:rsidRDefault="003D0D7A" w:rsidP="00687644">
            <w:pPr>
              <w:widowControl/>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1293"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r>
      <w:tr w:rsidR="003D0D7A" w:rsidRPr="00AF11DA">
        <w:trPr>
          <w:trHeight w:val="133"/>
          <w:jc w:val="center"/>
        </w:trPr>
        <w:tc>
          <w:tcPr>
            <w:tcW w:w="3526" w:type="dxa"/>
            <w:tcBorders>
              <w:top w:val="nil"/>
              <w:left w:val="single" w:sz="4" w:space="0" w:color="auto"/>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884"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6</w:t>
            </w:r>
          </w:p>
        </w:tc>
        <w:tc>
          <w:tcPr>
            <w:tcW w:w="1547" w:type="dxa"/>
            <w:tcBorders>
              <w:top w:val="nil"/>
              <w:left w:val="nil"/>
              <w:bottom w:val="single" w:sz="4" w:space="0" w:color="auto"/>
              <w:right w:val="single" w:sz="4" w:space="0" w:color="auto"/>
            </w:tcBorders>
            <w:noWrap/>
          </w:tcPr>
          <w:p w:rsidR="003D0D7A" w:rsidRPr="00CB4261" w:rsidRDefault="003D0D7A" w:rsidP="001D37FC">
            <w:pPr>
              <w:jc w:val="right"/>
            </w:pPr>
            <w:r w:rsidRPr="00CB4261">
              <w:rPr>
                <w:rFonts w:hint="eastAsia"/>
              </w:rPr>
              <w:t xml:space="preserve">　</w:t>
            </w:r>
          </w:p>
        </w:tc>
        <w:tc>
          <w:tcPr>
            <w:tcW w:w="3312" w:type="dxa"/>
            <w:tcBorders>
              <w:top w:val="nil"/>
              <w:left w:val="nil"/>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kern w:val="0"/>
                <w:sz w:val="22"/>
                <w:szCs w:val="22"/>
              </w:rPr>
              <w:t>六、社会保障和就业支出</w:t>
            </w:r>
          </w:p>
        </w:tc>
        <w:tc>
          <w:tcPr>
            <w:tcW w:w="669"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23</w:t>
            </w:r>
          </w:p>
        </w:tc>
        <w:tc>
          <w:tcPr>
            <w:tcW w:w="1450" w:type="dxa"/>
            <w:tcBorders>
              <w:top w:val="nil"/>
              <w:left w:val="nil"/>
              <w:bottom w:val="single" w:sz="4" w:space="0" w:color="auto"/>
              <w:right w:val="single" w:sz="4" w:space="0" w:color="auto"/>
            </w:tcBorders>
            <w:noWrap/>
          </w:tcPr>
          <w:p w:rsidR="003D0D7A" w:rsidRPr="00AF11DA" w:rsidRDefault="003D0D7A" w:rsidP="00EA535A">
            <w:pPr>
              <w:widowControl/>
              <w:jc w:val="right"/>
              <w:rPr>
                <w:rFonts w:ascii="仿宋" w:eastAsia="仿宋" w:hAnsi="仿宋" w:cs="Arial"/>
                <w:color w:val="000000"/>
                <w:kern w:val="0"/>
                <w:szCs w:val="21"/>
              </w:rPr>
            </w:pPr>
            <w:r w:rsidRPr="00E45F10">
              <w:rPr>
                <w:rFonts w:ascii="仿宋" w:eastAsia="仿宋" w:hAnsi="仿宋" w:cs="Arial"/>
                <w:color w:val="000000"/>
                <w:kern w:val="0"/>
                <w:szCs w:val="21"/>
              </w:rPr>
              <w:t>7,270.07</w:t>
            </w:r>
          </w:p>
        </w:tc>
        <w:tc>
          <w:tcPr>
            <w:tcW w:w="1129" w:type="dxa"/>
            <w:tcBorders>
              <w:top w:val="nil"/>
              <w:left w:val="nil"/>
              <w:bottom w:val="single" w:sz="4" w:space="0" w:color="auto"/>
              <w:right w:val="single" w:sz="4" w:space="0" w:color="auto"/>
            </w:tcBorders>
            <w:noWrap/>
          </w:tcPr>
          <w:p w:rsidR="003D0D7A" w:rsidRPr="00AF11DA" w:rsidRDefault="003D0D7A" w:rsidP="00EA535A">
            <w:pPr>
              <w:widowControl/>
              <w:jc w:val="right"/>
              <w:rPr>
                <w:rFonts w:ascii="仿宋" w:eastAsia="仿宋" w:hAnsi="仿宋" w:cs="Arial"/>
                <w:color w:val="000000"/>
                <w:kern w:val="0"/>
                <w:szCs w:val="21"/>
              </w:rPr>
            </w:pPr>
            <w:r w:rsidRPr="00E45F10">
              <w:rPr>
                <w:rFonts w:ascii="仿宋" w:eastAsia="仿宋" w:hAnsi="仿宋" w:cs="Arial"/>
                <w:color w:val="000000"/>
                <w:kern w:val="0"/>
                <w:szCs w:val="21"/>
              </w:rPr>
              <w:t>7,270.07</w:t>
            </w:r>
          </w:p>
        </w:tc>
        <w:tc>
          <w:tcPr>
            <w:tcW w:w="1293" w:type="dxa"/>
            <w:tcBorders>
              <w:top w:val="nil"/>
              <w:left w:val="nil"/>
              <w:bottom w:val="single" w:sz="4" w:space="0" w:color="auto"/>
              <w:right w:val="single" w:sz="4" w:space="0" w:color="auto"/>
            </w:tcBorders>
            <w:noWrap/>
          </w:tcPr>
          <w:p w:rsidR="003D0D7A" w:rsidRPr="00AF11DA" w:rsidRDefault="003D0D7A" w:rsidP="003D0D7A">
            <w:pPr>
              <w:widowControl/>
              <w:ind w:firstLineChars="400" w:firstLine="31680"/>
              <w:jc w:val="left"/>
              <w:rPr>
                <w:rFonts w:ascii="仿宋" w:eastAsia="仿宋" w:hAnsi="仿宋" w:cs="Arial"/>
                <w:color w:val="000000"/>
                <w:kern w:val="0"/>
                <w:szCs w:val="21"/>
              </w:rPr>
            </w:pPr>
            <w:r w:rsidRPr="00AF11DA">
              <w:rPr>
                <w:rFonts w:ascii="仿宋" w:eastAsia="仿宋" w:hAnsi="仿宋" w:cs="Arial" w:hint="eastAsia"/>
                <w:color w:val="000000"/>
                <w:kern w:val="0"/>
                <w:szCs w:val="21"/>
              </w:rPr>
              <w:t xml:space="preserve">　</w:t>
            </w:r>
          </w:p>
        </w:tc>
      </w:tr>
      <w:tr w:rsidR="003D0D7A" w:rsidRPr="00AF11DA">
        <w:trPr>
          <w:trHeight w:val="133"/>
          <w:jc w:val="center"/>
        </w:trPr>
        <w:tc>
          <w:tcPr>
            <w:tcW w:w="3526" w:type="dxa"/>
            <w:tcBorders>
              <w:top w:val="nil"/>
              <w:left w:val="single" w:sz="4" w:space="0" w:color="auto"/>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884"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7</w:t>
            </w:r>
          </w:p>
        </w:tc>
        <w:tc>
          <w:tcPr>
            <w:tcW w:w="1547" w:type="dxa"/>
            <w:tcBorders>
              <w:top w:val="nil"/>
              <w:left w:val="nil"/>
              <w:bottom w:val="single" w:sz="4" w:space="0" w:color="auto"/>
              <w:right w:val="single" w:sz="4" w:space="0" w:color="auto"/>
            </w:tcBorders>
            <w:noWrap/>
          </w:tcPr>
          <w:p w:rsidR="003D0D7A" w:rsidRPr="00CB4261" w:rsidRDefault="003D0D7A" w:rsidP="001D37FC">
            <w:pPr>
              <w:jc w:val="right"/>
            </w:pPr>
            <w:r w:rsidRPr="00CB4261">
              <w:rPr>
                <w:rFonts w:hint="eastAsia"/>
              </w:rPr>
              <w:t xml:space="preserve">　</w:t>
            </w:r>
          </w:p>
        </w:tc>
        <w:tc>
          <w:tcPr>
            <w:tcW w:w="3312" w:type="dxa"/>
            <w:tcBorders>
              <w:top w:val="nil"/>
              <w:left w:val="nil"/>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七、医疗卫生与计划生育支出</w:t>
            </w:r>
          </w:p>
        </w:tc>
        <w:tc>
          <w:tcPr>
            <w:tcW w:w="669"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24</w:t>
            </w:r>
          </w:p>
        </w:tc>
        <w:tc>
          <w:tcPr>
            <w:tcW w:w="1450" w:type="dxa"/>
            <w:tcBorders>
              <w:top w:val="nil"/>
              <w:left w:val="nil"/>
              <w:bottom w:val="single" w:sz="4" w:space="0" w:color="auto"/>
              <w:right w:val="single" w:sz="4" w:space="0" w:color="auto"/>
            </w:tcBorders>
            <w:noWrap/>
          </w:tcPr>
          <w:p w:rsidR="003D0D7A" w:rsidRPr="00AF11DA" w:rsidRDefault="003D0D7A" w:rsidP="00EA535A">
            <w:pPr>
              <w:widowControl/>
              <w:jc w:val="right"/>
              <w:rPr>
                <w:rFonts w:ascii="仿宋" w:eastAsia="仿宋" w:hAnsi="仿宋" w:cs="Arial"/>
                <w:color w:val="000000"/>
                <w:kern w:val="0"/>
                <w:szCs w:val="21"/>
              </w:rPr>
            </w:pPr>
            <w:r w:rsidRPr="00E45F10">
              <w:rPr>
                <w:rFonts w:ascii="仿宋" w:eastAsia="仿宋" w:hAnsi="仿宋" w:cs="Arial"/>
                <w:color w:val="000000"/>
                <w:kern w:val="0"/>
                <w:szCs w:val="21"/>
              </w:rPr>
              <w:t>77,080.35</w:t>
            </w:r>
          </w:p>
        </w:tc>
        <w:tc>
          <w:tcPr>
            <w:tcW w:w="1129" w:type="dxa"/>
            <w:tcBorders>
              <w:top w:val="nil"/>
              <w:left w:val="nil"/>
              <w:bottom w:val="single" w:sz="4" w:space="0" w:color="auto"/>
              <w:right w:val="single" w:sz="4" w:space="0" w:color="auto"/>
            </w:tcBorders>
            <w:noWrap/>
          </w:tcPr>
          <w:p w:rsidR="003D0D7A" w:rsidRPr="00AF11DA" w:rsidRDefault="003D0D7A" w:rsidP="00EA535A">
            <w:pPr>
              <w:widowControl/>
              <w:jc w:val="right"/>
              <w:rPr>
                <w:rFonts w:ascii="仿宋" w:eastAsia="仿宋" w:hAnsi="仿宋" w:cs="Arial"/>
                <w:color w:val="000000"/>
                <w:kern w:val="0"/>
                <w:szCs w:val="21"/>
              </w:rPr>
            </w:pPr>
            <w:r w:rsidRPr="00E45F10">
              <w:rPr>
                <w:rFonts w:ascii="仿宋" w:eastAsia="仿宋" w:hAnsi="仿宋" w:cs="Arial"/>
                <w:color w:val="000000"/>
                <w:kern w:val="0"/>
                <w:szCs w:val="21"/>
              </w:rPr>
              <w:t>77,080.35</w:t>
            </w:r>
          </w:p>
        </w:tc>
        <w:tc>
          <w:tcPr>
            <w:tcW w:w="1293"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Cs w:val="21"/>
              </w:rPr>
            </w:pPr>
            <w:r w:rsidRPr="00AF11DA">
              <w:rPr>
                <w:rFonts w:ascii="仿宋" w:eastAsia="仿宋" w:hAnsi="仿宋" w:cs="Arial" w:hint="eastAsia"/>
                <w:color w:val="000000"/>
                <w:kern w:val="0"/>
                <w:szCs w:val="21"/>
              </w:rPr>
              <w:t xml:space="preserve">　</w:t>
            </w:r>
          </w:p>
        </w:tc>
      </w:tr>
      <w:tr w:rsidR="003D0D7A" w:rsidRPr="00AF11DA">
        <w:trPr>
          <w:trHeight w:val="133"/>
          <w:jc w:val="center"/>
        </w:trPr>
        <w:tc>
          <w:tcPr>
            <w:tcW w:w="3526" w:type="dxa"/>
            <w:tcBorders>
              <w:top w:val="nil"/>
              <w:left w:val="single" w:sz="4" w:space="0" w:color="auto"/>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884"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8</w:t>
            </w:r>
          </w:p>
        </w:tc>
        <w:tc>
          <w:tcPr>
            <w:tcW w:w="1547" w:type="dxa"/>
            <w:tcBorders>
              <w:top w:val="nil"/>
              <w:left w:val="nil"/>
              <w:bottom w:val="single" w:sz="4" w:space="0" w:color="auto"/>
              <w:right w:val="single" w:sz="4" w:space="0" w:color="auto"/>
            </w:tcBorders>
            <w:noWrap/>
          </w:tcPr>
          <w:p w:rsidR="003D0D7A" w:rsidRPr="00CB4261" w:rsidRDefault="003D0D7A" w:rsidP="001D37FC">
            <w:pPr>
              <w:jc w:val="right"/>
            </w:pPr>
            <w:r w:rsidRPr="00CB4261">
              <w:rPr>
                <w:rFonts w:hint="eastAsia"/>
              </w:rPr>
              <w:t xml:space="preserve">　</w:t>
            </w:r>
          </w:p>
        </w:tc>
        <w:tc>
          <w:tcPr>
            <w:tcW w:w="3312" w:type="dxa"/>
            <w:tcBorders>
              <w:top w:val="nil"/>
              <w:left w:val="nil"/>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八、住房保障支出</w:t>
            </w:r>
          </w:p>
        </w:tc>
        <w:tc>
          <w:tcPr>
            <w:tcW w:w="669"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25</w:t>
            </w:r>
          </w:p>
        </w:tc>
        <w:tc>
          <w:tcPr>
            <w:tcW w:w="1450" w:type="dxa"/>
            <w:tcBorders>
              <w:top w:val="nil"/>
              <w:left w:val="nil"/>
              <w:bottom w:val="single" w:sz="4" w:space="0" w:color="auto"/>
              <w:right w:val="single" w:sz="4" w:space="0" w:color="auto"/>
            </w:tcBorders>
            <w:noWrap/>
          </w:tcPr>
          <w:p w:rsidR="003D0D7A" w:rsidRPr="00AF11DA" w:rsidRDefault="003D0D7A" w:rsidP="00EA535A">
            <w:pPr>
              <w:widowControl/>
              <w:jc w:val="right"/>
              <w:rPr>
                <w:rFonts w:ascii="仿宋" w:eastAsia="仿宋" w:hAnsi="仿宋" w:cs="Arial"/>
                <w:color w:val="000000"/>
                <w:kern w:val="0"/>
                <w:szCs w:val="21"/>
              </w:rPr>
            </w:pPr>
            <w:r w:rsidRPr="00E45F10">
              <w:rPr>
                <w:rFonts w:ascii="仿宋" w:eastAsia="仿宋" w:hAnsi="仿宋" w:cs="Arial"/>
                <w:color w:val="000000"/>
                <w:kern w:val="0"/>
                <w:szCs w:val="21"/>
              </w:rPr>
              <w:t>142.32</w:t>
            </w:r>
          </w:p>
        </w:tc>
        <w:tc>
          <w:tcPr>
            <w:tcW w:w="1129" w:type="dxa"/>
            <w:tcBorders>
              <w:top w:val="nil"/>
              <w:left w:val="nil"/>
              <w:bottom w:val="single" w:sz="4" w:space="0" w:color="auto"/>
              <w:right w:val="single" w:sz="4" w:space="0" w:color="auto"/>
            </w:tcBorders>
            <w:noWrap/>
          </w:tcPr>
          <w:p w:rsidR="003D0D7A" w:rsidRPr="00AF11DA" w:rsidRDefault="003D0D7A" w:rsidP="00EA535A">
            <w:pPr>
              <w:widowControl/>
              <w:jc w:val="right"/>
              <w:rPr>
                <w:rFonts w:ascii="仿宋" w:eastAsia="仿宋" w:hAnsi="仿宋" w:cs="Arial"/>
                <w:color w:val="000000"/>
                <w:kern w:val="0"/>
                <w:szCs w:val="21"/>
              </w:rPr>
            </w:pPr>
            <w:r w:rsidRPr="00E45F10">
              <w:rPr>
                <w:rFonts w:ascii="仿宋" w:eastAsia="仿宋" w:hAnsi="仿宋" w:cs="Arial"/>
                <w:color w:val="000000"/>
                <w:kern w:val="0"/>
                <w:szCs w:val="21"/>
              </w:rPr>
              <w:t>142.32</w:t>
            </w:r>
          </w:p>
        </w:tc>
        <w:tc>
          <w:tcPr>
            <w:tcW w:w="1293"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Cs w:val="21"/>
              </w:rPr>
            </w:pPr>
            <w:r w:rsidRPr="00AF11DA">
              <w:rPr>
                <w:rFonts w:ascii="仿宋" w:eastAsia="仿宋" w:hAnsi="仿宋" w:cs="Arial" w:hint="eastAsia"/>
                <w:color w:val="000000"/>
                <w:kern w:val="0"/>
                <w:szCs w:val="21"/>
              </w:rPr>
              <w:t xml:space="preserve">　</w:t>
            </w:r>
          </w:p>
        </w:tc>
      </w:tr>
      <w:tr w:rsidR="003D0D7A" w:rsidRPr="00AF11DA">
        <w:trPr>
          <w:trHeight w:val="133"/>
          <w:jc w:val="center"/>
        </w:trPr>
        <w:tc>
          <w:tcPr>
            <w:tcW w:w="3526" w:type="dxa"/>
            <w:tcBorders>
              <w:top w:val="nil"/>
              <w:left w:val="single" w:sz="4" w:space="0" w:color="auto"/>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884"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9</w:t>
            </w:r>
          </w:p>
        </w:tc>
        <w:tc>
          <w:tcPr>
            <w:tcW w:w="1547" w:type="dxa"/>
            <w:tcBorders>
              <w:top w:val="nil"/>
              <w:left w:val="nil"/>
              <w:bottom w:val="single" w:sz="4" w:space="0" w:color="auto"/>
              <w:right w:val="single" w:sz="4" w:space="0" w:color="auto"/>
            </w:tcBorders>
            <w:noWrap/>
          </w:tcPr>
          <w:p w:rsidR="003D0D7A" w:rsidRPr="00CB4261" w:rsidRDefault="003D0D7A" w:rsidP="001D37FC">
            <w:pPr>
              <w:jc w:val="right"/>
            </w:pPr>
          </w:p>
        </w:tc>
        <w:tc>
          <w:tcPr>
            <w:tcW w:w="3312" w:type="dxa"/>
            <w:tcBorders>
              <w:top w:val="nil"/>
              <w:left w:val="nil"/>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w:t>
            </w:r>
          </w:p>
        </w:tc>
        <w:tc>
          <w:tcPr>
            <w:tcW w:w="669"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26</w:t>
            </w:r>
          </w:p>
        </w:tc>
        <w:tc>
          <w:tcPr>
            <w:tcW w:w="1450" w:type="dxa"/>
            <w:tcBorders>
              <w:top w:val="nil"/>
              <w:left w:val="nil"/>
              <w:bottom w:val="single" w:sz="4" w:space="0" w:color="auto"/>
              <w:right w:val="single" w:sz="4" w:space="0" w:color="auto"/>
            </w:tcBorders>
            <w:noWrap/>
          </w:tcPr>
          <w:p w:rsidR="003D0D7A" w:rsidRPr="00AF11DA" w:rsidRDefault="003D0D7A" w:rsidP="00687644">
            <w:pPr>
              <w:widowControl/>
              <w:rPr>
                <w:rFonts w:ascii="仿宋" w:eastAsia="仿宋" w:hAnsi="仿宋" w:cs="Arial"/>
                <w:color w:val="000000"/>
                <w:kern w:val="0"/>
                <w:szCs w:val="21"/>
              </w:rPr>
            </w:pPr>
            <w:r w:rsidRPr="00AF11DA">
              <w:rPr>
                <w:rFonts w:ascii="仿宋" w:eastAsia="仿宋" w:hAnsi="仿宋" w:cs="Arial" w:hint="eastAsia"/>
                <w:color w:val="000000"/>
                <w:kern w:val="0"/>
                <w:szCs w:val="21"/>
              </w:rPr>
              <w:t xml:space="preserve">　</w:t>
            </w:r>
          </w:p>
        </w:tc>
        <w:tc>
          <w:tcPr>
            <w:tcW w:w="1129" w:type="dxa"/>
            <w:tcBorders>
              <w:top w:val="nil"/>
              <w:left w:val="nil"/>
              <w:bottom w:val="single" w:sz="4" w:space="0" w:color="auto"/>
              <w:right w:val="single" w:sz="4" w:space="0" w:color="auto"/>
            </w:tcBorders>
            <w:noWrap/>
          </w:tcPr>
          <w:p w:rsidR="003D0D7A" w:rsidRPr="00AF11DA" w:rsidRDefault="003D0D7A" w:rsidP="00687644">
            <w:pPr>
              <w:widowControl/>
              <w:rPr>
                <w:rFonts w:ascii="仿宋" w:eastAsia="仿宋" w:hAnsi="仿宋" w:cs="Arial"/>
                <w:color w:val="000000"/>
                <w:kern w:val="0"/>
                <w:szCs w:val="21"/>
              </w:rPr>
            </w:pPr>
            <w:r w:rsidRPr="00AF11DA">
              <w:rPr>
                <w:rFonts w:ascii="仿宋" w:eastAsia="仿宋" w:hAnsi="仿宋" w:cs="Arial" w:hint="eastAsia"/>
                <w:color w:val="000000"/>
                <w:kern w:val="0"/>
                <w:szCs w:val="21"/>
              </w:rPr>
              <w:t xml:space="preserve">　</w:t>
            </w:r>
          </w:p>
        </w:tc>
        <w:tc>
          <w:tcPr>
            <w:tcW w:w="1293"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Cs w:val="21"/>
              </w:rPr>
            </w:pPr>
            <w:r w:rsidRPr="00AF11DA">
              <w:rPr>
                <w:rFonts w:ascii="仿宋" w:eastAsia="仿宋" w:hAnsi="仿宋" w:cs="Arial" w:hint="eastAsia"/>
                <w:color w:val="000000"/>
                <w:kern w:val="0"/>
                <w:szCs w:val="21"/>
              </w:rPr>
              <w:t xml:space="preserve">　</w:t>
            </w:r>
          </w:p>
        </w:tc>
      </w:tr>
      <w:tr w:rsidR="003D0D7A" w:rsidRPr="00AF11DA">
        <w:trPr>
          <w:trHeight w:val="133"/>
          <w:jc w:val="center"/>
        </w:trPr>
        <w:tc>
          <w:tcPr>
            <w:tcW w:w="3526" w:type="dxa"/>
            <w:tcBorders>
              <w:top w:val="nil"/>
              <w:left w:val="single" w:sz="4" w:space="0" w:color="auto"/>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884"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10</w:t>
            </w:r>
          </w:p>
        </w:tc>
        <w:tc>
          <w:tcPr>
            <w:tcW w:w="1547" w:type="dxa"/>
            <w:tcBorders>
              <w:top w:val="nil"/>
              <w:left w:val="nil"/>
              <w:bottom w:val="single" w:sz="4" w:space="0" w:color="auto"/>
              <w:right w:val="single" w:sz="4" w:space="0" w:color="auto"/>
            </w:tcBorders>
            <w:noWrap/>
          </w:tcPr>
          <w:p w:rsidR="003D0D7A" w:rsidRPr="00CB4261" w:rsidRDefault="003D0D7A" w:rsidP="001D37FC">
            <w:pPr>
              <w:jc w:val="right"/>
            </w:pPr>
          </w:p>
        </w:tc>
        <w:tc>
          <w:tcPr>
            <w:tcW w:w="3312" w:type="dxa"/>
            <w:tcBorders>
              <w:top w:val="nil"/>
              <w:left w:val="nil"/>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w:t>
            </w:r>
          </w:p>
        </w:tc>
        <w:tc>
          <w:tcPr>
            <w:tcW w:w="669"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27</w:t>
            </w:r>
          </w:p>
        </w:tc>
        <w:tc>
          <w:tcPr>
            <w:tcW w:w="1450" w:type="dxa"/>
            <w:tcBorders>
              <w:top w:val="nil"/>
              <w:left w:val="nil"/>
              <w:bottom w:val="single" w:sz="4" w:space="0" w:color="auto"/>
              <w:right w:val="single" w:sz="4" w:space="0" w:color="auto"/>
            </w:tcBorders>
            <w:noWrap/>
          </w:tcPr>
          <w:p w:rsidR="003D0D7A" w:rsidRPr="00AF11DA" w:rsidRDefault="003D0D7A" w:rsidP="00687644">
            <w:pPr>
              <w:widowControl/>
              <w:rPr>
                <w:rFonts w:ascii="仿宋" w:eastAsia="仿宋" w:hAnsi="仿宋" w:cs="Arial"/>
                <w:color w:val="000000"/>
                <w:kern w:val="0"/>
                <w:szCs w:val="21"/>
              </w:rPr>
            </w:pPr>
            <w:r w:rsidRPr="00AF11DA">
              <w:rPr>
                <w:rFonts w:ascii="仿宋" w:eastAsia="仿宋" w:hAnsi="仿宋" w:cs="Arial" w:hint="eastAsia"/>
                <w:color w:val="000000"/>
                <w:kern w:val="0"/>
                <w:szCs w:val="21"/>
              </w:rPr>
              <w:t xml:space="preserve">　</w:t>
            </w:r>
          </w:p>
        </w:tc>
        <w:tc>
          <w:tcPr>
            <w:tcW w:w="1129" w:type="dxa"/>
            <w:tcBorders>
              <w:top w:val="nil"/>
              <w:left w:val="nil"/>
              <w:bottom w:val="single" w:sz="4" w:space="0" w:color="auto"/>
              <w:right w:val="single" w:sz="4" w:space="0" w:color="auto"/>
            </w:tcBorders>
            <w:noWrap/>
          </w:tcPr>
          <w:p w:rsidR="003D0D7A" w:rsidRPr="00AF11DA" w:rsidRDefault="003D0D7A" w:rsidP="00687644">
            <w:pPr>
              <w:widowControl/>
              <w:rPr>
                <w:rFonts w:ascii="仿宋" w:eastAsia="仿宋" w:hAnsi="仿宋" w:cs="Arial"/>
                <w:color w:val="000000"/>
                <w:kern w:val="0"/>
                <w:szCs w:val="21"/>
              </w:rPr>
            </w:pPr>
            <w:r w:rsidRPr="00AF11DA">
              <w:rPr>
                <w:rFonts w:ascii="仿宋" w:eastAsia="仿宋" w:hAnsi="仿宋" w:cs="Arial" w:hint="eastAsia"/>
                <w:color w:val="000000"/>
                <w:kern w:val="0"/>
                <w:szCs w:val="21"/>
              </w:rPr>
              <w:t xml:space="preserve">　</w:t>
            </w:r>
          </w:p>
        </w:tc>
        <w:tc>
          <w:tcPr>
            <w:tcW w:w="1293" w:type="dxa"/>
            <w:tcBorders>
              <w:top w:val="nil"/>
              <w:left w:val="nil"/>
              <w:bottom w:val="single" w:sz="4" w:space="0" w:color="auto"/>
              <w:right w:val="single" w:sz="4" w:space="0" w:color="auto"/>
            </w:tcBorders>
            <w:noWrap/>
          </w:tcPr>
          <w:p w:rsidR="003D0D7A" w:rsidRPr="00AF11DA" w:rsidRDefault="003D0D7A" w:rsidP="003D0D7A">
            <w:pPr>
              <w:widowControl/>
              <w:ind w:firstLineChars="100" w:firstLine="31680"/>
              <w:jc w:val="left"/>
              <w:rPr>
                <w:rFonts w:ascii="仿宋" w:eastAsia="仿宋" w:hAnsi="仿宋" w:cs="Arial"/>
                <w:color w:val="000000"/>
                <w:kern w:val="0"/>
                <w:szCs w:val="21"/>
              </w:rPr>
            </w:pPr>
            <w:r w:rsidRPr="00AF11DA">
              <w:rPr>
                <w:rFonts w:ascii="仿宋" w:eastAsia="仿宋" w:hAnsi="仿宋" w:cs="Arial" w:hint="eastAsia"/>
                <w:color w:val="000000"/>
                <w:kern w:val="0"/>
                <w:szCs w:val="21"/>
              </w:rPr>
              <w:t xml:space="preserve">　</w:t>
            </w:r>
          </w:p>
        </w:tc>
      </w:tr>
      <w:tr w:rsidR="003D0D7A" w:rsidRPr="00AF11DA">
        <w:trPr>
          <w:trHeight w:val="133"/>
          <w:jc w:val="center"/>
        </w:trPr>
        <w:tc>
          <w:tcPr>
            <w:tcW w:w="3526" w:type="dxa"/>
            <w:tcBorders>
              <w:top w:val="nil"/>
              <w:left w:val="single" w:sz="4" w:space="0" w:color="auto"/>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884"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11</w:t>
            </w:r>
          </w:p>
        </w:tc>
        <w:tc>
          <w:tcPr>
            <w:tcW w:w="1547" w:type="dxa"/>
            <w:tcBorders>
              <w:top w:val="nil"/>
              <w:left w:val="nil"/>
              <w:bottom w:val="single" w:sz="4" w:space="0" w:color="auto"/>
              <w:right w:val="single" w:sz="4" w:space="0" w:color="auto"/>
            </w:tcBorders>
            <w:noWrap/>
          </w:tcPr>
          <w:p w:rsidR="003D0D7A" w:rsidRPr="00CB4261" w:rsidRDefault="003D0D7A" w:rsidP="001D37FC">
            <w:pPr>
              <w:jc w:val="right"/>
            </w:pPr>
          </w:p>
        </w:tc>
        <w:tc>
          <w:tcPr>
            <w:tcW w:w="3312" w:type="dxa"/>
            <w:tcBorders>
              <w:top w:val="nil"/>
              <w:left w:val="nil"/>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669"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28</w:t>
            </w:r>
          </w:p>
        </w:tc>
        <w:tc>
          <w:tcPr>
            <w:tcW w:w="3872" w:type="dxa"/>
            <w:gridSpan w:val="3"/>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100" w:firstLine="31680"/>
              <w:jc w:val="left"/>
              <w:rPr>
                <w:rFonts w:ascii="仿宋" w:eastAsia="仿宋" w:hAnsi="仿宋" w:cs="Arial"/>
                <w:color w:val="000000"/>
                <w:kern w:val="0"/>
                <w:szCs w:val="21"/>
              </w:rPr>
            </w:pPr>
            <w:r w:rsidRPr="00AF11DA">
              <w:rPr>
                <w:rFonts w:ascii="仿宋" w:eastAsia="仿宋" w:hAnsi="仿宋" w:cs="Arial" w:hint="eastAsia"/>
                <w:color w:val="000000"/>
                <w:kern w:val="0"/>
                <w:szCs w:val="21"/>
              </w:rPr>
              <w:t xml:space="preserve">　</w:t>
            </w:r>
          </w:p>
        </w:tc>
      </w:tr>
      <w:tr w:rsidR="003D0D7A" w:rsidRPr="00AF11DA">
        <w:trPr>
          <w:trHeight w:val="133"/>
          <w:jc w:val="center"/>
        </w:trPr>
        <w:tc>
          <w:tcPr>
            <w:tcW w:w="3526" w:type="dxa"/>
            <w:tcBorders>
              <w:top w:val="nil"/>
              <w:left w:val="single" w:sz="4" w:space="0" w:color="auto"/>
              <w:bottom w:val="single" w:sz="4" w:space="0" w:color="auto"/>
              <w:right w:val="single" w:sz="4" w:space="0" w:color="auto"/>
            </w:tcBorders>
            <w:noWrap/>
          </w:tcPr>
          <w:p w:rsidR="003D0D7A" w:rsidRPr="00AF11DA" w:rsidRDefault="003D0D7A" w:rsidP="003D0D7A">
            <w:pPr>
              <w:widowControl/>
              <w:ind w:firstLineChars="700" w:firstLine="31680"/>
              <w:jc w:val="left"/>
              <w:rPr>
                <w:rFonts w:ascii="仿宋" w:eastAsia="仿宋" w:hAnsi="仿宋" w:cs="Arial"/>
                <w:color w:val="000000"/>
                <w:kern w:val="0"/>
                <w:sz w:val="22"/>
                <w:szCs w:val="22"/>
              </w:rPr>
            </w:pPr>
            <w:r w:rsidRPr="00AF11DA">
              <w:rPr>
                <w:rFonts w:ascii="仿宋" w:eastAsia="仿宋" w:hAnsi="仿宋" w:cs="Arial" w:hint="eastAsia"/>
                <w:kern w:val="0"/>
                <w:sz w:val="22"/>
                <w:szCs w:val="22"/>
              </w:rPr>
              <w:t>本年收入合计</w:t>
            </w:r>
          </w:p>
        </w:tc>
        <w:tc>
          <w:tcPr>
            <w:tcW w:w="884"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12</w:t>
            </w:r>
          </w:p>
        </w:tc>
        <w:tc>
          <w:tcPr>
            <w:tcW w:w="1547" w:type="dxa"/>
            <w:tcBorders>
              <w:top w:val="nil"/>
              <w:left w:val="nil"/>
              <w:bottom w:val="single" w:sz="4" w:space="0" w:color="auto"/>
              <w:right w:val="single" w:sz="4" w:space="0" w:color="auto"/>
            </w:tcBorders>
            <w:noWrap/>
          </w:tcPr>
          <w:p w:rsidR="003D0D7A" w:rsidRPr="00CB4261" w:rsidRDefault="003D0D7A" w:rsidP="001D37FC">
            <w:pPr>
              <w:jc w:val="right"/>
            </w:pPr>
            <w:r w:rsidRPr="006D0380">
              <w:t>84,765.25</w:t>
            </w:r>
          </w:p>
        </w:tc>
        <w:tc>
          <w:tcPr>
            <w:tcW w:w="3312"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本年支出合计</w:t>
            </w:r>
          </w:p>
        </w:tc>
        <w:tc>
          <w:tcPr>
            <w:tcW w:w="669"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29</w:t>
            </w:r>
          </w:p>
        </w:tc>
        <w:tc>
          <w:tcPr>
            <w:tcW w:w="3872" w:type="dxa"/>
            <w:gridSpan w:val="3"/>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100" w:firstLine="31680"/>
              <w:jc w:val="right"/>
              <w:rPr>
                <w:rFonts w:ascii="仿宋" w:eastAsia="仿宋" w:hAnsi="仿宋" w:cs="宋体"/>
                <w:kern w:val="0"/>
                <w:szCs w:val="21"/>
              </w:rPr>
            </w:pPr>
            <w:r w:rsidRPr="00E45F10">
              <w:rPr>
                <w:rFonts w:ascii="仿宋" w:eastAsia="仿宋" w:hAnsi="仿宋" w:cs="宋体"/>
                <w:kern w:val="0"/>
                <w:szCs w:val="21"/>
              </w:rPr>
              <w:t>84,492.74</w:t>
            </w:r>
          </w:p>
        </w:tc>
      </w:tr>
      <w:tr w:rsidR="003D0D7A" w:rsidRPr="00AF11DA">
        <w:trPr>
          <w:trHeight w:val="133"/>
          <w:jc w:val="center"/>
        </w:trPr>
        <w:tc>
          <w:tcPr>
            <w:tcW w:w="3526" w:type="dxa"/>
            <w:tcBorders>
              <w:top w:val="nil"/>
              <w:left w:val="single" w:sz="4" w:space="0" w:color="auto"/>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kern w:val="0"/>
                <w:sz w:val="22"/>
                <w:szCs w:val="22"/>
              </w:rPr>
              <w:t>年初财政拨款结转和结余</w:t>
            </w:r>
          </w:p>
        </w:tc>
        <w:tc>
          <w:tcPr>
            <w:tcW w:w="884"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13</w:t>
            </w:r>
          </w:p>
        </w:tc>
        <w:tc>
          <w:tcPr>
            <w:tcW w:w="1547" w:type="dxa"/>
            <w:tcBorders>
              <w:top w:val="nil"/>
              <w:left w:val="nil"/>
              <w:bottom w:val="single" w:sz="4" w:space="0" w:color="auto"/>
              <w:right w:val="single" w:sz="4" w:space="0" w:color="auto"/>
            </w:tcBorders>
            <w:noWrap/>
          </w:tcPr>
          <w:p w:rsidR="003D0D7A" w:rsidRDefault="003D0D7A" w:rsidP="001D37FC">
            <w:pPr>
              <w:jc w:val="right"/>
            </w:pPr>
            <w:r w:rsidRPr="006D0380">
              <w:t>35.44</w:t>
            </w:r>
          </w:p>
        </w:tc>
        <w:tc>
          <w:tcPr>
            <w:tcW w:w="3312"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年末结转和结余</w:t>
            </w:r>
          </w:p>
        </w:tc>
        <w:tc>
          <w:tcPr>
            <w:tcW w:w="669"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30</w:t>
            </w:r>
          </w:p>
        </w:tc>
        <w:tc>
          <w:tcPr>
            <w:tcW w:w="3872" w:type="dxa"/>
            <w:gridSpan w:val="3"/>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100" w:firstLine="31680"/>
              <w:jc w:val="right"/>
              <w:rPr>
                <w:rFonts w:ascii="仿宋" w:eastAsia="仿宋" w:hAnsi="仿宋" w:cs="宋体"/>
                <w:kern w:val="0"/>
                <w:szCs w:val="21"/>
              </w:rPr>
            </w:pPr>
            <w:r w:rsidRPr="00E45F10">
              <w:rPr>
                <w:rFonts w:ascii="仿宋" w:eastAsia="仿宋" w:hAnsi="仿宋" w:cs="宋体"/>
                <w:kern w:val="0"/>
                <w:szCs w:val="21"/>
              </w:rPr>
              <w:t>307.95</w:t>
            </w:r>
          </w:p>
        </w:tc>
      </w:tr>
      <w:tr w:rsidR="003D0D7A" w:rsidRPr="00AF11DA">
        <w:trPr>
          <w:trHeight w:val="133"/>
          <w:jc w:val="center"/>
        </w:trPr>
        <w:tc>
          <w:tcPr>
            <w:tcW w:w="3526" w:type="dxa"/>
            <w:tcBorders>
              <w:top w:val="nil"/>
              <w:left w:val="single" w:sz="4" w:space="0" w:color="auto"/>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kern w:val="0"/>
                <w:sz w:val="22"/>
                <w:szCs w:val="22"/>
              </w:rPr>
            </w:pPr>
            <w:r w:rsidRPr="00AF11DA">
              <w:rPr>
                <w:rFonts w:ascii="仿宋" w:eastAsia="仿宋" w:hAnsi="仿宋" w:cs="Arial" w:hint="eastAsia"/>
                <w:kern w:val="0"/>
                <w:sz w:val="22"/>
                <w:szCs w:val="22"/>
              </w:rPr>
              <w:t>一般公共预算财政拨款</w:t>
            </w:r>
          </w:p>
        </w:tc>
        <w:tc>
          <w:tcPr>
            <w:tcW w:w="884"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14</w:t>
            </w:r>
          </w:p>
        </w:tc>
        <w:tc>
          <w:tcPr>
            <w:tcW w:w="1547" w:type="dxa"/>
            <w:tcBorders>
              <w:top w:val="nil"/>
              <w:left w:val="nil"/>
              <w:bottom w:val="single" w:sz="4" w:space="0" w:color="auto"/>
              <w:right w:val="single" w:sz="4" w:space="0" w:color="auto"/>
            </w:tcBorders>
            <w:noWrap/>
          </w:tcPr>
          <w:p w:rsidR="003D0D7A" w:rsidRPr="00CB4261" w:rsidRDefault="003D0D7A" w:rsidP="001D37FC">
            <w:pPr>
              <w:jc w:val="right"/>
            </w:pPr>
          </w:p>
        </w:tc>
        <w:tc>
          <w:tcPr>
            <w:tcW w:w="3312" w:type="dxa"/>
            <w:tcBorders>
              <w:top w:val="nil"/>
              <w:left w:val="nil"/>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669"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31</w:t>
            </w:r>
          </w:p>
        </w:tc>
        <w:tc>
          <w:tcPr>
            <w:tcW w:w="3872" w:type="dxa"/>
            <w:gridSpan w:val="3"/>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100" w:firstLine="31680"/>
              <w:jc w:val="right"/>
              <w:rPr>
                <w:rFonts w:ascii="仿宋" w:eastAsia="仿宋" w:hAnsi="仿宋" w:cs="Arial"/>
                <w:color w:val="000000"/>
                <w:kern w:val="0"/>
                <w:szCs w:val="21"/>
              </w:rPr>
            </w:pPr>
            <w:r w:rsidRPr="00AF11DA">
              <w:rPr>
                <w:rFonts w:ascii="仿宋" w:eastAsia="仿宋" w:hAnsi="仿宋" w:cs="Arial" w:hint="eastAsia"/>
                <w:color w:val="000000"/>
                <w:kern w:val="0"/>
                <w:szCs w:val="21"/>
              </w:rPr>
              <w:t xml:space="preserve">　</w:t>
            </w:r>
          </w:p>
        </w:tc>
      </w:tr>
      <w:tr w:rsidR="003D0D7A" w:rsidRPr="00AF11DA">
        <w:trPr>
          <w:trHeight w:val="133"/>
          <w:jc w:val="center"/>
        </w:trPr>
        <w:tc>
          <w:tcPr>
            <w:tcW w:w="3526" w:type="dxa"/>
            <w:tcBorders>
              <w:top w:val="nil"/>
              <w:left w:val="single" w:sz="4" w:space="0" w:color="auto"/>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kern w:val="0"/>
                <w:sz w:val="22"/>
                <w:szCs w:val="22"/>
              </w:rPr>
              <w:t>政府性基金预算财政拨款</w:t>
            </w:r>
          </w:p>
        </w:tc>
        <w:tc>
          <w:tcPr>
            <w:tcW w:w="884"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15</w:t>
            </w:r>
          </w:p>
        </w:tc>
        <w:tc>
          <w:tcPr>
            <w:tcW w:w="1547" w:type="dxa"/>
            <w:tcBorders>
              <w:top w:val="nil"/>
              <w:left w:val="nil"/>
              <w:bottom w:val="single" w:sz="4" w:space="0" w:color="auto"/>
              <w:right w:val="single" w:sz="4" w:space="0" w:color="auto"/>
            </w:tcBorders>
            <w:noWrap/>
          </w:tcPr>
          <w:p w:rsidR="003D0D7A" w:rsidRPr="00CB4261" w:rsidRDefault="003D0D7A" w:rsidP="001D37FC">
            <w:pPr>
              <w:jc w:val="right"/>
            </w:pPr>
            <w:r w:rsidRPr="00CB4261">
              <w:rPr>
                <w:rFonts w:hint="eastAsia"/>
              </w:rPr>
              <w:t xml:space="preserve">　</w:t>
            </w:r>
          </w:p>
        </w:tc>
        <w:tc>
          <w:tcPr>
            <w:tcW w:w="3312" w:type="dxa"/>
            <w:tcBorders>
              <w:top w:val="nil"/>
              <w:left w:val="nil"/>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669"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32</w:t>
            </w:r>
          </w:p>
        </w:tc>
        <w:tc>
          <w:tcPr>
            <w:tcW w:w="3872" w:type="dxa"/>
            <w:gridSpan w:val="3"/>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100" w:firstLine="31680"/>
              <w:jc w:val="righ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r>
      <w:tr w:rsidR="003D0D7A" w:rsidRPr="00AF11DA">
        <w:trPr>
          <w:trHeight w:val="133"/>
          <w:jc w:val="center"/>
        </w:trPr>
        <w:tc>
          <w:tcPr>
            <w:tcW w:w="3526" w:type="dxa"/>
            <w:tcBorders>
              <w:top w:val="nil"/>
              <w:left w:val="single" w:sz="4" w:space="0" w:color="auto"/>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884"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16</w:t>
            </w:r>
          </w:p>
        </w:tc>
        <w:tc>
          <w:tcPr>
            <w:tcW w:w="1547" w:type="dxa"/>
            <w:tcBorders>
              <w:top w:val="nil"/>
              <w:left w:val="nil"/>
              <w:bottom w:val="single" w:sz="4" w:space="0" w:color="auto"/>
              <w:right w:val="single" w:sz="4" w:space="0" w:color="auto"/>
            </w:tcBorders>
            <w:noWrap/>
          </w:tcPr>
          <w:p w:rsidR="003D0D7A" w:rsidRPr="00CB4261" w:rsidRDefault="003D0D7A" w:rsidP="001D37FC">
            <w:pPr>
              <w:jc w:val="right"/>
            </w:pPr>
            <w:r w:rsidRPr="00CB4261">
              <w:rPr>
                <w:rFonts w:hint="eastAsia"/>
              </w:rPr>
              <w:t xml:space="preserve">　</w:t>
            </w:r>
          </w:p>
        </w:tc>
        <w:tc>
          <w:tcPr>
            <w:tcW w:w="3312" w:type="dxa"/>
            <w:tcBorders>
              <w:top w:val="nil"/>
              <w:left w:val="nil"/>
              <w:bottom w:val="single" w:sz="4" w:space="0" w:color="auto"/>
              <w:right w:val="single" w:sz="4" w:space="0" w:color="auto"/>
            </w:tcBorders>
            <w:noWrap/>
          </w:tcPr>
          <w:p w:rsidR="003D0D7A" w:rsidRPr="00AF11DA" w:rsidRDefault="003D0D7A" w:rsidP="00687644">
            <w:pPr>
              <w:widowControl/>
              <w:jc w:val="lef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c>
          <w:tcPr>
            <w:tcW w:w="669"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33</w:t>
            </w:r>
          </w:p>
        </w:tc>
        <w:tc>
          <w:tcPr>
            <w:tcW w:w="3872" w:type="dxa"/>
            <w:gridSpan w:val="3"/>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100" w:firstLine="31680"/>
              <w:jc w:val="right"/>
              <w:rPr>
                <w:rFonts w:ascii="仿宋" w:eastAsia="仿宋" w:hAnsi="仿宋" w:cs="Arial"/>
                <w:color w:val="000000"/>
                <w:kern w:val="0"/>
                <w:sz w:val="22"/>
                <w:szCs w:val="22"/>
              </w:rPr>
            </w:pPr>
            <w:r w:rsidRPr="00AF11DA">
              <w:rPr>
                <w:rFonts w:ascii="仿宋" w:eastAsia="仿宋" w:hAnsi="仿宋" w:cs="Arial" w:hint="eastAsia"/>
                <w:color w:val="000000"/>
                <w:kern w:val="0"/>
                <w:sz w:val="22"/>
                <w:szCs w:val="22"/>
              </w:rPr>
              <w:t xml:space="preserve">　</w:t>
            </w:r>
          </w:p>
        </w:tc>
      </w:tr>
      <w:tr w:rsidR="003D0D7A" w:rsidRPr="00AF11DA">
        <w:trPr>
          <w:trHeight w:val="133"/>
          <w:jc w:val="center"/>
        </w:trPr>
        <w:tc>
          <w:tcPr>
            <w:tcW w:w="3526" w:type="dxa"/>
            <w:tcBorders>
              <w:top w:val="nil"/>
              <w:left w:val="single" w:sz="4" w:space="0" w:color="auto"/>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合计</w:t>
            </w:r>
          </w:p>
        </w:tc>
        <w:tc>
          <w:tcPr>
            <w:tcW w:w="884"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17</w:t>
            </w:r>
          </w:p>
        </w:tc>
        <w:tc>
          <w:tcPr>
            <w:tcW w:w="1547" w:type="dxa"/>
            <w:tcBorders>
              <w:top w:val="nil"/>
              <w:left w:val="nil"/>
              <w:bottom w:val="single" w:sz="4" w:space="0" w:color="auto"/>
              <w:right w:val="single" w:sz="4" w:space="0" w:color="auto"/>
            </w:tcBorders>
            <w:noWrap/>
          </w:tcPr>
          <w:p w:rsidR="003D0D7A" w:rsidRPr="00CB4261" w:rsidRDefault="003D0D7A" w:rsidP="001D37FC">
            <w:pPr>
              <w:jc w:val="right"/>
            </w:pPr>
            <w:r w:rsidRPr="006D0380">
              <w:t>84,800.69</w:t>
            </w:r>
          </w:p>
        </w:tc>
        <w:tc>
          <w:tcPr>
            <w:tcW w:w="3312"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合计</w:t>
            </w:r>
          </w:p>
        </w:tc>
        <w:tc>
          <w:tcPr>
            <w:tcW w:w="669"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34</w:t>
            </w:r>
          </w:p>
        </w:tc>
        <w:tc>
          <w:tcPr>
            <w:tcW w:w="3872" w:type="dxa"/>
            <w:gridSpan w:val="3"/>
            <w:tcBorders>
              <w:top w:val="single" w:sz="4" w:space="0" w:color="auto"/>
              <w:left w:val="nil"/>
              <w:bottom w:val="single" w:sz="4" w:space="0" w:color="auto"/>
              <w:right w:val="single" w:sz="4" w:space="0" w:color="auto"/>
            </w:tcBorders>
            <w:noWrap/>
          </w:tcPr>
          <w:p w:rsidR="003D0D7A" w:rsidRPr="00AF11DA" w:rsidRDefault="003D0D7A" w:rsidP="003D0D7A">
            <w:pPr>
              <w:widowControl/>
              <w:ind w:firstLineChars="1100" w:firstLine="31680"/>
              <w:jc w:val="right"/>
              <w:rPr>
                <w:rFonts w:ascii="仿宋" w:eastAsia="仿宋" w:hAnsi="仿宋" w:cs="宋体"/>
                <w:color w:val="000000"/>
                <w:kern w:val="0"/>
                <w:szCs w:val="21"/>
              </w:rPr>
            </w:pPr>
            <w:r w:rsidRPr="00AF11DA">
              <w:rPr>
                <w:rFonts w:ascii="仿宋" w:eastAsia="仿宋" w:hAnsi="仿宋" w:cs="Arial" w:hint="eastAsia"/>
                <w:color w:val="000000"/>
                <w:kern w:val="0"/>
                <w:sz w:val="22"/>
                <w:szCs w:val="22"/>
              </w:rPr>
              <w:t xml:space="preserve">　</w:t>
            </w:r>
            <w:r w:rsidRPr="00E45F10">
              <w:rPr>
                <w:rFonts w:ascii="仿宋" w:eastAsia="仿宋" w:hAnsi="仿宋" w:cs="宋体"/>
                <w:color w:val="000000"/>
                <w:kern w:val="0"/>
                <w:szCs w:val="21"/>
              </w:rPr>
              <w:t>84,800.69</w:t>
            </w:r>
          </w:p>
        </w:tc>
      </w:tr>
    </w:tbl>
    <w:p w:rsidR="003D0D7A" w:rsidRPr="00AF11DA" w:rsidRDefault="003D0D7A" w:rsidP="00687644">
      <w:pPr>
        <w:rPr>
          <w:rFonts w:ascii="仿宋" w:eastAsia="仿宋" w:hAnsi="仿宋"/>
        </w:rPr>
      </w:pPr>
    </w:p>
    <w:p w:rsidR="003D0D7A" w:rsidRPr="000C0441" w:rsidRDefault="003D0D7A" w:rsidP="000C0441">
      <w:pPr>
        <w:jc w:val="left"/>
        <w:outlineLvl w:val="2"/>
        <w:rPr>
          <w:rFonts w:ascii="仿宋" w:eastAsia="仿宋" w:hAnsi="仿宋" w:cs="宋体"/>
          <w:b/>
          <w:kern w:val="0"/>
          <w:sz w:val="36"/>
          <w:szCs w:val="36"/>
        </w:rPr>
      </w:pPr>
      <w:r w:rsidRPr="000C0441">
        <w:rPr>
          <w:rFonts w:ascii="仿宋" w:eastAsia="仿宋" w:hAnsi="仿宋" w:cs="宋体" w:hint="eastAsia"/>
          <w:b/>
          <w:kern w:val="0"/>
          <w:sz w:val="36"/>
          <w:szCs w:val="36"/>
        </w:rPr>
        <w:t>表五：</w:t>
      </w:r>
      <w:r w:rsidRPr="000C0441">
        <w:rPr>
          <w:rFonts w:ascii="仿宋" w:eastAsia="仿宋" w:hAnsi="仿宋" w:hint="eastAsia"/>
          <w:b/>
          <w:sz w:val="32"/>
          <w:szCs w:val="32"/>
        </w:rPr>
        <w:t>一般</w:t>
      </w:r>
      <w:r w:rsidRPr="000C0441">
        <w:rPr>
          <w:rFonts w:ascii="仿宋" w:eastAsia="仿宋" w:hAnsi="仿宋" w:cs="宋体" w:hint="eastAsia"/>
          <w:b/>
          <w:kern w:val="0"/>
          <w:sz w:val="36"/>
          <w:szCs w:val="36"/>
        </w:rPr>
        <w:t>公共预算财政拨款支出决算表</w:t>
      </w:r>
    </w:p>
    <w:p w:rsidR="003D0D7A" w:rsidRPr="00AF11DA" w:rsidRDefault="003D0D7A" w:rsidP="00687644">
      <w:pPr>
        <w:jc w:val="right"/>
        <w:rPr>
          <w:rFonts w:ascii="仿宋" w:eastAsia="仿宋" w:hAnsi="仿宋"/>
        </w:rPr>
      </w:pPr>
      <w:r w:rsidRPr="00AF11DA">
        <w:rPr>
          <w:rFonts w:ascii="仿宋" w:eastAsia="仿宋" w:hAnsi="仿宋" w:hint="eastAsia"/>
        </w:rPr>
        <w:t>单位：万元</w:t>
      </w:r>
    </w:p>
    <w:p w:rsidR="003D0D7A" w:rsidRPr="00AF11DA" w:rsidRDefault="003D0D7A" w:rsidP="00687644">
      <w:pPr>
        <w:rPr>
          <w:rFonts w:ascii="仿宋" w:eastAsia="仿宋" w:hAnsi="仿宋"/>
        </w:rPr>
      </w:pPr>
    </w:p>
    <w:tbl>
      <w:tblPr>
        <w:tblW w:w="11547" w:type="dxa"/>
        <w:jc w:val="center"/>
        <w:tblInd w:w="244" w:type="dxa"/>
        <w:tblLook w:val="00A0"/>
      </w:tblPr>
      <w:tblGrid>
        <w:gridCol w:w="1260"/>
        <w:gridCol w:w="3674"/>
        <w:gridCol w:w="2121"/>
        <w:gridCol w:w="2230"/>
        <w:gridCol w:w="2262"/>
      </w:tblGrid>
      <w:tr w:rsidR="003D0D7A" w:rsidRPr="00AF11DA" w:rsidTr="004D62E0">
        <w:trPr>
          <w:trHeight w:val="139"/>
          <w:jc w:val="center"/>
        </w:trPr>
        <w:tc>
          <w:tcPr>
            <w:tcW w:w="4934" w:type="dxa"/>
            <w:gridSpan w:val="2"/>
            <w:tcBorders>
              <w:top w:val="single" w:sz="4" w:space="0" w:color="auto"/>
              <w:left w:val="single" w:sz="4" w:space="0" w:color="auto"/>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0"/>
                <w:szCs w:val="20"/>
              </w:rPr>
            </w:pPr>
            <w:r w:rsidRPr="00AF11DA">
              <w:rPr>
                <w:rFonts w:ascii="仿宋" w:eastAsia="仿宋" w:hAnsi="仿宋" w:cs="Arial" w:hint="eastAsia"/>
                <w:kern w:val="0"/>
                <w:sz w:val="22"/>
                <w:szCs w:val="22"/>
              </w:rPr>
              <w:t>项</w:t>
            </w:r>
            <w:r w:rsidRPr="00AF11DA">
              <w:rPr>
                <w:rFonts w:ascii="仿宋" w:eastAsia="仿宋" w:hAnsi="仿宋" w:cs="Arial"/>
                <w:kern w:val="0"/>
                <w:sz w:val="22"/>
                <w:szCs w:val="22"/>
              </w:rPr>
              <w:t xml:space="preserve"> </w:t>
            </w:r>
            <w:r w:rsidRPr="00AF11DA">
              <w:rPr>
                <w:rFonts w:ascii="仿宋" w:eastAsia="仿宋" w:hAnsi="仿宋" w:cs="Arial" w:hint="eastAsia"/>
                <w:kern w:val="0"/>
                <w:sz w:val="22"/>
                <w:szCs w:val="22"/>
              </w:rPr>
              <w:t>目</w:t>
            </w:r>
          </w:p>
        </w:tc>
        <w:tc>
          <w:tcPr>
            <w:tcW w:w="2121" w:type="dxa"/>
            <w:vMerge w:val="restart"/>
            <w:tcBorders>
              <w:top w:val="single" w:sz="4" w:space="0" w:color="auto"/>
              <w:left w:val="single" w:sz="4" w:space="0" w:color="auto"/>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0"/>
                <w:szCs w:val="20"/>
              </w:rPr>
            </w:pPr>
            <w:r w:rsidRPr="00AF11DA">
              <w:rPr>
                <w:rFonts w:ascii="仿宋" w:eastAsia="仿宋" w:hAnsi="仿宋" w:cs="Arial" w:hint="eastAsia"/>
                <w:kern w:val="0"/>
                <w:sz w:val="22"/>
                <w:szCs w:val="22"/>
              </w:rPr>
              <w:t>合计</w:t>
            </w:r>
          </w:p>
        </w:tc>
        <w:tc>
          <w:tcPr>
            <w:tcW w:w="2230" w:type="dxa"/>
            <w:vMerge w:val="restart"/>
            <w:tcBorders>
              <w:top w:val="single" w:sz="4" w:space="0" w:color="auto"/>
              <w:left w:val="single" w:sz="4" w:space="0" w:color="auto"/>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0"/>
                <w:szCs w:val="20"/>
              </w:rPr>
            </w:pPr>
            <w:r w:rsidRPr="00AF11DA">
              <w:rPr>
                <w:rFonts w:ascii="仿宋" w:eastAsia="仿宋" w:hAnsi="仿宋" w:cs="Arial" w:hint="eastAsia"/>
                <w:kern w:val="0"/>
                <w:sz w:val="22"/>
                <w:szCs w:val="22"/>
              </w:rPr>
              <w:t>基本支出</w:t>
            </w:r>
          </w:p>
        </w:tc>
        <w:tc>
          <w:tcPr>
            <w:tcW w:w="2262" w:type="dxa"/>
            <w:vMerge w:val="restart"/>
            <w:tcBorders>
              <w:top w:val="single" w:sz="4" w:space="0" w:color="auto"/>
              <w:left w:val="single" w:sz="4" w:space="0" w:color="auto"/>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0"/>
                <w:szCs w:val="20"/>
              </w:rPr>
            </w:pPr>
            <w:r w:rsidRPr="00AF11DA">
              <w:rPr>
                <w:rFonts w:ascii="仿宋" w:eastAsia="仿宋" w:hAnsi="仿宋" w:cs="Arial" w:hint="eastAsia"/>
                <w:kern w:val="0"/>
                <w:sz w:val="22"/>
                <w:szCs w:val="22"/>
              </w:rPr>
              <w:t>项目支出</w:t>
            </w:r>
          </w:p>
        </w:tc>
      </w:tr>
      <w:tr w:rsidR="003D0D7A" w:rsidRPr="00AF11DA" w:rsidTr="004D62E0">
        <w:trPr>
          <w:trHeight w:val="139"/>
          <w:jc w:val="center"/>
        </w:trPr>
        <w:tc>
          <w:tcPr>
            <w:tcW w:w="1260" w:type="dxa"/>
            <w:tcBorders>
              <w:top w:val="nil"/>
              <w:left w:val="single" w:sz="4" w:space="0" w:color="auto"/>
              <w:bottom w:val="single" w:sz="4" w:space="0" w:color="auto"/>
              <w:right w:val="single" w:sz="4" w:space="0" w:color="auto"/>
            </w:tcBorders>
            <w:vAlign w:val="center"/>
          </w:tcPr>
          <w:p w:rsidR="003D0D7A" w:rsidRPr="00AF11DA" w:rsidRDefault="003D0D7A" w:rsidP="00687644">
            <w:pPr>
              <w:widowControl/>
              <w:jc w:val="center"/>
              <w:rPr>
                <w:rFonts w:ascii="仿宋" w:eastAsia="仿宋" w:hAnsi="仿宋" w:cs="Arial"/>
                <w:kern w:val="0"/>
                <w:sz w:val="22"/>
                <w:szCs w:val="22"/>
              </w:rPr>
            </w:pPr>
            <w:r w:rsidRPr="00AF11DA">
              <w:rPr>
                <w:rFonts w:ascii="仿宋" w:eastAsia="仿宋" w:hAnsi="仿宋" w:cs="Arial" w:hint="eastAsia"/>
                <w:kern w:val="0"/>
                <w:sz w:val="22"/>
                <w:szCs w:val="22"/>
              </w:rPr>
              <w:t>科目编码</w:t>
            </w:r>
          </w:p>
        </w:tc>
        <w:tc>
          <w:tcPr>
            <w:tcW w:w="3674" w:type="dxa"/>
            <w:tcBorders>
              <w:top w:val="nil"/>
              <w:left w:val="nil"/>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0"/>
                <w:szCs w:val="20"/>
              </w:rPr>
            </w:pPr>
            <w:r w:rsidRPr="00AF11DA">
              <w:rPr>
                <w:rFonts w:ascii="仿宋" w:eastAsia="仿宋" w:hAnsi="仿宋" w:cs="Arial" w:hint="eastAsia"/>
                <w:kern w:val="0"/>
                <w:sz w:val="22"/>
                <w:szCs w:val="22"/>
              </w:rPr>
              <w:t>科目名称</w:t>
            </w:r>
          </w:p>
        </w:tc>
        <w:tc>
          <w:tcPr>
            <w:tcW w:w="2121" w:type="dxa"/>
            <w:vMerge/>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left"/>
              <w:rPr>
                <w:rFonts w:ascii="仿宋" w:eastAsia="仿宋" w:hAnsi="仿宋" w:cs="Arial"/>
                <w:color w:val="000000"/>
                <w:kern w:val="0"/>
                <w:sz w:val="20"/>
                <w:szCs w:val="20"/>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left"/>
              <w:rPr>
                <w:rFonts w:ascii="仿宋" w:eastAsia="仿宋" w:hAnsi="仿宋" w:cs="Arial"/>
                <w:color w:val="000000"/>
                <w:kern w:val="0"/>
                <w:sz w:val="20"/>
                <w:szCs w:val="20"/>
              </w:rPr>
            </w:pPr>
          </w:p>
        </w:tc>
        <w:tc>
          <w:tcPr>
            <w:tcW w:w="2262" w:type="dxa"/>
            <w:vMerge/>
            <w:tcBorders>
              <w:top w:val="single" w:sz="4" w:space="0" w:color="auto"/>
              <w:left w:val="single" w:sz="4" w:space="0" w:color="auto"/>
              <w:bottom w:val="single" w:sz="4" w:space="0" w:color="auto"/>
              <w:right w:val="single" w:sz="4" w:space="0" w:color="auto"/>
            </w:tcBorders>
            <w:vAlign w:val="center"/>
          </w:tcPr>
          <w:p w:rsidR="003D0D7A" w:rsidRPr="00AF11DA" w:rsidRDefault="003D0D7A" w:rsidP="00687644">
            <w:pPr>
              <w:widowControl/>
              <w:jc w:val="left"/>
              <w:rPr>
                <w:rFonts w:ascii="仿宋" w:eastAsia="仿宋" w:hAnsi="仿宋" w:cs="Arial"/>
                <w:color w:val="000000"/>
                <w:kern w:val="0"/>
                <w:sz w:val="20"/>
                <w:szCs w:val="20"/>
              </w:rPr>
            </w:pPr>
          </w:p>
        </w:tc>
      </w:tr>
      <w:tr w:rsidR="003D0D7A" w:rsidRPr="00AF11DA" w:rsidTr="004D62E0">
        <w:trPr>
          <w:trHeight w:val="122"/>
          <w:jc w:val="center"/>
        </w:trPr>
        <w:tc>
          <w:tcPr>
            <w:tcW w:w="4934" w:type="dxa"/>
            <w:gridSpan w:val="2"/>
            <w:tcBorders>
              <w:top w:val="single" w:sz="4" w:space="0" w:color="auto"/>
              <w:left w:val="single" w:sz="4" w:space="0" w:color="auto"/>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0"/>
                <w:szCs w:val="20"/>
              </w:rPr>
            </w:pPr>
            <w:r w:rsidRPr="00AF11DA">
              <w:rPr>
                <w:rFonts w:ascii="仿宋" w:eastAsia="仿宋" w:hAnsi="仿宋" w:cs="Arial" w:hint="eastAsia"/>
                <w:b/>
                <w:bCs/>
                <w:kern w:val="0"/>
                <w:sz w:val="18"/>
                <w:szCs w:val="18"/>
              </w:rPr>
              <w:t>栏次</w:t>
            </w:r>
          </w:p>
        </w:tc>
        <w:tc>
          <w:tcPr>
            <w:tcW w:w="2121"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0"/>
                <w:szCs w:val="20"/>
              </w:rPr>
            </w:pPr>
            <w:r w:rsidRPr="00AF11DA">
              <w:rPr>
                <w:rFonts w:ascii="仿宋" w:eastAsia="仿宋" w:hAnsi="仿宋" w:cs="Arial"/>
                <w:color w:val="000000"/>
                <w:kern w:val="0"/>
                <w:sz w:val="20"/>
                <w:szCs w:val="20"/>
              </w:rPr>
              <w:t>1</w:t>
            </w:r>
          </w:p>
        </w:tc>
        <w:tc>
          <w:tcPr>
            <w:tcW w:w="2230"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0"/>
                <w:szCs w:val="20"/>
              </w:rPr>
            </w:pPr>
            <w:r w:rsidRPr="00AF11DA">
              <w:rPr>
                <w:rFonts w:ascii="仿宋" w:eastAsia="仿宋" w:hAnsi="仿宋" w:cs="Arial"/>
                <w:color w:val="000000"/>
                <w:kern w:val="0"/>
                <w:sz w:val="20"/>
                <w:szCs w:val="20"/>
              </w:rPr>
              <w:t>2</w:t>
            </w:r>
          </w:p>
        </w:tc>
        <w:tc>
          <w:tcPr>
            <w:tcW w:w="2262"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0"/>
                <w:szCs w:val="20"/>
              </w:rPr>
            </w:pPr>
            <w:r w:rsidRPr="00AF11DA">
              <w:rPr>
                <w:rFonts w:ascii="仿宋" w:eastAsia="仿宋" w:hAnsi="仿宋" w:cs="Arial"/>
                <w:color w:val="000000"/>
                <w:kern w:val="0"/>
                <w:sz w:val="20"/>
                <w:szCs w:val="20"/>
              </w:rPr>
              <w:t>3</w:t>
            </w:r>
          </w:p>
        </w:tc>
      </w:tr>
      <w:tr w:rsidR="003D0D7A" w:rsidRPr="00AF11DA" w:rsidTr="004D62E0">
        <w:trPr>
          <w:trHeight w:val="139"/>
          <w:jc w:val="center"/>
        </w:trPr>
        <w:tc>
          <w:tcPr>
            <w:tcW w:w="4934" w:type="dxa"/>
            <w:gridSpan w:val="2"/>
            <w:tcBorders>
              <w:top w:val="single" w:sz="4" w:space="0" w:color="auto"/>
              <w:left w:val="single" w:sz="4" w:space="0" w:color="auto"/>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0"/>
                <w:szCs w:val="20"/>
              </w:rPr>
            </w:pPr>
            <w:r w:rsidRPr="00AF11DA">
              <w:rPr>
                <w:rFonts w:ascii="仿宋" w:eastAsia="仿宋" w:hAnsi="仿宋" w:cs="Arial" w:hint="eastAsia"/>
                <w:kern w:val="0"/>
                <w:sz w:val="22"/>
                <w:szCs w:val="22"/>
              </w:rPr>
              <w:t>合计</w:t>
            </w:r>
          </w:p>
        </w:tc>
        <w:tc>
          <w:tcPr>
            <w:tcW w:w="2121" w:type="dxa"/>
            <w:tcBorders>
              <w:top w:val="nil"/>
              <w:left w:val="nil"/>
              <w:bottom w:val="single" w:sz="4" w:space="0" w:color="auto"/>
              <w:right w:val="single" w:sz="4" w:space="0" w:color="auto"/>
            </w:tcBorders>
            <w:noWrap/>
          </w:tcPr>
          <w:p w:rsidR="003D0D7A" w:rsidRPr="00AF11DA" w:rsidRDefault="003D0D7A" w:rsidP="007875FE">
            <w:pPr>
              <w:jc w:val="right"/>
              <w:rPr>
                <w:rFonts w:ascii="仿宋" w:eastAsia="仿宋" w:hAnsi="仿宋"/>
              </w:rPr>
            </w:pPr>
            <w:r>
              <w:rPr>
                <w:color w:val="000000"/>
                <w:sz w:val="22"/>
                <w:szCs w:val="22"/>
              </w:rPr>
              <w:t>84,492.74</w:t>
            </w:r>
          </w:p>
        </w:tc>
        <w:tc>
          <w:tcPr>
            <w:tcW w:w="2230" w:type="dxa"/>
            <w:tcBorders>
              <w:top w:val="nil"/>
              <w:left w:val="nil"/>
              <w:bottom w:val="single" w:sz="4" w:space="0" w:color="auto"/>
              <w:right w:val="single" w:sz="4" w:space="0" w:color="auto"/>
            </w:tcBorders>
            <w:noWrap/>
            <w:vAlign w:val="center"/>
          </w:tcPr>
          <w:p w:rsidR="003D0D7A" w:rsidRPr="007C6322" w:rsidRDefault="003D0D7A">
            <w:pPr>
              <w:jc w:val="right"/>
              <w:rPr>
                <w:rFonts w:ascii="宋体" w:cs="宋体"/>
                <w:color w:val="000000"/>
                <w:sz w:val="22"/>
                <w:szCs w:val="22"/>
              </w:rPr>
            </w:pPr>
            <w:r w:rsidRPr="007C6322">
              <w:rPr>
                <w:color w:val="000000"/>
                <w:sz w:val="22"/>
                <w:szCs w:val="22"/>
              </w:rPr>
              <w:t>1,963.30</w:t>
            </w:r>
          </w:p>
        </w:tc>
        <w:tc>
          <w:tcPr>
            <w:tcW w:w="2262"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82,529.44</w:t>
            </w:r>
          </w:p>
        </w:tc>
      </w:tr>
      <w:tr w:rsidR="003D0D7A" w:rsidRPr="00AF11DA" w:rsidTr="004D62E0">
        <w:trPr>
          <w:trHeight w:val="133"/>
          <w:jc w:val="center"/>
        </w:trPr>
        <w:tc>
          <w:tcPr>
            <w:tcW w:w="1260" w:type="dxa"/>
            <w:tcBorders>
              <w:top w:val="nil"/>
              <w:left w:val="single" w:sz="4" w:space="0" w:color="auto"/>
              <w:bottom w:val="single" w:sz="4" w:space="0" w:color="auto"/>
              <w:right w:val="single" w:sz="4" w:space="0" w:color="auto"/>
            </w:tcBorders>
            <w:noWrap/>
            <w:vAlign w:val="center"/>
          </w:tcPr>
          <w:p w:rsidR="003D0D7A" w:rsidRDefault="003D0D7A" w:rsidP="00494293">
            <w:pPr>
              <w:jc w:val="left"/>
              <w:rPr>
                <w:rFonts w:ascii="宋体" w:cs="宋体"/>
                <w:color w:val="000000"/>
                <w:sz w:val="22"/>
                <w:szCs w:val="22"/>
              </w:rPr>
            </w:pPr>
            <w:r>
              <w:rPr>
                <w:color w:val="000000"/>
                <w:sz w:val="22"/>
                <w:szCs w:val="22"/>
              </w:rPr>
              <w:t>208</w:t>
            </w:r>
          </w:p>
        </w:tc>
        <w:tc>
          <w:tcPr>
            <w:tcW w:w="3674" w:type="dxa"/>
            <w:tcBorders>
              <w:top w:val="nil"/>
              <w:left w:val="nil"/>
              <w:bottom w:val="single" w:sz="4" w:space="0" w:color="auto"/>
              <w:right w:val="single" w:sz="4" w:space="0" w:color="auto"/>
            </w:tcBorders>
            <w:noWrap/>
            <w:vAlign w:val="center"/>
          </w:tcPr>
          <w:p w:rsidR="003D0D7A" w:rsidRPr="00BB6849" w:rsidRDefault="003D0D7A" w:rsidP="00687644">
            <w:pPr>
              <w:widowControl/>
              <w:jc w:val="left"/>
              <w:rPr>
                <w:rFonts w:ascii="宋体"/>
                <w:kern w:val="0"/>
                <w:sz w:val="18"/>
                <w:szCs w:val="18"/>
              </w:rPr>
            </w:pPr>
            <w:r w:rsidRPr="00BB6849">
              <w:rPr>
                <w:rFonts w:ascii="宋体" w:hAnsi="宋体" w:hint="eastAsia"/>
                <w:kern w:val="0"/>
                <w:sz w:val="18"/>
                <w:szCs w:val="18"/>
              </w:rPr>
              <w:t>社会保障和就业支出</w:t>
            </w:r>
          </w:p>
        </w:tc>
        <w:tc>
          <w:tcPr>
            <w:tcW w:w="212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7,270.07</w:t>
            </w:r>
          </w:p>
        </w:tc>
        <w:tc>
          <w:tcPr>
            <w:tcW w:w="2230" w:type="dxa"/>
            <w:tcBorders>
              <w:top w:val="nil"/>
              <w:left w:val="nil"/>
              <w:bottom w:val="single" w:sz="4" w:space="0" w:color="auto"/>
              <w:right w:val="single" w:sz="4" w:space="0" w:color="auto"/>
            </w:tcBorders>
            <w:noWrap/>
            <w:vAlign w:val="center"/>
          </w:tcPr>
          <w:p w:rsidR="003D0D7A" w:rsidRPr="007C6322" w:rsidRDefault="003D0D7A">
            <w:pPr>
              <w:jc w:val="right"/>
              <w:rPr>
                <w:rFonts w:ascii="宋体" w:cs="宋体"/>
                <w:color w:val="000000"/>
                <w:sz w:val="22"/>
                <w:szCs w:val="22"/>
              </w:rPr>
            </w:pPr>
            <w:r w:rsidRPr="007C6322">
              <w:rPr>
                <w:color w:val="000000"/>
                <w:sz w:val="22"/>
                <w:szCs w:val="22"/>
              </w:rPr>
              <w:t>1,740.64</w:t>
            </w:r>
          </w:p>
        </w:tc>
        <w:tc>
          <w:tcPr>
            <w:tcW w:w="2262"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5,529.44</w:t>
            </w:r>
          </w:p>
        </w:tc>
      </w:tr>
      <w:tr w:rsidR="003D0D7A" w:rsidRPr="00AF11DA" w:rsidTr="004D62E0">
        <w:trPr>
          <w:trHeight w:val="133"/>
          <w:jc w:val="center"/>
        </w:trPr>
        <w:tc>
          <w:tcPr>
            <w:tcW w:w="1260" w:type="dxa"/>
            <w:tcBorders>
              <w:top w:val="nil"/>
              <w:left w:val="single" w:sz="4" w:space="0" w:color="auto"/>
              <w:bottom w:val="single" w:sz="4" w:space="0" w:color="auto"/>
              <w:right w:val="single" w:sz="4" w:space="0" w:color="auto"/>
            </w:tcBorders>
            <w:noWrap/>
            <w:vAlign w:val="center"/>
          </w:tcPr>
          <w:p w:rsidR="003D0D7A" w:rsidRDefault="003D0D7A" w:rsidP="00494293">
            <w:pPr>
              <w:jc w:val="left"/>
              <w:rPr>
                <w:rFonts w:ascii="宋体" w:cs="宋体"/>
                <w:color w:val="000000"/>
                <w:sz w:val="22"/>
                <w:szCs w:val="22"/>
              </w:rPr>
            </w:pPr>
            <w:r>
              <w:rPr>
                <w:color w:val="000000"/>
                <w:sz w:val="22"/>
                <w:szCs w:val="22"/>
              </w:rPr>
              <w:t>20801</w:t>
            </w:r>
          </w:p>
        </w:tc>
        <w:tc>
          <w:tcPr>
            <w:tcW w:w="3674" w:type="dxa"/>
            <w:tcBorders>
              <w:top w:val="nil"/>
              <w:left w:val="nil"/>
              <w:bottom w:val="single" w:sz="4" w:space="0" w:color="auto"/>
              <w:right w:val="single" w:sz="4" w:space="0" w:color="auto"/>
            </w:tcBorders>
            <w:noWrap/>
            <w:vAlign w:val="center"/>
          </w:tcPr>
          <w:p w:rsidR="003D0D7A" w:rsidRPr="00BB6849" w:rsidRDefault="003D0D7A" w:rsidP="00687644">
            <w:pPr>
              <w:widowControl/>
              <w:jc w:val="left"/>
              <w:rPr>
                <w:rFonts w:ascii="宋体"/>
                <w:kern w:val="0"/>
                <w:sz w:val="18"/>
                <w:szCs w:val="18"/>
              </w:rPr>
            </w:pPr>
            <w:r w:rsidRPr="00BB6849">
              <w:rPr>
                <w:rFonts w:ascii="宋体" w:hAnsi="宋体"/>
                <w:kern w:val="0"/>
                <w:sz w:val="18"/>
                <w:szCs w:val="18"/>
              </w:rPr>
              <w:t xml:space="preserve"> </w:t>
            </w:r>
            <w:r w:rsidRPr="00BB6849">
              <w:rPr>
                <w:rFonts w:ascii="宋体" w:hAnsi="宋体" w:hint="eastAsia"/>
                <w:kern w:val="0"/>
                <w:sz w:val="18"/>
                <w:szCs w:val="18"/>
              </w:rPr>
              <w:t>人力资源和社会保障管理事务</w:t>
            </w:r>
          </w:p>
        </w:tc>
        <w:tc>
          <w:tcPr>
            <w:tcW w:w="212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4,073.98</w:t>
            </w:r>
          </w:p>
        </w:tc>
        <w:tc>
          <w:tcPr>
            <w:tcW w:w="2230" w:type="dxa"/>
            <w:tcBorders>
              <w:top w:val="nil"/>
              <w:left w:val="nil"/>
              <w:bottom w:val="single" w:sz="4" w:space="0" w:color="auto"/>
              <w:right w:val="single" w:sz="4" w:space="0" w:color="auto"/>
            </w:tcBorders>
            <w:noWrap/>
            <w:vAlign w:val="center"/>
          </w:tcPr>
          <w:p w:rsidR="003D0D7A" w:rsidRPr="007C6322" w:rsidRDefault="003D0D7A">
            <w:pPr>
              <w:jc w:val="right"/>
              <w:rPr>
                <w:rFonts w:ascii="宋体" w:cs="宋体"/>
                <w:color w:val="000000"/>
                <w:sz w:val="22"/>
                <w:szCs w:val="22"/>
              </w:rPr>
            </w:pPr>
            <w:r w:rsidRPr="007C6322">
              <w:rPr>
                <w:color w:val="000000"/>
                <w:sz w:val="22"/>
                <w:szCs w:val="22"/>
              </w:rPr>
              <w:t>1,724.55</w:t>
            </w:r>
          </w:p>
        </w:tc>
        <w:tc>
          <w:tcPr>
            <w:tcW w:w="2262"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2,349.44</w:t>
            </w:r>
          </w:p>
        </w:tc>
      </w:tr>
      <w:tr w:rsidR="003D0D7A" w:rsidRPr="00AF11DA" w:rsidTr="004D62E0">
        <w:trPr>
          <w:trHeight w:val="122"/>
          <w:jc w:val="center"/>
        </w:trPr>
        <w:tc>
          <w:tcPr>
            <w:tcW w:w="1260" w:type="dxa"/>
            <w:tcBorders>
              <w:top w:val="nil"/>
              <w:left w:val="single" w:sz="4" w:space="0" w:color="auto"/>
              <w:bottom w:val="single" w:sz="4" w:space="0" w:color="auto"/>
              <w:right w:val="single" w:sz="4" w:space="0" w:color="auto"/>
            </w:tcBorders>
            <w:noWrap/>
            <w:vAlign w:val="center"/>
          </w:tcPr>
          <w:p w:rsidR="003D0D7A" w:rsidRDefault="003D0D7A" w:rsidP="00494293">
            <w:pPr>
              <w:jc w:val="left"/>
              <w:rPr>
                <w:rFonts w:ascii="宋体" w:cs="宋体"/>
                <w:color w:val="000000"/>
                <w:sz w:val="22"/>
                <w:szCs w:val="22"/>
              </w:rPr>
            </w:pPr>
            <w:r>
              <w:rPr>
                <w:color w:val="000000"/>
                <w:sz w:val="22"/>
                <w:szCs w:val="22"/>
              </w:rPr>
              <w:t>2080109</w:t>
            </w:r>
          </w:p>
        </w:tc>
        <w:tc>
          <w:tcPr>
            <w:tcW w:w="3674" w:type="dxa"/>
            <w:tcBorders>
              <w:top w:val="nil"/>
              <w:left w:val="nil"/>
              <w:bottom w:val="single" w:sz="4" w:space="0" w:color="auto"/>
              <w:right w:val="single" w:sz="4" w:space="0" w:color="auto"/>
            </w:tcBorders>
            <w:noWrap/>
            <w:vAlign w:val="center"/>
          </w:tcPr>
          <w:p w:rsidR="003D0D7A" w:rsidRPr="00BB6849" w:rsidRDefault="003D0D7A" w:rsidP="00687644">
            <w:pPr>
              <w:widowControl/>
              <w:jc w:val="left"/>
              <w:rPr>
                <w:rFonts w:ascii="宋体"/>
                <w:kern w:val="0"/>
                <w:sz w:val="18"/>
                <w:szCs w:val="18"/>
              </w:rPr>
            </w:pPr>
            <w:r w:rsidRPr="00BB6849">
              <w:rPr>
                <w:rFonts w:ascii="宋体" w:hAnsi="宋体"/>
                <w:kern w:val="0"/>
                <w:sz w:val="18"/>
                <w:szCs w:val="18"/>
              </w:rPr>
              <w:t xml:space="preserve">   </w:t>
            </w:r>
            <w:r w:rsidRPr="00BB6849">
              <w:rPr>
                <w:rFonts w:ascii="宋体" w:hAnsi="宋体" w:hint="eastAsia"/>
                <w:kern w:val="0"/>
                <w:sz w:val="18"/>
                <w:szCs w:val="18"/>
              </w:rPr>
              <w:t>社会保险经办机构</w:t>
            </w:r>
          </w:p>
        </w:tc>
        <w:tc>
          <w:tcPr>
            <w:tcW w:w="2121"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4,073.98</w:t>
            </w:r>
          </w:p>
        </w:tc>
        <w:tc>
          <w:tcPr>
            <w:tcW w:w="2230" w:type="dxa"/>
            <w:tcBorders>
              <w:top w:val="nil"/>
              <w:left w:val="nil"/>
              <w:bottom w:val="single" w:sz="4" w:space="0" w:color="auto"/>
              <w:right w:val="single" w:sz="4" w:space="0" w:color="auto"/>
            </w:tcBorders>
            <w:noWrap/>
            <w:vAlign w:val="center"/>
          </w:tcPr>
          <w:p w:rsidR="003D0D7A" w:rsidRPr="007C6322" w:rsidRDefault="003D0D7A">
            <w:pPr>
              <w:jc w:val="right"/>
              <w:rPr>
                <w:rFonts w:ascii="宋体" w:cs="宋体"/>
                <w:color w:val="000000"/>
                <w:sz w:val="22"/>
                <w:szCs w:val="22"/>
              </w:rPr>
            </w:pPr>
            <w:r w:rsidRPr="007C6322">
              <w:rPr>
                <w:color w:val="000000"/>
                <w:sz w:val="22"/>
                <w:szCs w:val="22"/>
              </w:rPr>
              <w:t>1,724.55</w:t>
            </w:r>
          </w:p>
        </w:tc>
        <w:tc>
          <w:tcPr>
            <w:tcW w:w="2262"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2,349.44</w:t>
            </w:r>
          </w:p>
        </w:tc>
      </w:tr>
      <w:tr w:rsidR="003D0D7A" w:rsidRPr="00AF11DA" w:rsidTr="000776D3">
        <w:trPr>
          <w:trHeight w:val="122"/>
          <w:jc w:val="center"/>
        </w:trPr>
        <w:tc>
          <w:tcPr>
            <w:tcW w:w="1260" w:type="dxa"/>
            <w:tcBorders>
              <w:top w:val="single" w:sz="4" w:space="0" w:color="auto"/>
              <w:left w:val="single" w:sz="4" w:space="0" w:color="auto"/>
              <w:bottom w:val="single" w:sz="4" w:space="0" w:color="auto"/>
              <w:right w:val="single" w:sz="4" w:space="0" w:color="auto"/>
            </w:tcBorders>
            <w:noWrap/>
            <w:vAlign w:val="center"/>
          </w:tcPr>
          <w:p w:rsidR="003D0D7A" w:rsidRDefault="003D0D7A" w:rsidP="00494293">
            <w:pPr>
              <w:jc w:val="left"/>
              <w:rPr>
                <w:rFonts w:ascii="宋体" w:cs="宋体"/>
                <w:color w:val="000000"/>
                <w:sz w:val="22"/>
                <w:szCs w:val="22"/>
              </w:rPr>
            </w:pPr>
            <w:r>
              <w:rPr>
                <w:color w:val="000000"/>
                <w:sz w:val="22"/>
                <w:szCs w:val="22"/>
              </w:rPr>
              <w:t>20805</w:t>
            </w:r>
          </w:p>
        </w:tc>
        <w:tc>
          <w:tcPr>
            <w:tcW w:w="3674" w:type="dxa"/>
            <w:tcBorders>
              <w:top w:val="single" w:sz="4" w:space="0" w:color="auto"/>
              <w:left w:val="nil"/>
              <w:bottom w:val="single" w:sz="4" w:space="0" w:color="auto"/>
              <w:right w:val="single" w:sz="4" w:space="0" w:color="auto"/>
            </w:tcBorders>
            <w:noWrap/>
            <w:vAlign w:val="center"/>
          </w:tcPr>
          <w:p w:rsidR="003D0D7A" w:rsidRPr="00BB6849" w:rsidRDefault="003D0D7A" w:rsidP="000776D3">
            <w:pPr>
              <w:widowControl/>
              <w:jc w:val="left"/>
              <w:rPr>
                <w:rFonts w:ascii="宋体"/>
                <w:kern w:val="0"/>
                <w:sz w:val="18"/>
                <w:szCs w:val="18"/>
              </w:rPr>
            </w:pPr>
            <w:r w:rsidRPr="00BB6849">
              <w:rPr>
                <w:rFonts w:ascii="宋体" w:hAnsi="宋体"/>
                <w:kern w:val="0"/>
                <w:sz w:val="18"/>
                <w:szCs w:val="18"/>
              </w:rPr>
              <w:t xml:space="preserve"> </w:t>
            </w:r>
            <w:r w:rsidRPr="00BB6849">
              <w:rPr>
                <w:rFonts w:ascii="宋体" w:hAnsi="宋体" w:hint="eastAsia"/>
                <w:kern w:val="0"/>
                <w:sz w:val="18"/>
                <w:szCs w:val="18"/>
              </w:rPr>
              <w:t>行政事业单位离退休</w:t>
            </w:r>
          </w:p>
        </w:tc>
        <w:tc>
          <w:tcPr>
            <w:tcW w:w="212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16.09</w:t>
            </w:r>
          </w:p>
        </w:tc>
        <w:tc>
          <w:tcPr>
            <w:tcW w:w="2230" w:type="dxa"/>
            <w:tcBorders>
              <w:top w:val="single" w:sz="4" w:space="0" w:color="auto"/>
              <w:left w:val="nil"/>
              <w:bottom w:val="single" w:sz="4" w:space="0" w:color="auto"/>
              <w:right w:val="single" w:sz="4" w:space="0" w:color="auto"/>
            </w:tcBorders>
            <w:noWrap/>
            <w:vAlign w:val="center"/>
          </w:tcPr>
          <w:p w:rsidR="003D0D7A" w:rsidRPr="007C6322" w:rsidRDefault="003D0D7A">
            <w:pPr>
              <w:jc w:val="right"/>
              <w:rPr>
                <w:rFonts w:ascii="宋体" w:cs="宋体"/>
                <w:color w:val="000000"/>
                <w:sz w:val="22"/>
                <w:szCs w:val="22"/>
              </w:rPr>
            </w:pPr>
            <w:r w:rsidRPr="007C6322">
              <w:rPr>
                <w:color w:val="000000"/>
                <w:sz w:val="22"/>
                <w:szCs w:val="22"/>
              </w:rPr>
              <w:t>16.09</w:t>
            </w:r>
          </w:p>
        </w:tc>
        <w:tc>
          <w:tcPr>
            <w:tcW w:w="2262"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0</w:t>
            </w:r>
          </w:p>
        </w:tc>
      </w:tr>
      <w:tr w:rsidR="003D0D7A" w:rsidRPr="00AF11DA" w:rsidTr="000776D3">
        <w:trPr>
          <w:trHeight w:val="122"/>
          <w:jc w:val="center"/>
        </w:trPr>
        <w:tc>
          <w:tcPr>
            <w:tcW w:w="1260" w:type="dxa"/>
            <w:tcBorders>
              <w:top w:val="single" w:sz="4" w:space="0" w:color="auto"/>
              <w:left w:val="single" w:sz="4" w:space="0" w:color="auto"/>
              <w:bottom w:val="single" w:sz="4" w:space="0" w:color="auto"/>
              <w:right w:val="single" w:sz="4" w:space="0" w:color="auto"/>
            </w:tcBorders>
            <w:noWrap/>
            <w:vAlign w:val="center"/>
          </w:tcPr>
          <w:p w:rsidR="003D0D7A" w:rsidRDefault="003D0D7A" w:rsidP="00494293">
            <w:pPr>
              <w:jc w:val="left"/>
              <w:rPr>
                <w:rFonts w:ascii="宋体" w:cs="宋体"/>
                <w:color w:val="000000"/>
                <w:sz w:val="22"/>
                <w:szCs w:val="22"/>
              </w:rPr>
            </w:pPr>
            <w:r>
              <w:rPr>
                <w:color w:val="000000"/>
                <w:sz w:val="22"/>
                <w:szCs w:val="22"/>
              </w:rPr>
              <w:t>2080502</w:t>
            </w:r>
          </w:p>
        </w:tc>
        <w:tc>
          <w:tcPr>
            <w:tcW w:w="3674" w:type="dxa"/>
            <w:tcBorders>
              <w:top w:val="single" w:sz="4" w:space="0" w:color="auto"/>
              <w:left w:val="nil"/>
              <w:bottom w:val="single" w:sz="4" w:space="0" w:color="auto"/>
              <w:right w:val="single" w:sz="4" w:space="0" w:color="auto"/>
            </w:tcBorders>
            <w:noWrap/>
            <w:vAlign w:val="center"/>
          </w:tcPr>
          <w:p w:rsidR="003D0D7A" w:rsidRPr="00BB6849" w:rsidRDefault="003D0D7A" w:rsidP="000776D3">
            <w:pPr>
              <w:widowControl/>
              <w:jc w:val="left"/>
              <w:rPr>
                <w:rFonts w:ascii="宋体"/>
                <w:kern w:val="0"/>
                <w:sz w:val="18"/>
                <w:szCs w:val="18"/>
              </w:rPr>
            </w:pPr>
            <w:r w:rsidRPr="00BB6849">
              <w:rPr>
                <w:rFonts w:ascii="宋体" w:hAnsi="宋体"/>
                <w:kern w:val="0"/>
                <w:sz w:val="18"/>
                <w:szCs w:val="18"/>
              </w:rPr>
              <w:t xml:space="preserve">  </w:t>
            </w:r>
            <w:r w:rsidRPr="00BB6849">
              <w:rPr>
                <w:rFonts w:ascii="宋体" w:hAnsi="宋体" w:hint="eastAsia"/>
                <w:kern w:val="0"/>
                <w:sz w:val="18"/>
                <w:szCs w:val="18"/>
              </w:rPr>
              <w:t>事业单位离退休</w:t>
            </w:r>
          </w:p>
        </w:tc>
        <w:tc>
          <w:tcPr>
            <w:tcW w:w="212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16.09</w:t>
            </w:r>
          </w:p>
        </w:tc>
        <w:tc>
          <w:tcPr>
            <w:tcW w:w="2230"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16.09</w:t>
            </w:r>
          </w:p>
        </w:tc>
        <w:tc>
          <w:tcPr>
            <w:tcW w:w="2262"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0</w:t>
            </w:r>
          </w:p>
        </w:tc>
      </w:tr>
      <w:tr w:rsidR="003D0D7A" w:rsidRPr="00AF11DA" w:rsidTr="004D62E0">
        <w:trPr>
          <w:trHeight w:val="122"/>
          <w:jc w:val="center"/>
        </w:trPr>
        <w:tc>
          <w:tcPr>
            <w:tcW w:w="1260" w:type="dxa"/>
            <w:tcBorders>
              <w:top w:val="single" w:sz="4" w:space="0" w:color="auto"/>
              <w:left w:val="single" w:sz="4" w:space="0" w:color="auto"/>
              <w:bottom w:val="single" w:sz="4" w:space="0" w:color="auto"/>
              <w:right w:val="single" w:sz="4" w:space="0" w:color="auto"/>
            </w:tcBorders>
            <w:noWrap/>
            <w:vAlign w:val="center"/>
          </w:tcPr>
          <w:p w:rsidR="003D0D7A" w:rsidRDefault="003D0D7A" w:rsidP="00494293">
            <w:pPr>
              <w:jc w:val="left"/>
              <w:rPr>
                <w:rFonts w:ascii="宋体" w:cs="宋体"/>
                <w:color w:val="000000"/>
                <w:sz w:val="22"/>
                <w:szCs w:val="22"/>
              </w:rPr>
            </w:pPr>
            <w:r>
              <w:rPr>
                <w:color w:val="000000"/>
                <w:sz w:val="22"/>
                <w:szCs w:val="22"/>
              </w:rPr>
              <w:t>20899</w:t>
            </w:r>
          </w:p>
        </w:tc>
        <w:tc>
          <w:tcPr>
            <w:tcW w:w="3674" w:type="dxa"/>
            <w:tcBorders>
              <w:top w:val="single" w:sz="4" w:space="0" w:color="auto"/>
              <w:left w:val="nil"/>
              <w:bottom w:val="single" w:sz="4" w:space="0" w:color="auto"/>
              <w:right w:val="single" w:sz="4" w:space="0" w:color="auto"/>
            </w:tcBorders>
            <w:noWrap/>
            <w:vAlign w:val="center"/>
          </w:tcPr>
          <w:p w:rsidR="003D0D7A" w:rsidRPr="00BB6849" w:rsidRDefault="003D0D7A" w:rsidP="000776D3">
            <w:pPr>
              <w:widowControl/>
              <w:jc w:val="left"/>
              <w:rPr>
                <w:rFonts w:ascii="宋体"/>
                <w:kern w:val="0"/>
                <w:sz w:val="18"/>
                <w:szCs w:val="18"/>
              </w:rPr>
            </w:pPr>
            <w:r w:rsidRPr="00BB6849">
              <w:rPr>
                <w:rFonts w:ascii="宋体" w:hAnsi="宋体"/>
                <w:kern w:val="0"/>
                <w:sz w:val="18"/>
                <w:szCs w:val="18"/>
              </w:rPr>
              <w:t xml:space="preserve"> </w:t>
            </w:r>
            <w:r w:rsidRPr="00BB6849">
              <w:rPr>
                <w:rFonts w:ascii="宋体" w:hAnsi="宋体" w:hint="eastAsia"/>
                <w:kern w:val="0"/>
                <w:sz w:val="18"/>
                <w:szCs w:val="18"/>
              </w:rPr>
              <w:t>其他社会保障和就业支出</w:t>
            </w:r>
          </w:p>
        </w:tc>
        <w:tc>
          <w:tcPr>
            <w:tcW w:w="212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3,180.00</w:t>
            </w:r>
          </w:p>
        </w:tc>
        <w:tc>
          <w:tcPr>
            <w:tcW w:w="2230"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0</w:t>
            </w:r>
          </w:p>
        </w:tc>
        <w:tc>
          <w:tcPr>
            <w:tcW w:w="2262"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3,180.00</w:t>
            </w:r>
          </w:p>
        </w:tc>
      </w:tr>
      <w:tr w:rsidR="003D0D7A" w:rsidRPr="00AF11DA" w:rsidTr="004D62E0">
        <w:trPr>
          <w:trHeight w:val="122"/>
          <w:jc w:val="center"/>
        </w:trPr>
        <w:tc>
          <w:tcPr>
            <w:tcW w:w="1260" w:type="dxa"/>
            <w:tcBorders>
              <w:top w:val="single" w:sz="4" w:space="0" w:color="auto"/>
              <w:left w:val="single" w:sz="4" w:space="0" w:color="auto"/>
              <w:bottom w:val="single" w:sz="4" w:space="0" w:color="auto"/>
              <w:right w:val="single" w:sz="4" w:space="0" w:color="auto"/>
            </w:tcBorders>
            <w:noWrap/>
            <w:vAlign w:val="center"/>
          </w:tcPr>
          <w:p w:rsidR="003D0D7A" w:rsidRDefault="003D0D7A" w:rsidP="00494293">
            <w:pPr>
              <w:jc w:val="left"/>
              <w:rPr>
                <w:rFonts w:ascii="宋体" w:cs="宋体"/>
                <w:color w:val="000000"/>
                <w:sz w:val="22"/>
                <w:szCs w:val="22"/>
              </w:rPr>
            </w:pPr>
            <w:r>
              <w:rPr>
                <w:color w:val="000000"/>
                <w:sz w:val="22"/>
                <w:szCs w:val="22"/>
              </w:rPr>
              <w:t>2089901</w:t>
            </w:r>
          </w:p>
        </w:tc>
        <w:tc>
          <w:tcPr>
            <w:tcW w:w="3674" w:type="dxa"/>
            <w:tcBorders>
              <w:top w:val="single" w:sz="4" w:space="0" w:color="auto"/>
              <w:left w:val="nil"/>
              <w:bottom w:val="single" w:sz="4" w:space="0" w:color="auto"/>
              <w:right w:val="single" w:sz="4" w:space="0" w:color="auto"/>
            </w:tcBorders>
            <w:noWrap/>
            <w:vAlign w:val="center"/>
          </w:tcPr>
          <w:p w:rsidR="003D0D7A" w:rsidRPr="00BB6849" w:rsidRDefault="003D0D7A" w:rsidP="000776D3">
            <w:pPr>
              <w:widowControl/>
              <w:jc w:val="left"/>
              <w:rPr>
                <w:rFonts w:ascii="宋体"/>
                <w:kern w:val="0"/>
                <w:sz w:val="18"/>
                <w:szCs w:val="18"/>
              </w:rPr>
            </w:pPr>
            <w:r w:rsidRPr="00BB6849">
              <w:rPr>
                <w:rFonts w:ascii="宋体" w:hAnsi="宋体"/>
                <w:kern w:val="0"/>
                <w:sz w:val="18"/>
                <w:szCs w:val="18"/>
              </w:rPr>
              <w:t xml:space="preserve">  </w:t>
            </w:r>
            <w:r w:rsidRPr="00BB6849">
              <w:rPr>
                <w:rFonts w:ascii="宋体" w:hAnsi="宋体" w:hint="eastAsia"/>
                <w:kern w:val="0"/>
                <w:sz w:val="18"/>
                <w:szCs w:val="18"/>
              </w:rPr>
              <w:t>其他社会保障和就业支出</w:t>
            </w:r>
          </w:p>
        </w:tc>
        <w:tc>
          <w:tcPr>
            <w:tcW w:w="212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3,180.00</w:t>
            </w:r>
          </w:p>
        </w:tc>
        <w:tc>
          <w:tcPr>
            <w:tcW w:w="2230"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0</w:t>
            </w:r>
          </w:p>
        </w:tc>
        <w:tc>
          <w:tcPr>
            <w:tcW w:w="2262"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3,180.00</w:t>
            </w:r>
          </w:p>
        </w:tc>
      </w:tr>
      <w:tr w:rsidR="003D0D7A" w:rsidRPr="00AF11DA" w:rsidTr="004D62E0">
        <w:trPr>
          <w:trHeight w:val="122"/>
          <w:jc w:val="center"/>
        </w:trPr>
        <w:tc>
          <w:tcPr>
            <w:tcW w:w="1260" w:type="dxa"/>
            <w:tcBorders>
              <w:top w:val="single" w:sz="4" w:space="0" w:color="auto"/>
              <w:left w:val="single" w:sz="4" w:space="0" w:color="auto"/>
              <w:bottom w:val="single" w:sz="4" w:space="0" w:color="auto"/>
              <w:right w:val="single" w:sz="4" w:space="0" w:color="auto"/>
            </w:tcBorders>
            <w:noWrap/>
            <w:vAlign w:val="center"/>
          </w:tcPr>
          <w:p w:rsidR="003D0D7A" w:rsidRDefault="003D0D7A" w:rsidP="00494293">
            <w:pPr>
              <w:jc w:val="left"/>
              <w:rPr>
                <w:rFonts w:ascii="宋体" w:cs="宋体"/>
                <w:color w:val="000000"/>
                <w:sz w:val="22"/>
                <w:szCs w:val="22"/>
              </w:rPr>
            </w:pPr>
            <w:r>
              <w:rPr>
                <w:color w:val="000000"/>
                <w:sz w:val="22"/>
                <w:szCs w:val="22"/>
              </w:rPr>
              <w:t>210</w:t>
            </w:r>
          </w:p>
        </w:tc>
        <w:tc>
          <w:tcPr>
            <w:tcW w:w="3674" w:type="dxa"/>
            <w:tcBorders>
              <w:top w:val="single" w:sz="4" w:space="0" w:color="auto"/>
              <w:left w:val="nil"/>
              <w:bottom w:val="single" w:sz="4" w:space="0" w:color="auto"/>
              <w:right w:val="single" w:sz="4" w:space="0" w:color="auto"/>
            </w:tcBorders>
            <w:noWrap/>
            <w:vAlign w:val="center"/>
          </w:tcPr>
          <w:p w:rsidR="003D0D7A" w:rsidRPr="00BB6849" w:rsidRDefault="003D0D7A" w:rsidP="000776D3">
            <w:pPr>
              <w:widowControl/>
              <w:jc w:val="left"/>
              <w:rPr>
                <w:rFonts w:ascii="宋体"/>
                <w:kern w:val="0"/>
                <w:sz w:val="18"/>
                <w:szCs w:val="18"/>
              </w:rPr>
            </w:pPr>
            <w:r w:rsidRPr="00BB6849">
              <w:rPr>
                <w:rFonts w:ascii="宋体" w:hAnsi="宋体" w:hint="eastAsia"/>
                <w:kern w:val="0"/>
                <w:sz w:val="18"/>
                <w:szCs w:val="18"/>
              </w:rPr>
              <w:t>医疗卫生与计划生育支出</w:t>
            </w:r>
          </w:p>
        </w:tc>
        <w:tc>
          <w:tcPr>
            <w:tcW w:w="212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77,080.35</w:t>
            </w:r>
          </w:p>
        </w:tc>
        <w:tc>
          <w:tcPr>
            <w:tcW w:w="2230"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80.35</w:t>
            </w:r>
          </w:p>
        </w:tc>
        <w:tc>
          <w:tcPr>
            <w:tcW w:w="2262"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77,000.00</w:t>
            </w:r>
          </w:p>
        </w:tc>
      </w:tr>
      <w:tr w:rsidR="003D0D7A" w:rsidRPr="00AF11DA" w:rsidTr="004D62E0">
        <w:trPr>
          <w:trHeight w:val="122"/>
          <w:jc w:val="center"/>
        </w:trPr>
        <w:tc>
          <w:tcPr>
            <w:tcW w:w="1260" w:type="dxa"/>
            <w:tcBorders>
              <w:top w:val="single" w:sz="4" w:space="0" w:color="auto"/>
              <w:left w:val="single" w:sz="4" w:space="0" w:color="auto"/>
              <w:bottom w:val="single" w:sz="4" w:space="0" w:color="auto"/>
              <w:right w:val="single" w:sz="4" w:space="0" w:color="auto"/>
            </w:tcBorders>
            <w:noWrap/>
            <w:vAlign w:val="center"/>
          </w:tcPr>
          <w:p w:rsidR="003D0D7A" w:rsidRDefault="003D0D7A" w:rsidP="00494293">
            <w:pPr>
              <w:jc w:val="left"/>
              <w:rPr>
                <w:rFonts w:ascii="宋体" w:cs="宋体"/>
                <w:color w:val="000000"/>
                <w:sz w:val="22"/>
                <w:szCs w:val="22"/>
              </w:rPr>
            </w:pPr>
            <w:r>
              <w:rPr>
                <w:color w:val="000000"/>
                <w:sz w:val="22"/>
                <w:szCs w:val="22"/>
              </w:rPr>
              <w:t>21011</w:t>
            </w:r>
          </w:p>
        </w:tc>
        <w:tc>
          <w:tcPr>
            <w:tcW w:w="3674" w:type="dxa"/>
            <w:tcBorders>
              <w:top w:val="single" w:sz="4" w:space="0" w:color="auto"/>
              <w:left w:val="nil"/>
              <w:bottom w:val="single" w:sz="4" w:space="0" w:color="auto"/>
              <w:right w:val="single" w:sz="4" w:space="0" w:color="auto"/>
            </w:tcBorders>
            <w:noWrap/>
            <w:vAlign w:val="center"/>
          </w:tcPr>
          <w:p w:rsidR="003D0D7A" w:rsidRPr="00BB6849" w:rsidRDefault="003D0D7A" w:rsidP="000776D3">
            <w:pPr>
              <w:widowControl/>
              <w:jc w:val="left"/>
              <w:rPr>
                <w:rFonts w:ascii="宋体"/>
                <w:kern w:val="0"/>
                <w:sz w:val="18"/>
                <w:szCs w:val="18"/>
              </w:rPr>
            </w:pPr>
            <w:r w:rsidRPr="00BB6849">
              <w:rPr>
                <w:rFonts w:ascii="宋体" w:hAnsi="宋体"/>
                <w:kern w:val="0"/>
                <w:sz w:val="18"/>
                <w:szCs w:val="18"/>
              </w:rPr>
              <w:t xml:space="preserve"> </w:t>
            </w:r>
            <w:r w:rsidRPr="00BB6849">
              <w:rPr>
                <w:rFonts w:ascii="宋体" w:hAnsi="宋体" w:hint="eastAsia"/>
                <w:kern w:val="0"/>
                <w:sz w:val="18"/>
                <w:szCs w:val="18"/>
              </w:rPr>
              <w:t>医疗保障</w:t>
            </w:r>
          </w:p>
        </w:tc>
        <w:tc>
          <w:tcPr>
            <w:tcW w:w="212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77,080.35</w:t>
            </w:r>
          </w:p>
        </w:tc>
        <w:tc>
          <w:tcPr>
            <w:tcW w:w="2230"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80.35</w:t>
            </w:r>
          </w:p>
        </w:tc>
        <w:tc>
          <w:tcPr>
            <w:tcW w:w="2262"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77,000.00</w:t>
            </w:r>
          </w:p>
        </w:tc>
      </w:tr>
      <w:tr w:rsidR="003D0D7A" w:rsidRPr="00AF11DA" w:rsidTr="004D62E0">
        <w:trPr>
          <w:trHeight w:val="122"/>
          <w:jc w:val="center"/>
        </w:trPr>
        <w:tc>
          <w:tcPr>
            <w:tcW w:w="1260" w:type="dxa"/>
            <w:tcBorders>
              <w:top w:val="single" w:sz="4" w:space="0" w:color="auto"/>
              <w:left w:val="single" w:sz="4" w:space="0" w:color="auto"/>
              <w:bottom w:val="single" w:sz="4" w:space="0" w:color="auto"/>
              <w:right w:val="single" w:sz="4" w:space="0" w:color="auto"/>
            </w:tcBorders>
            <w:noWrap/>
            <w:vAlign w:val="center"/>
          </w:tcPr>
          <w:p w:rsidR="003D0D7A" w:rsidRDefault="003D0D7A" w:rsidP="00494293">
            <w:pPr>
              <w:jc w:val="left"/>
              <w:rPr>
                <w:rFonts w:ascii="宋体" w:cs="宋体"/>
                <w:color w:val="000000"/>
                <w:sz w:val="22"/>
                <w:szCs w:val="22"/>
              </w:rPr>
            </w:pPr>
            <w:r>
              <w:rPr>
                <w:color w:val="000000"/>
                <w:sz w:val="22"/>
                <w:szCs w:val="22"/>
              </w:rPr>
              <w:t>2101101</w:t>
            </w:r>
          </w:p>
        </w:tc>
        <w:tc>
          <w:tcPr>
            <w:tcW w:w="3674" w:type="dxa"/>
            <w:tcBorders>
              <w:top w:val="single" w:sz="4" w:space="0" w:color="auto"/>
              <w:left w:val="nil"/>
              <w:bottom w:val="single" w:sz="4" w:space="0" w:color="auto"/>
              <w:right w:val="single" w:sz="4" w:space="0" w:color="auto"/>
            </w:tcBorders>
            <w:noWrap/>
            <w:vAlign w:val="center"/>
          </w:tcPr>
          <w:p w:rsidR="003D0D7A" w:rsidRPr="00BB6849" w:rsidRDefault="003D0D7A" w:rsidP="000776D3">
            <w:pPr>
              <w:widowControl/>
              <w:jc w:val="left"/>
              <w:rPr>
                <w:rFonts w:ascii="宋体"/>
                <w:kern w:val="0"/>
                <w:sz w:val="18"/>
                <w:szCs w:val="18"/>
              </w:rPr>
            </w:pPr>
            <w:r w:rsidRPr="00BB6849">
              <w:rPr>
                <w:rFonts w:ascii="宋体" w:hAnsi="宋体"/>
                <w:kern w:val="0"/>
                <w:sz w:val="18"/>
                <w:szCs w:val="18"/>
              </w:rPr>
              <w:t xml:space="preserve">  </w:t>
            </w:r>
            <w:r w:rsidRPr="00BB6849">
              <w:rPr>
                <w:rFonts w:ascii="宋体" w:hAnsi="宋体" w:hint="eastAsia"/>
                <w:kern w:val="0"/>
                <w:sz w:val="18"/>
                <w:szCs w:val="18"/>
              </w:rPr>
              <w:t>行政单位医疗</w:t>
            </w:r>
          </w:p>
        </w:tc>
        <w:tc>
          <w:tcPr>
            <w:tcW w:w="212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28,500.00</w:t>
            </w:r>
          </w:p>
        </w:tc>
        <w:tc>
          <w:tcPr>
            <w:tcW w:w="2230"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0</w:t>
            </w:r>
          </w:p>
        </w:tc>
        <w:tc>
          <w:tcPr>
            <w:tcW w:w="2262"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28,500.00</w:t>
            </w:r>
          </w:p>
        </w:tc>
      </w:tr>
      <w:tr w:rsidR="003D0D7A" w:rsidRPr="00AF11DA" w:rsidTr="004D62E0">
        <w:trPr>
          <w:trHeight w:val="122"/>
          <w:jc w:val="center"/>
        </w:trPr>
        <w:tc>
          <w:tcPr>
            <w:tcW w:w="1260" w:type="dxa"/>
            <w:tcBorders>
              <w:top w:val="single" w:sz="4" w:space="0" w:color="auto"/>
              <w:left w:val="single" w:sz="4" w:space="0" w:color="auto"/>
              <w:bottom w:val="single" w:sz="4" w:space="0" w:color="auto"/>
              <w:right w:val="single" w:sz="4" w:space="0" w:color="auto"/>
            </w:tcBorders>
            <w:noWrap/>
            <w:vAlign w:val="center"/>
          </w:tcPr>
          <w:p w:rsidR="003D0D7A" w:rsidRDefault="003D0D7A" w:rsidP="00494293">
            <w:pPr>
              <w:jc w:val="left"/>
              <w:rPr>
                <w:rFonts w:ascii="宋体" w:cs="宋体"/>
                <w:color w:val="000000"/>
                <w:sz w:val="22"/>
                <w:szCs w:val="22"/>
              </w:rPr>
            </w:pPr>
            <w:r>
              <w:rPr>
                <w:color w:val="000000"/>
                <w:sz w:val="22"/>
                <w:szCs w:val="22"/>
              </w:rPr>
              <w:t>2101102</w:t>
            </w:r>
          </w:p>
        </w:tc>
        <w:tc>
          <w:tcPr>
            <w:tcW w:w="3674" w:type="dxa"/>
            <w:tcBorders>
              <w:top w:val="single" w:sz="4" w:space="0" w:color="auto"/>
              <w:left w:val="nil"/>
              <w:bottom w:val="single" w:sz="4" w:space="0" w:color="auto"/>
              <w:right w:val="single" w:sz="4" w:space="0" w:color="auto"/>
            </w:tcBorders>
            <w:noWrap/>
            <w:vAlign w:val="center"/>
          </w:tcPr>
          <w:p w:rsidR="003D0D7A" w:rsidRPr="00BB6849" w:rsidRDefault="003D0D7A" w:rsidP="000776D3">
            <w:pPr>
              <w:widowControl/>
              <w:jc w:val="left"/>
              <w:rPr>
                <w:rFonts w:ascii="宋体"/>
                <w:kern w:val="0"/>
                <w:sz w:val="18"/>
                <w:szCs w:val="18"/>
              </w:rPr>
            </w:pPr>
            <w:r w:rsidRPr="00BB6849">
              <w:rPr>
                <w:rFonts w:ascii="宋体" w:hAnsi="宋体"/>
                <w:kern w:val="0"/>
                <w:sz w:val="18"/>
                <w:szCs w:val="18"/>
              </w:rPr>
              <w:t xml:space="preserve">  </w:t>
            </w:r>
            <w:r w:rsidRPr="00BB6849">
              <w:rPr>
                <w:rFonts w:ascii="宋体" w:hAnsi="宋体" w:hint="eastAsia"/>
                <w:kern w:val="0"/>
                <w:sz w:val="18"/>
                <w:szCs w:val="18"/>
              </w:rPr>
              <w:t>事业单位医疗</w:t>
            </w:r>
          </w:p>
        </w:tc>
        <w:tc>
          <w:tcPr>
            <w:tcW w:w="212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80.35</w:t>
            </w:r>
          </w:p>
        </w:tc>
        <w:tc>
          <w:tcPr>
            <w:tcW w:w="2230"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80.35</w:t>
            </w:r>
          </w:p>
        </w:tc>
        <w:tc>
          <w:tcPr>
            <w:tcW w:w="2262"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0</w:t>
            </w:r>
          </w:p>
        </w:tc>
      </w:tr>
      <w:tr w:rsidR="003D0D7A" w:rsidRPr="00AF11DA" w:rsidTr="004D62E0">
        <w:trPr>
          <w:trHeight w:val="122"/>
          <w:jc w:val="center"/>
        </w:trPr>
        <w:tc>
          <w:tcPr>
            <w:tcW w:w="1260" w:type="dxa"/>
            <w:tcBorders>
              <w:top w:val="single" w:sz="4" w:space="0" w:color="auto"/>
              <w:left w:val="single" w:sz="4" w:space="0" w:color="auto"/>
              <w:bottom w:val="single" w:sz="4" w:space="0" w:color="auto"/>
              <w:right w:val="single" w:sz="4" w:space="0" w:color="auto"/>
            </w:tcBorders>
            <w:noWrap/>
            <w:vAlign w:val="center"/>
          </w:tcPr>
          <w:p w:rsidR="003D0D7A" w:rsidRDefault="003D0D7A" w:rsidP="00494293">
            <w:pPr>
              <w:jc w:val="left"/>
              <w:rPr>
                <w:rFonts w:ascii="宋体" w:cs="宋体"/>
                <w:color w:val="000000"/>
                <w:sz w:val="22"/>
                <w:szCs w:val="22"/>
              </w:rPr>
            </w:pPr>
            <w:r>
              <w:rPr>
                <w:color w:val="000000"/>
                <w:sz w:val="22"/>
                <w:szCs w:val="22"/>
              </w:rPr>
              <w:t>2101103</w:t>
            </w:r>
          </w:p>
        </w:tc>
        <w:tc>
          <w:tcPr>
            <w:tcW w:w="3674" w:type="dxa"/>
            <w:tcBorders>
              <w:top w:val="single" w:sz="4" w:space="0" w:color="auto"/>
              <w:left w:val="nil"/>
              <w:bottom w:val="single" w:sz="4" w:space="0" w:color="auto"/>
              <w:right w:val="single" w:sz="4" w:space="0" w:color="auto"/>
            </w:tcBorders>
            <w:noWrap/>
            <w:vAlign w:val="center"/>
          </w:tcPr>
          <w:p w:rsidR="003D0D7A" w:rsidRPr="00BB6849" w:rsidRDefault="003D0D7A" w:rsidP="000776D3">
            <w:pPr>
              <w:widowControl/>
              <w:jc w:val="left"/>
              <w:rPr>
                <w:rFonts w:ascii="宋体"/>
                <w:kern w:val="0"/>
                <w:sz w:val="18"/>
                <w:szCs w:val="18"/>
              </w:rPr>
            </w:pPr>
            <w:r w:rsidRPr="00BB6849">
              <w:rPr>
                <w:rFonts w:ascii="宋体" w:hAnsi="宋体"/>
                <w:kern w:val="0"/>
                <w:sz w:val="18"/>
                <w:szCs w:val="18"/>
              </w:rPr>
              <w:t xml:space="preserve">  </w:t>
            </w:r>
            <w:r w:rsidRPr="00BB6849">
              <w:rPr>
                <w:rFonts w:ascii="宋体" w:hAnsi="宋体" w:hint="eastAsia"/>
                <w:kern w:val="0"/>
                <w:sz w:val="18"/>
                <w:szCs w:val="18"/>
              </w:rPr>
              <w:t>公务员医疗补助</w:t>
            </w:r>
          </w:p>
        </w:tc>
        <w:tc>
          <w:tcPr>
            <w:tcW w:w="212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48,500.00</w:t>
            </w:r>
          </w:p>
        </w:tc>
        <w:tc>
          <w:tcPr>
            <w:tcW w:w="2230"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0</w:t>
            </w:r>
          </w:p>
        </w:tc>
        <w:tc>
          <w:tcPr>
            <w:tcW w:w="2262"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48,500.00</w:t>
            </w:r>
          </w:p>
        </w:tc>
      </w:tr>
      <w:tr w:rsidR="003D0D7A" w:rsidRPr="00AF11DA" w:rsidTr="004D62E0">
        <w:trPr>
          <w:trHeight w:val="122"/>
          <w:jc w:val="center"/>
        </w:trPr>
        <w:tc>
          <w:tcPr>
            <w:tcW w:w="1260" w:type="dxa"/>
            <w:tcBorders>
              <w:top w:val="single" w:sz="4" w:space="0" w:color="auto"/>
              <w:left w:val="single" w:sz="4" w:space="0" w:color="auto"/>
              <w:bottom w:val="single" w:sz="4" w:space="0" w:color="auto"/>
              <w:right w:val="single" w:sz="4" w:space="0" w:color="auto"/>
            </w:tcBorders>
            <w:noWrap/>
            <w:vAlign w:val="center"/>
          </w:tcPr>
          <w:p w:rsidR="003D0D7A" w:rsidRDefault="003D0D7A" w:rsidP="00494293">
            <w:pPr>
              <w:jc w:val="left"/>
              <w:rPr>
                <w:rFonts w:ascii="宋体" w:cs="宋体"/>
                <w:color w:val="000000"/>
                <w:sz w:val="22"/>
                <w:szCs w:val="22"/>
              </w:rPr>
            </w:pPr>
            <w:r>
              <w:rPr>
                <w:color w:val="000000"/>
                <w:sz w:val="22"/>
                <w:szCs w:val="22"/>
              </w:rPr>
              <w:t>221</w:t>
            </w:r>
          </w:p>
        </w:tc>
        <w:tc>
          <w:tcPr>
            <w:tcW w:w="3674" w:type="dxa"/>
            <w:tcBorders>
              <w:top w:val="single" w:sz="4" w:space="0" w:color="auto"/>
              <w:left w:val="nil"/>
              <w:bottom w:val="single" w:sz="4" w:space="0" w:color="auto"/>
              <w:right w:val="single" w:sz="4" w:space="0" w:color="auto"/>
            </w:tcBorders>
            <w:noWrap/>
            <w:vAlign w:val="center"/>
          </w:tcPr>
          <w:p w:rsidR="003D0D7A" w:rsidRPr="00BB6849" w:rsidRDefault="003D0D7A" w:rsidP="000776D3">
            <w:pPr>
              <w:widowControl/>
              <w:jc w:val="left"/>
              <w:rPr>
                <w:rFonts w:ascii="宋体"/>
                <w:kern w:val="0"/>
                <w:sz w:val="18"/>
                <w:szCs w:val="18"/>
              </w:rPr>
            </w:pPr>
            <w:r w:rsidRPr="00BB6849">
              <w:rPr>
                <w:rFonts w:ascii="宋体" w:hAnsi="宋体" w:hint="eastAsia"/>
                <w:kern w:val="0"/>
                <w:sz w:val="18"/>
                <w:szCs w:val="18"/>
              </w:rPr>
              <w:t>住房保障支出</w:t>
            </w:r>
          </w:p>
        </w:tc>
        <w:tc>
          <w:tcPr>
            <w:tcW w:w="212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142.32</w:t>
            </w:r>
          </w:p>
        </w:tc>
        <w:tc>
          <w:tcPr>
            <w:tcW w:w="2230"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142.32</w:t>
            </w:r>
          </w:p>
        </w:tc>
        <w:tc>
          <w:tcPr>
            <w:tcW w:w="2262"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0</w:t>
            </w:r>
          </w:p>
        </w:tc>
      </w:tr>
      <w:tr w:rsidR="003D0D7A" w:rsidRPr="00AF11DA" w:rsidTr="004D62E0">
        <w:trPr>
          <w:trHeight w:val="122"/>
          <w:jc w:val="center"/>
        </w:trPr>
        <w:tc>
          <w:tcPr>
            <w:tcW w:w="1260" w:type="dxa"/>
            <w:tcBorders>
              <w:top w:val="single" w:sz="4" w:space="0" w:color="auto"/>
              <w:left w:val="single" w:sz="4" w:space="0" w:color="auto"/>
              <w:bottom w:val="single" w:sz="4" w:space="0" w:color="auto"/>
              <w:right w:val="single" w:sz="4" w:space="0" w:color="auto"/>
            </w:tcBorders>
            <w:noWrap/>
            <w:vAlign w:val="center"/>
          </w:tcPr>
          <w:p w:rsidR="003D0D7A" w:rsidRDefault="003D0D7A" w:rsidP="00494293">
            <w:pPr>
              <w:jc w:val="left"/>
              <w:rPr>
                <w:rFonts w:ascii="宋体" w:cs="宋体"/>
                <w:color w:val="000000"/>
                <w:sz w:val="22"/>
                <w:szCs w:val="22"/>
              </w:rPr>
            </w:pPr>
            <w:r>
              <w:rPr>
                <w:color w:val="000000"/>
                <w:sz w:val="22"/>
                <w:szCs w:val="22"/>
              </w:rPr>
              <w:t>22102</w:t>
            </w:r>
          </w:p>
        </w:tc>
        <w:tc>
          <w:tcPr>
            <w:tcW w:w="3674" w:type="dxa"/>
            <w:tcBorders>
              <w:top w:val="single" w:sz="4" w:space="0" w:color="auto"/>
              <w:left w:val="nil"/>
              <w:bottom w:val="single" w:sz="4" w:space="0" w:color="auto"/>
              <w:right w:val="single" w:sz="4" w:space="0" w:color="auto"/>
            </w:tcBorders>
            <w:noWrap/>
            <w:vAlign w:val="center"/>
          </w:tcPr>
          <w:p w:rsidR="003D0D7A" w:rsidRPr="00BB6849" w:rsidRDefault="003D0D7A" w:rsidP="00687644">
            <w:pPr>
              <w:widowControl/>
              <w:jc w:val="left"/>
              <w:rPr>
                <w:rFonts w:ascii="宋体"/>
                <w:kern w:val="0"/>
                <w:sz w:val="18"/>
                <w:szCs w:val="18"/>
              </w:rPr>
            </w:pPr>
            <w:r w:rsidRPr="00BB6849">
              <w:rPr>
                <w:rFonts w:ascii="宋体" w:hAnsi="宋体"/>
                <w:kern w:val="0"/>
                <w:sz w:val="18"/>
                <w:szCs w:val="18"/>
              </w:rPr>
              <w:t xml:space="preserve">  </w:t>
            </w:r>
            <w:r w:rsidRPr="00BB6849">
              <w:rPr>
                <w:rFonts w:ascii="宋体" w:hAnsi="宋体" w:hint="eastAsia"/>
                <w:kern w:val="0"/>
                <w:sz w:val="18"/>
                <w:szCs w:val="18"/>
              </w:rPr>
              <w:t>住房改革支出</w:t>
            </w:r>
          </w:p>
        </w:tc>
        <w:tc>
          <w:tcPr>
            <w:tcW w:w="212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142.32</w:t>
            </w:r>
          </w:p>
        </w:tc>
        <w:tc>
          <w:tcPr>
            <w:tcW w:w="2230"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142.32</w:t>
            </w:r>
          </w:p>
        </w:tc>
        <w:tc>
          <w:tcPr>
            <w:tcW w:w="2262"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0</w:t>
            </w:r>
          </w:p>
        </w:tc>
      </w:tr>
      <w:tr w:rsidR="003D0D7A" w:rsidRPr="00AF11DA" w:rsidTr="004D62E0">
        <w:trPr>
          <w:trHeight w:val="122"/>
          <w:jc w:val="center"/>
        </w:trPr>
        <w:tc>
          <w:tcPr>
            <w:tcW w:w="1260" w:type="dxa"/>
            <w:tcBorders>
              <w:top w:val="single" w:sz="4" w:space="0" w:color="auto"/>
              <w:left w:val="single" w:sz="4" w:space="0" w:color="auto"/>
              <w:bottom w:val="single" w:sz="4" w:space="0" w:color="auto"/>
              <w:right w:val="single" w:sz="4" w:space="0" w:color="auto"/>
            </w:tcBorders>
            <w:noWrap/>
            <w:vAlign w:val="center"/>
          </w:tcPr>
          <w:p w:rsidR="003D0D7A" w:rsidRDefault="003D0D7A" w:rsidP="00494293">
            <w:pPr>
              <w:jc w:val="left"/>
              <w:rPr>
                <w:rFonts w:ascii="宋体" w:cs="宋体"/>
                <w:color w:val="000000"/>
                <w:sz w:val="22"/>
                <w:szCs w:val="22"/>
              </w:rPr>
            </w:pPr>
            <w:r>
              <w:rPr>
                <w:color w:val="000000"/>
                <w:sz w:val="22"/>
                <w:szCs w:val="22"/>
              </w:rPr>
              <w:t>2210201</w:t>
            </w:r>
          </w:p>
        </w:tc>
        <w:tc>
          <w:tcPr>
            <w:tcW w:w="3674" w:type="dxa"/>
            <w:tcBorders>
              <w:top w:val="single" w:sz="4" w:space="0" w:color="auto"/>
              <w:left w:val="nil"/>
              <w:bottom w:val="single" w:sz="4" w:space="0" w:color="auto"/>
              <w:right w:val="single" w:sz="4" w:space="0" w:color="auto"/>
            </w:tcBorders>
            <w:noWrap/>
            <w:vAlign w:val="center"/>
          </w:tcPr>
          <w:p w:rsidR="003D0D7A" w:rsidRPr="00BB6849" w:rsidRDefault="003D0D7A" w:rsidP="00687644">
            <w:pPr>
              <w:widowControl/>
              <w:jc w:val="left"/>
              <w:rPr>
                <w:rFonts w:ascii="宋体"/>
                <w:kern w:val="0"/>
                <w:sz w:val="18"/>
                <w:szCs w:val="18"/>
              </w:rPr>
            </w:pPr>
            <w:r w:rsidRPr="00BB6849">
              <w:rPr>
                <w:rFonts w:ascii="宋体" w:hAnsi="宋体"/>
                <w:kern w:val="0"/>
                <w:sz w:val="18"/>
                <w:szCs w:val="18"/>
              </w:rPr>
              <w:t xml:space="preserve">    </w:t>
            </w:r>
            <w:r w:rsidRPr="00BB6849">
              <w:rPr>
                <w:rFonts w:ascii="宋体" w:hAnsi="宋体" w:hint="eastAsia"/>
                <w:kern w:val="0"/>
                <w:sz w:val="18"/>
                <w:szCs w:val="18"/>
              </w:rPr>
              <w:t>住房公积金</w:t>
            </w:r>
          </w:p>
        </w:tc>
        <w:tc>
          <w:tcPr>
            <w:tcW w:w="2121"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142.32</w:t>
            </w:r>
          </w:p>
        </w:tc>
        <w:tc>
          <w:tcPr>
            <w:tcW w:w="2230"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142.32</w:t>
            </w:r>
          </w:p>
        </w:tc>
        <w:tc>
          <w:tcPr>
            <w:tcW w:w="2262" w:type="dxa"/>
            <w:tcBorders>
              <w:top w:val="single" w:sz="4" w:space="0" w:color="auto"/>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r>
              <w:rPr>
                <w:color w:val="000000"/>
                <w:sz w:val="22"/>
                <w:szCs w:val="22"/>
              </w:rPr>
              <w:t>0</w:t>
            </w:r>
          </w:p>
        </w:tc>
      </w:tr>
    </w:tbl>
    <w:p w:rsidR="003D0D7A" w:rsidRPr="00AF11DA" w:rsidRDefault="003D0D7A" w:rsidP="00687644">
      <w:pPr>
        <w:jc w:val="center"/>
        <w:rPr>
          <w:rFonts w:ascii="仿宋" w:eastAsia="仿宋" w:hAnsi="仿宋" w:cs="宋体"/>
          <w:kern w:val="0"/>
          <w:sz w:val="36"/>
          <w:szCs w:val="36"/>
        </w:rPr>
      </w:pPr>
    </w:p>
    <w:p w:rsidR="003D0D7A" w:rsidRPr="00AF11DA" w:rsidRDefault="003D0D7A" w:rsidP="00687644">
      <w:pPr>
        <w:jc w:val="center"/>
        <w:rPr>
          <w:rFonts w:ascii="仿宋" w:eastAsia="仿宋" w:hAnsi="仿宋" w:cs="宋体"/>
          <w:kern w:val="0"/>
          <w:sz w:val="36"/>
          <w:szCs w:val="36"/>
        </w:rPr>
        <w:sectPr w:rsidR="003D0D7A" w:rsidRPr="00AF11DA" w:rsidSect="00687644">
          <w:pgSz w:w="16838" w:h="11906" w:orient="landscape"/>
          <w:pgMar w:top="1797" w:right="1440" w:bottom="1402" w:left="1440" w:header="851" w:footer="992" w:gutter="0"/>
          <w:cols w:space="425"/>
          <w:docGrid w:type="linesAndChars" w:linePitch="312"/>
        </w:sectPr>
      </w:pPr>
    </w:p>
    <w:p w:rsidR="003D0D7A" w:rsidRPr="00E822EC" w:rsidRDefault="003D0D7A" w:rsidP="006A0A72">
      <w:pPr>
        <w:jc w:val="center"/>
        <w:outlineLvl w:val="2"/>
        <w:rPr>
          <w:rFonts w:ascii="仿宋" w:eastAsia="仿宋" w:hAnsi="仿宋" w:cs="宋体"/>
          <w:b/>
          <w:kern w:val="0"/>
          <w:sz w:val="36"/>
          <w:szCs w:val="36"/>
        </w:rPr>
      </w:pPr>
      <w:r w:rsidRPr="00E822EC">
        <w:rPr>
          <w:rFonts w:ascii="仿宋" w:eastAsia="仿宋" w:hAnsi="仿宋" w:cs="宋体" w:hint="eastAsia"/>
          <w:b/>
          <w:kern w:val="0"/>
          <w:sz w:val="36"/>
          <w:szCs w:val="36"/>
        </w:rPr>
        <w:t>表六：</w:t>
      </w:r>
      <w:r w:rsidRPr="00E822EC">
        <w:rPr>
          <w:rFonts w:ascii="仿宋" w:eastAsia="仿宋" w:hAnsi="仿宋" w:hint="eastAsia"/>
          <w:b/>
          <w:sz w:val="32"/>
          <w:szCs w:val="32"/>
        </w:rPr>
        <w:t>一般</w:t>
      </w:r>
      <w:r w:rsidRPr="00E822EC">
        <w:rPr>
          <w:rFonts w:ascii="仿宋" w:eastAsia="仿宋" w:hAnsi="仿宋" w:cs="宋体" w:hint="eastAsia"/>
          <w:b/>
          <w:kern w:val="0"/>
          <w:sz w:val="36"/>
          <w:szCs w:val="36"/>
        </w:rPr>
        <w:t>公共预算财政拨款基本支出决算表</w:t>
      </w:r>
    </w:p>
    <w:p w:rsidR="003D0D7A" w:rsidRDefault="003D0D7A" w:rsidP="00687644">
      <w:pPr>
        <w:jc w:val="right"/>
        <w:rPr>
          <w:rFonts w:ascii="仿宋" w:eastAsia="仿宋" w:hAnsi="仿宋"/>
        </w:rPr>
      </w:pPr>
      <w:r w:rsidRPr="00AF11DA">
        <w:rPr>
          <w:rFonts w:ascii="仿宋" w:eastAsia="仿宋" w:hAnsi="仿宋" w:hint="eastAsia"/>
        </w:rPr>
        <w:t>单位：万元</w:t>
      </w:r>
    </w:p>
    <w:p w:rsidR="003D0D7A" w:rsidRPr="00AF11DA" w:rsidRDefault="003D0D7A" w:rsidP="00687644">
      <w:pPr>
        <w:jc w:val="right"/>
        <w:rPr>
          <w:rFonts w:ascii="仿宋" w:eastAsia="仿宋" w:hAnsi="仿宋"/>
        </w:rPr>
      </w:pPr>
    </w:p>
    <w:tbl>
      <w:tblPr>
        <w:tblW w:w="9560" w:type="dxa"/>
        <w:tblInd w:w="93" w:type="dxa"/>
        <w:tblLook w:val="00A0"/>
      </w:tblPr>
      <w:tblGrid>
        <w:gridCol w:w="4160"/>
        <w:gridCol w:w="1900"/>
        <w:gridCol w:w="1640"/>
        <w:gridCol w:w="1860"/>
      </w:tblGrid>
      <w:tr w:rsidR="003D0D7A" w:rsidRPr="00B335FB" w:rsidTr="008D12D5">
        <w:trPr>
          <w:trHeight w:val="72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Pr="00B335FB" w:rsidRDefault="003D0D7A" w:rsidP="008D12D5">
            <w:pPr>
              <w:widowControl/>
              <w:jc w:val="center"/>
              <w:rPr>
                <w:rFonts w:ascii="仿宋" w:eastAsia="仿宋" w:hAnsi="仿宋" w:cs="Arial"/>
                <w:b/>
                <w:bCs/>
                <w:color w:val="000000"/>
                <w:kern w:val="0"/>
                <w:sz w:val="22"/>
                <w:szCs w:val="22"/>
              </w:rPr>
            </w:pPr>
            <w:r w:rsidRPr="00B335FB">
              <w:rPr>
                <w:rFonts w:ascii="仿宋" w:eastAsia="仿宋" w:hAnsi="仿宋" w:cs="Arial" w:hint="eastAsia"/>
                <w:b/>
                <w:bCs/>
                <w:color w:val="000000"/>
                <w:kern w:val="0"/>
                <w:sz w:val="22"/>
                <w:szCs w:val="22"/>
              </w:rPr>
              <w:t>经济分类科目名称</w:t>
            </w:r>
          </w:p>
        </w:tc>
        <w:tc>
          <w:tcPr>
            <w:tcW w:w="1900" w:type="dxa"/>
            <w:tcBorders>
              <w:top w:val="single" w:sz="4" w:space="0" w:color="auto"/>
              <w:left w:val="nil"/>
              <w:bottom w:val="single" w:sz="4" w:space="0" w:color="auto"/>
              <w:right w:val="single" w:sz="4" w:space="0" w:color="auto"/>
            </w:tcBorders>
            <w:shd w:val="clear" w:color="000000" w:fill="FFFFFF"/>
            <w:vAlign w:val="center"/>
          </w:tcPr>
          <w:p w:rsidR="003D0D7A" w:rsidRPr="00B335FB" w:rsidRDefault="003D0D7A" w:rsidP="008D12D5">
            <w:pPr>
              <w:widowControl/>
              <w:jc w:val="center"/>
              <w:rPr>
                <w:rFonts w:ascii="仿宋" w:eastAsia="仿宋" w:hAnsi="仿宋" w:cs="Arial"/>
                <w:b/>
                <w:bCs/>
                <w:color w:val="000000"/>
                <w:kern w:val="0"/>
                <w:sz w:val="20"/>
                <w:szCs w:val="20"/>
              </w:rPr>
            </w:pPr>
            <w:r w:rsidRPr="00B335FB">
              <w:rPr>
                <w:rFonts w:ascii="仿宋" w:eastAsia="仿宋" w:hAnsi="仿宋" w:cs="Arial" w:hint="eastAsia"/>
                <w:b/>
                <w:bCs/>
                <w:color w:val="000000"/>
                <w:kern w:val="0"/>
                <w:sz w:val="20"/>
                <w:szCs w:val="20"/>
              </w:rPr>
              <w:t>合计</w:t>
            </w:r>
          </w:p>
        </w:tc>
        <w:tc>
          <w:tcPr>
            <w:tcW w:w="1640" w:type="dxa"/>
            <w:tcBorders>
              <w:top w:val="single" w:sz="4" w:space="0" w:color="auto"/>
              <w:left w:val="nil"/>
              <w:bottom w:val="single" w:sz="4" w:space="0" w:color="auto"/>
              <w:right w:val="single" w:sz="4" w:space="0" w:color="auto"/>
            </w:tcBorders>
            <w:shd w:val="clear" w:color="FFFFFF" w:fill="FFFFFF"/>
            <w:vAlign w:val="center"/>
          </w:tcPr>
          <w:p w:rsidR="003D0D7A" w:rsidRPr="00B335FB" w:rsidRDefault="003D0D7A" w:rsidP="008D12D5">
            <w:pPr>
              <w:widowControl/>
              <w:jc w:val="center"/>
              <w:rPr>
                <w:rFonts w:ascii="仿宋" w:eastAsia="仿宋" w:hAnsi="仿宋" w:cs="Arial"/>
                <w:b/>
                <w:bCs/>
                <w:color w:val="000000"/>
                <w:kern w:val="0"/>
                <w:sz w:val="22"/>
                <w:szCs w:val="22"/>
              </w:rPr>
            </w:pPr>
            <w:r w:rsidRPr="00B335FB">
              <w:rPr>
                <w:rFonts w:ascii="仿宋" w:eastAsia="仿宋" w:hAnsi="仿宋" w:cs="Arial" w:hint="eastAsia"/>
                <w:b/>
                <w:bCs/>
                <w:color w:val="000000"/>
                <w:kern w:val="0"/>
                <w:sz w:val="22"/>
                <w:szCs w:val="22"/>
              </w:rPr>
              <w:t>人员经费支出</w:t>
            </w:r>
          </w:p>
        </w:tc>
        <w:tc>
          <w:tcPr>
            <w:tcW w:w="1860" w:type="dxa"/>
            <w:tcBorders>
              <w:top w:val="single" w:sz="4" w:space="0" w:color="auto"/>
              <w:left w:val="nil"/>
              <w:bottom w:val="single" w:sz="4" w:space="0" w:color="auto"/>
              <w:right w:val="single" w:sz="4" w:space="0" w:color="auto"/>
            </w:tcBorders>
            <w:vAlign w:val="center"/>
          </w:tcPr>
          <w:p w:rsidR="003D0D7A" w:rsidRPr="00B335FB" w:rsidRDefault="003D0D7A" w:rsidP="008D12D5">
            <w:pPr>
              <w:widowControl/>
              <w:jc w:val="center"/>
              <w:rPr>
                <w:rFonts w:ascii="仿宋" w:eastAsia="仿宋" w:hAnsi="仿宋" w:cs="Arial"/>
                <w:b/>
                <w:bCs/>
                <w:color w:val="000000"/>
                <w:kern w:val="0"/>
                <w:sz w:val="20"/>
                <w:szCs w:val="20"/>
              </w:rPr>
            </w:pPr>
            <w:r w:rsidRPr="00B335FB">
              <w:rPr>
                <w:rFonts w:ascii="仿宋" w:eastAsia="仿宋" w:hAnsi="仿宋" w:cs="Arial" w:hint="eastAsia"/>
                <w:b/>
                <w:bCs/>
                <w:color w:val="000000"/>
                <w:kern w:val="0"/>
                <w:sz w:val="20"/>
                <w:szCs w:val="20"/>
              </w:rPr>
              <w:t>公用经费</w:t>
            </w:r>
          </w:p>
        </w:tc>
      </w:tr>
      <w:tr w:rsidR="003D0D7A" w:rsidRPr="00B335FB" w:rsidTr="008D12D5">
        <w:trPr>
          <w:trHeight w:val="270"/>
        </w:trPr>
        <w:tc>
          <w:tcPr>
            <w:tcW w:w="4160" w:type="dxa"/>
            <w:tcBorders>
              <w:top w:val="nil"/>
              <w:left w:val="single" w:sz="4" w:space="0" w:color="auto"/>
              <w:bottom w:val="single" w:sz="4" w:space="0" w:color="auto"/>
              <w:right w:val="single" w:sz="4" w:space="0" w:color="auto"/>
            </w:tcBorders>
            <w:shd w:val="clear" w:color="000000" w:fill="FFFFFF"/>
            <w:noWrap/>
            <w:vAlign w:val="bottom"/>
          </w:tcPr>
          <w:p w:rsidR="003D0D7A" w:rsidRPr="00B335FB" w:rsidRDefault="003D0D7A" w:rsidP="008D12D5">
            <w:pPr>
              <w:widowControl/>
              <w:jc w:val="center"/>
              <w:rPr>
                <w:rFonts w:ascii="仿宋" w:eastAsia="仿宋" w:hAnsi="仿宋" w:cs="Arial"/>
                <w:b/>
                <w:bCs/>
                <w:color w:val="000000"/>
                <w:kern w:val="0"/>
                <w:sz w:val="24"/>
              </w:rPr>
            </w:pPr>
            <w:r w:rsidRPr="00B335FB">
              <w:rPr>
                <w:rFonts w:ascii="仿宋" w:eastAsia="仿宋" w:hAnsi="仿宋" w:cs="Arial" w:hint="eastAsia"/>
                <w:b/>
                <w:bCs/>
                <w:color w:val="000000"/>
                <w:kern w:val="0"/>
                <w:sz w:val="24"/>
              </w:rPr>
              <w:t>合计</w:t>
            </w:r>
          </w:p>
        </w:tc>
        <w:tc>
          <w:tcPr>
            <w:tcW w:w="1900" w:type="dxa"/>
            <w:tcBorders>
              <w:top w:val="nil"/>
              <w:left w:val="nil"/>
              <w:bottom w:val="single" w:sz="4" w:space="0" w:color="auto"/>
              <w:right w:val="single" w:sz="4" w:space="0" w:color="auto"/>
            </w:tcBorders>
            <w:shd w:val="clear" w:color="000000" w:fill="FFFFFF"/>
            <w:noWrap/>
            <w:vAlign w:val="bottom"/>
          </w:tcPr>
          <w:p w:rsidR="003D0D7A" w:rsidRPr="00B335FB" w:rsidRDefault="003D0D7A" w:rsidP="00DE7CF1">
            <w:pPr>
              <w:jc w:val="right"/>
              <w:rPr>
                <w:rFonts w:ascii="仿宋" w:eastAsia="仿宋" w:hAnsi="仿宋" w:cs="Arial"/>
                <w:b/>
                <w:bCs/>
                <w:color w:val="000000"/>
                <w:kern w:val="0"/>
                <w:sz w:val="20"/>
                <w:szCs w:val="20"/>
              </w:rPr>
            </w:pPr>
            <w:r>
              <w:rPr>
                <w:color w:val="000000"/>
                <w:sz w:val="22"/>
                <w:szCs w:val="22"/>
              </w:rPr>
              <w:t>1,963.30</w:t>
            </w:r>
          </w:p>
        </w:tc>
        <w:tc>
          <w:tcPr>
            <w:tcW w:w="1640" w:type="dxa"/>
            <w:tcBorders>
              <w:top w:val="nil"/>
              <w:left w:val="nil"/>
              <w:bottom w:val="single" w:sz="4" w:space="0" w:color="auto"/>
              <w:right w:val="single" w:sz="4" w:space="0" w:color="auto"/>
            </w:tcBorders>
            <w:shd w:val="clear" w:color="000000" w:fill="FFFFFF"/>
            <w:noWrap/>
            <w:vAlign w:val="center"/>
          </w:tcPr>
          <w:p w:rsidR="003D0D7A" w:rsidRPr="00B335FB" w:rsidRDefault="003D0D7A" w:rsidP="008D12D5">
            <w:pPr>
              <w:widowControl/>
              <w:jc w:val="right"/>
              <w:rPr>
                <w:rFonts w:ascii="仿宋" w:eastAsia="仿宋" w:hAnsi="仿宋" w:cs="Arial"/>
                <w:b/>
                <w:bCs/>
                <w:color w:val="000000"/>
                <w:kern w:val="0"/>
                <w:sz w:val="22"/>
                <w:szCs w:val="22"/>
              </w:rPr>
            </w:pPr>
            <w:r w:rsidRPr="00DE7CF1">
              <w:rPr>
                <w:rFonts w:ascii="仿宋" w:eastAsia="仿宋" w:hAnsi="仿宋" w:cs="Arial"/>
                <w:b/>
                <w:bCs/>
                <w:color w:val="000000"/>
                <w:kern w:val="0"/>
                <w:sz w:val="22"/>
                <w:szCs w:val="22"/>
              </w:rPr>
              <w:t>1,625.15</w:t>
            </w:r>
          </w:p>
        </w:tc>
        <w:tc>
          <w:tcPr>
            <w:tcW w:w="1860" w:type="dxa"/>
            <w:tcBorders>
              <w:top w:val="nil"/>
              <w:left w:val="nil"/>
              <w:bottom w:val="single" w:sz="4" w:space="0" w:color="auto"/>
              <w:right w:val="single" w:sz="4" w:space="0" w:color="auto"/>
            </w:tcBorders>
            <w:noWrap/>
            <w:vAlign w:val="bottom"/>
          </w:tcPr>
          <w:p w:rsidR="003D0D7A" w:rsidRPr="00B335FB" w:rsidRDefault="003D0D7A" w:rsidP="008D12D5">
            <w:pPr>
              <w:widowControl/>
              <w:jc w:val="right"/>
              <w:rPr>
                <w:rFonts w:ascii="仿宋" w:eastAsia="仿宋" w:hAnsi="仿宋" w:cs="Arial"/>
                <w:b/>
                <w:bCs/>
                <w:color w:val="000000"/>
                <w:kern w:val="0"/>
                <w:sz w:val="20"/>
                <w:szCs w:val="20"/>
              </w:rPr>
            </w:pPr>
            <w:r>
              <w:rPr>
                <w:rFonts w:ascii="仿宋" w:eastAsia="仿宋" w:hAnsi="仿宋" w:cs="Arial"/>
                <w:b/>
                <w:bCs/>
                <w:color w:val="000000"/>
                <w:kern w:val="0"/>
                <w:sz w:val="20"/>
                <w:szCs w:val="20"/>
              </w:rPr>
              <w:t>338.15</w:t>
            </w: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Default="003D0D7A">
            <w:pPr>
              <w:rPr>
                <w:rFonts w:ascii="宋体" w:cs="宋体"/>
                <w:color w:val="000000"/>
                <w:sz w:val="22"/>
                <w:szCs w:val="22"/>
              </w:rPr>
            </w:pPr>
            <w:r>
              <w:rPr>
                <w:rFonts w:hint="eastAsia"/>
                <w:color w:val="000000"/>
                <w:sz w:val="22"/>
                <w:szCs w:val="22"/>
              </w:rPr>
              <w:t>工资福利支出</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1,393.46</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1,393.46</w:t>
            </w:r>
          </w:p>
        </w:tc>
        <w:tc>
          <w:tcPr>
            <w:tcW w:w="1860" w:type="dxa"/>
            <w:tcBorders>
              <w:top w:val="nil"/>
              <w:left w:val="nil"/>
              <w:bottom w:val="single" w:sz="4" w:space="0" w:color="auto"/>
              <w:right w:val="single" w:sz="4" w:space="0" w:color="auto"/>
            </w:tcBorders>
            <w:noWrap/>
            <w:vAlign w:val="bottom"/>
          </w:tcPr>
          <w:p w:rsidR="003D0D7A" w:rsidRPr="00B335FB" w:rsidRDefault="003D0D7A" w:rsidP="008D12D5">
            <w:pPr>
              <w:widowControl/>
              <w:jc w:val="left"/>
              <w:rPr>
                <w:rFonts w:ascii="仿宋" w:eastAsia="仿宋" w:hAnsi="仿宋" w:cs="Arial"/>
                <w:color w:val="000000"/>
                <w:kern w:val="0"/>
                <w:sz w:val="20"/>
                <w:szCs w:val="20"/>
              </w:rPr>
            </w:pP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基本工资</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574.71</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574.71</w:t>
            </w:r>
          </w:p>
        </w:tc>
        <w:tc>
          <w:tcPr>
            <w:tcW w:w="1860" w:type="dxa"/>
            <w:tcBorders>
              <w:top w:val="nil"/>
              <w:left w:val="nil"/>
              <w:bottom w:val="single" w:sz="4" w:space="0" w:color="auto"/>
              <w:right w:val="single" w:sz="4" w:space="0" w:color="auto"/>
            </w:tcBorders>
            <w:noWrap/>
            <w:vAlign w:val="bottom"/>
          </w:tcPr>
          <w:p w:rsidR="003D0D7A" w:rsidRPr="00B335FB" w:rsidRDefault="003D0D7A" w:rsidP="008D12D5">
            <w:pPr>
              <w:widowControl/>
              <w:jc w:val="left"/>
              <w:rPr>
                <w:rFonts w:ascii="仿宋" w:eastAsia="仿宋" w:hAnsi="仿宋" w:cs="Arial"/>
                <w:color w:val="000000"/>
                <w:kern w:val="0"/>
                <w:sz w:val="20"/>
                <w:szCs w:val="20"/>
              </w:rPr>
            </w:pP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津贴补贴</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487.11</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487.11</w:t>
            </w:r>
          </w:p>
        </w:tc>
        <w:tc>
          <w:tcPr>
            <w:tcW w:w="1860" w:type="dxa"/>
            <w:tcBorders>
              <w:top w:val="nil"/>
              <w:left w:val="nil"/>
              <w:bottom w:val="single" w:sz="4" w:space="0" w:color="auto"/>
              <w:right w:val="single" w:sz="4" w:space="0" w:color="auto"/>
            </w:tcBorders>
            <w:noWrap/>
            <w:vAlign w:val="bottom"/>
          </w:tcPr>
          <w:p w:rsidR="003D0D7A" w:rsidRPr="00B335FB" w:rsidRDefault="003D0D7A" w:rsidP="008D12D5">
            <w:pPr>
              <w:widowControl/>
              <w:jc w:val="left"/>
              <w:rPr>
                <w:rFonts w:ascii="仿宋" w:eastAsia="仿宋" w:hAnsi="仿宋" w:cs="Arial"/>
                <w:color w:val="000000"/>
                <w:kern w:val="0"/>
                <w:sz w:val="20"/>
                <w:szCs w:val="20"/>
              </w:rPr>
            </w:pP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其他社会保障缴费</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82.21</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82.21</w:t>
            </w:r>
          </w:p>
        </w:tc>
        <w:tc>
          <w:tcPr>
            <w:tcW w:w="1860" w:type="dxa"/>
            <w:tcBorders>
              <w:top w:val="nil"/>
              <w:left w:val="nil"/>
              <w:bottom w:val="single" w:sz="4" w:space="0" w:color="auto"/>
              <w:right w:val="single" w:sz="4" w:space="0" w:color="auto"/>
            </w:tcBorders>
            <w:noWrap/>
            <w:vAlign w:val="bottom"/>
          </w:tcPr>
          <w:p w:rsidR="003D0D7A" w:rsidRPr="00B335FB" w:rsidRDefault="003D0D7A" w:rsidP="008D12D5">
            <w:pPr>
              <w:widowControl/>
              <w:jc w:val="left"/>
              <w:rPr>
                <w:rFonts w:ascii="仿宋" w:eastAsia="仿宋" w:hAnsi="仿宋" w:cs="Arial"/>
                <w:color w:val="000000"/>
                <w:kern w:val="0"/>
                <w:sz w:val="20"/>
                <w:szCs w:val="20"/>
              </w:rPr>
            </w:pP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机关事业单位基本养老保险缴费</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249.43</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249.43</w:t>
            </w:r>
          </w:p>
        </w:tc>
        <w:tc>
          <w:tcPr>
            <w:tcW w:w="1860" w:type="dxa"/>
            <w:tcBorders>
              <w:top w:val="nil"/>
              <w:left w:val="nil"/>
              <w:bottom w:val="single" w:sz="4" w:space="0" w:color="auto"/>
              <w:right w:val="single" w:sz="4" w:space="0" w:color="auto"/>
            </w:tcBorders>
            <w:noWrap/>
            <w:vAlign w:val="bottom"/>
          </w:tcPr>
          <w:p w:rsidR="003D0D7A" w:rsidRPr="00B335FB" w:rsidRDefault="003D0D7A" w:rsidP="008D12D5">
            <w:pPr>
              <w:widowControl/>
              <w:jc w:val="left"/>
              <w:rPr>
                <w:rFonts w:ascii="仿宋" w:eastAsia="仿宋" w:hAnsi="仿宋" w:cs="Arial"/>
                <w:color w:val="000000"/>
                <w:kern w:val="0"/>
                <w:sz w:val="20"/>
                <w:szCs w:val="20"/>
              </w:rPr>
            </w:pP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Default="003D0D7A">
            <w:pPr>
              <w:rPr>
                <w:rFonts w:ascii="宋体" w:cs="宋体"/>
                <w:color w:val="000000"/>
                <w:sz w:val="22"/>
                <w:szCs w:val="22"/>
              </w:rPr>
            </w:pPr>
            <w:r>
              <w:rPr>
                <w:rFonts w:hint="eastAsia"/>
                <w:color w:val="000000"/>
                <w:sz w:val="22"/>
                <w:szCs w:val="22"/>
              </w:rPr>
              <w:t>商品和服务支出</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338.15</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p>
        </w:tc>
        <w:tc>
          <w:tcPr>
            <w:tcW w:w="1860" w:type="dxa"/>
            <w:tcBorders>
              <w:top w:val="nil"/>
              <w:left w:val="nil"/>
              <w:bottom w:val="single" w:sz="4" w:space="0" w:color="auto"/>
              <w:right w:val="single" w:sz="4" w:space="0" w:color="auto"/>
            </w:tcBorders>
            <w:noWrap/>
            <w:vAlign w:val="center"/>
          </w:tcPr>
          <w:p w:rsidR="003D0D7A" w:rsidRDefault="003D0D7A" w:rsidP="00750AE4">
            <w:pPr>
              <w:jc w:val="right"/>
              <w:rPr>
                <w:rFonts w:ascii="宋体" w:cs="宋体"/>
                <w:color w:val="000000"/>
                <w:sz w:val="22"/>
                <w:szCs w:val="22"/>
              </w:rPr>
            </w:pPr>
            <w:r>
              <w:rPr>
                <w:color w:val="000000"/>
                <w:sz w:val="22"/>
                <w:szCs w:val="22"/>
              </w:rPr>
              <w:t>338.15</w:t>
            </w: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办公费</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4.77</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p>
        </w:tc>
        <w:tc>
          <w:tcPr>
            <w:tcW w:w="186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4.77</w:t>
            </w: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手续费</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4.01</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p>
        </w:tc>
        <w:tc>
          <w:tcPr>
            <w:tcW w:w="186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4.01</w:t>
            </w: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水费</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8</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p>
        </w:tc>
        <w:tc>
          <w:tcPr>
            <w:tcW w:w="186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8</w:t>
            </w: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电费</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9.43</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p>
        </w:tc>
        <w:tc>
          <w:tcPr>
            <w:tcW w:w="186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9.43</w:t>
            </w: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邮电费</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22.76</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p>
        </w:tc>
        <w:tc>
          <w:tcPr>
            <w:tcW w:w="186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22.76</w:t>
            </w: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物业管理费</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1.03</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p>
        </w:tc>
        <w:tc>
          <w:tcPr>
            <w:tcW w:w="186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1.03</w:t>
            </w: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差旅费</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62.05</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p>
        </w:tc>
        <w:tc>
          <w:tcPr>
            <w:tcW w:w="186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62.05</w:t>
            </w: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维修（护）费</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7.92</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p>
        </w:tc>
        <w:tc>
          <w:tcPr>
            <w:tcW w:w="186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7.92</w:t>
            </w: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会议费</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1.35</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p>
        </w:tc>
        <w:tc>
          <w:tcPr>
            <w:tcW w:w="186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1.35</w:t>
            </w: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培训费</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0.14</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p>
        </w:tc>
        <w:tc>
          <w:tcPr>
            <w:tcW w:w="186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0.14</w:t>
            </w: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公务接待费</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0.21</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p>
        </w:tc>
        <w:tc>
          <w:tcPr>
            <w:tcW w:w="186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0.21</w:t>
            </w: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委托业务费</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0.5</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p>
        </w:tc>
        <w:tc>
          <w:tcPr>
            <w:tcW w:w="186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0.5</w:t>
            </w: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Pr="00E760C0" w:rsidRDefault="003D0D7A">
            <w:pPr>
              <w:rPr>
                <w:color w:val="000000"/>
                <w:sz w:val="22"/>
                <w:szCs w:val="22"/>
              </w:rPr>
            </w:pPr>
            <w:r>
              <w:rPr>
                <w:color w:val="000000"/>
                <w:sz w:val="22"/>
                <w:szCs w:val="22"/>
              </w:rPr>
              <w:t xml:space="preserve">    </w:t>
            </w:r>
            <w:r>
              <w:rPr>
                <w:rFonts w:hint="eastAsia"/>
                <w:color w:val="000000"/>
                <w:sz w:val="22"/>
                <w:szCs w:val="22"/>
              </w:rPr>
              <w:t>工会经费</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25.32</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p>
        </w:tc>
        <w:tc>
          <w:tcPr>
            <w:tcW w:w="186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25.32</w:t>
            </w: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Pr="00E760C0" w:rsidRDefault="003D0D7A">
            <w:pPr>
              <w:rPr>
                <w:color w:val="000000"/>
                <w:sz w:val="22"/>
                <w:szCs w:val="22"/>
              </w:rPr>
            </w:pPr>
            <w:r>
              <w:rPr>
                <w:color w:val="000000"/>
                <w:sz w:val="22"/>
                <w:szCs w:val="22"/>
              </w:rPr>
              <w:t xml:space="preserve">    </w:t>
            </w:r>
            <w:r>
              <w:rPr>
                <w:rFonts w:hint="eastAsia"/>
                <w:color w:val="000000"/>
                <w:sz w:val="22"/>
                <w:szCs w:val="22"/>
              </w:rPr>
              <w:t>其他交通费用</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143.54</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p>
        </w:tc>
        <w:tc>
          <w:tcPr>
            <w:tcW w:w="186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143.54</w:t>
            </w: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Pr="00E760C0" w:rsidRDefault="003D0D7A">
            <w:pPr>
              <w:rPr>
                <w:color w:val="000000"/>
                <w:sz w:val="22"/>
                <w:szCs w:val="22"/>
              </w:rPr>
            </w:pPr>
            <w:r>
              <w:rPr>
                <w:color w:val="000000"/>
                <w:sz w:val="22"/>
                <w:szCs w:val="22"/>
              </w:rPr>
              <w:t xml:space="preserve">    </w:t>
            </w:r>
            <w:r>
              <w:rPr>
                <w:rFonts w:hint="eastAsia"/>
                <w:color w:val="000000"/>
                <w:sz w:val="22"/>
                <w:szCs w:val="22"/>
              </w:rPr>
              <w:t>其他商品和服务支出</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47.13</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p>
        </w:tc>
        <w:tc>
          <w:tcPr>
            <w:tcW w:w="1860" w:type="dxa"/>
            <w:tcBorders>
              <w:top w:val="nil"/>
              <w:left w:val="nil"/>
              <w:bottom w:val="single" w:sz="4" w:space="0" w:color="auto"/>
              <w:right w:val="single" w:sz="4" w:space="0" w:color="auto"/>
            </w:tcBorders>
            <w:shd w:val="clear" w:color="000000" w:fill="FFFFFF"/>
            <w:noWrap/>
            <w:vAlign w:val="center"/>
          </w:tcPr>
          <w:p w:rsidR="003D0D7A" w:rsidRDefault="003D0D7A" w:rsidP="00750AE4">
            <w:pPr>
              <w:jc w:val="right"/>
              <w:rPr>
                <w:rFonts w:ascii="宋体" w:cs="宋体"/>
                <w:color w:val="000000"/>
                <w:sz w:val="22"/>
                <w:szCs w:val="22"/>
              </w:rPr>
            </w:pPr>
            <w:r>
              <w:rPr>
                <w:color w:val="000000"/>
                <w:sz w:val="22"/>
                <w:szCs w:val="22"/>
              </w:rPr>
              <w:t>47.13</w:t>
            </w: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Pr="00E760C0" w:rsidRDefault="003D0D7A">
            <w:pPr>
              <w:rPr>
                <w:color w:val="000000"/>
                <w:sz w:val="22"/>
                <w:szCs w:val="22"/>
              </w:rPr>
            </w:pPr>
            <w:r>
              <w:rPr>
                <w:rFonts w:hint="eastAsia"/>
                <w:color w:val="000000"/>
                <w:sz w:val="22"/>
                <w:szCs w:val="22"/>
              </w:rPr>
              <w:t>对个人和家庭的补助</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r>
              <w:rPr>
                <w:color w:val="000000"/>
                <w:sz w:val="22"/>
                <w:szCs w:val="22"/>
              </w:rPr>
              <w:t>231.69</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r>
              <w:rPr>
                <w:color w:val="000000"/>
                <w:sz w:val="22"/>
                <w:szCs w:val="22"/>
              </w:rPr>
              <w:t>231.69</w:t>
            </w:r>
          </w:p>
        </w:tc>
        <w:tc>
          <w:tcPr>
            <w:tcW w:w="186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Pr="00E760C0" w:rsidRDefault="003D0D7A">
            <w:pPr>
              <w:rPr>
                <w:color w:val="000000"/>
                <w:sz w:val="22"/>
                <w:szCs w:val="22"/>
              </w:rPr>
            </w:pPr>
            <w:r>
              <w:rPr>
                <w:color w:val="000000"/>
                <w:sz w:val="22"/>
                <w:szCs w:val="22"/>
              </w:rPr>
              <w:t xml:space="preserve">    </w:t>
            </w:r>
            <w:r>
              <w:rPr>
                <w:rFonts w:hint="eastAsia"/>
                <w:color w:val="000000"/>
                <w:sz w:val="22"/>
                <w:szCs w:val="22"/>
              </w:rPr>
              <w:t>退休费</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r>
              <w:rPr>
                <w:color w:val="000000"/>
                <w:sz w:val="22"/>
                <w:szCs w:val="22"/>
              </w:rPr>
              <w:t>1.01</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r>
              <w:rPr>
                <w:color w:val="000000"/>
                <w:sz w:val="22"/>
                <w:szCs w:val="22"/>
              </w:rPr>
              <w:t>1.01</w:t>
            </w:r>
          </w:p>
        </w:tc>
        <w:tc>
          <w:tcPr>
            <w:tcW w:w="186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Pr="00E760C0" w:rsidRDefault="003D0D7A">
            <w:pPr>
              <w:rPr>
                <w:color w:val="000000"/>
                <w:sz w:val="22"/>
                <w:szCs w:val="22"/>
              </w:rPr>
            </w:pPr>
            <w:r>
              <w:rPr>
                <w:color w:val="000000"/>
                <w:sz w:val="22"/>
                <w:szCs w:val="22"/>
              </w:rPr>
              <w:t xml:space="preserve">    </w:t>
            </w:r>
            <w:r>
              <w:rPr>
                <w:rFonts w:hint="eastAsia"/>
                <w:color w:val="000000"/>
                <w:sz w:val="22"/>
                <w:szCs w:val="22"/>
              </w:rPr>
              <w:t>奖励金</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r>
              <w:rPr>
                <w:color w:val="000000"/>
                <w:sz w:val="22"/>
                <w:szCs w:val="22"/>
              </w:rPr>
              <w:t>2.66</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r>
              <w:rPr>
                <w:color w:val="000000"/>
                <w:sz w:val="22"/>
                <w:szCs w:val="22"/>
              </w:rPr>
              <w:t>2.66</w:t>
            </w:r>
          </w:p>
        </w:tc>
        <w:tc>
          <w:tcPr>
            <w:tcW w:w="186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Pr="00E760C0" w:rsidRDefault="003D0D7A">
            <w:pPr>
              <w:rPr>
                <w:color w:val="000000"/>
                <w:sz w:val="22"/>
                <w:szCs w:val="22"/>
              </w:rPr>
            </w:pPr>
            <w:r>
              <w:rPr>
                <w:color w:val="000000"/>
                <w:sz w:val="22"/>
                <w:szCs w:val="22"/>
              </w:rPr>
              <w:t xml:space="preserve">    </w:t>
            </w:r>
            <w:r>
              <w:rPr>
                <w:rFonts w:hint="eastAsia"/>
                <w:color w:val="000000"/>
                <w:sz w:val="22"/>
                <w:szCs w:val="22"/>
              </w:rPr>
              <w:t>住房公积金</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r>
              <w:rPr>
                <w:color w:val="000000"/>
                <w:sz w:val="22"/>
                <w:szCs w:val="22"/>
              </w:rPr>
              <w:t>163.81</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r>
              <w:rPr>
                <w:color w:val="000000"/>
                <w:sz w:val="22"/>
                <w:szCs w:val="22"/>
              </w:rPr>
              <w:t>163.81</w:t>
            </w:r>
          </w:p>
        </w:tc>
        <w:tc>
          <w:tcPr>
            <w:tcW w:w="1860"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p>
        </w:tc>
      </w:tr>
      <w:tr w:rsidR="003D0D7A" w:rsidRPr="00B335FB" w:rsidTr="00750AE4">
        <w:trPr>
          <w:trHeight w:val="270"/>
        </w:trPr>
        <w:tc>
          <w:tcPr>
            <w:tcW w:w="4160" w:type="dxa"/>
            <w:tcBorders>
              <w:top w:val="single" w:sz="4" w:space="0" w:color="auto"/>
              <w:left w:val="single" w:sz="4" w:space="0" w:color="auto"/>
              <w:bottom w:val="single" w:sz="4" w:space="0" w:color="auto"/>
              <w:right w:val="single" w:sz="4" w:space="0" w:color="auto"/>
            </w:tcBorders>
            <w:shd w:val="clear" w:color="FFFFFF" w:fill="FFFFFF"/>
            <w:vAlign w:val="center"/>
          </w:tcPr>
          <w:p w:rsidR="003D0D7A" w:rsidRDefault="003D0D7A">
            <w:pPr>
              <w:rPr>
                <w:rFonts w:ascii="宋体" w:cs="宋体"/>
                <w:color w:val="000000"/>
                <w:sz w:val="22"/>
                <w:szCs w:val="22"/>
              </w:rPr>
            </w:pPr>
            <w:r>
              <w:rPr>
                <w:color w:val="000000"/>
                <w:sz w:val="22"/>
                <w:szCs w:val="22"/>
              </w:rPr>
              <w:t xml:space="preserve">    </w:t>
            </w:r>
            <w:r>
              <w:rPr>
                <w:rFonts w:hint="eastAsia"/>
                <w:color w:val="000000"/>
                <w:sz w:val="22"/>
                <w:szCs w:val="22"/>
              </w:rPr>
              <w:t>其他对个人和家庭的补助支出</w:t>
            </w:r>
          </w:p>
        </w:tc>
        <w:tc>
          <w:tcPr>
            <w:tcW w:w="190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r>
              <w:rPr>
                <w:color w:val="000000"/>
                <w:sz w:val="22"/>
                <w:szCs w:val="22"/>
              </w:rPr>
              <w:t>64.22</w:t>
            </w:r>
          </w:p>
        </w:tc>
        <w:tc>
          <w:tcPr>
            <w:tcW w:w="1640" w:type="dxa"/>
            <w:tcBorders>
              <w:top w:val="nil"/>
              <w:left w:val="nil"/>
              <w:bottom w:val="single" w:sz="4" w:space="0" w:color="auto"/>
              <w:right w:val="single" w:sz="4" w:space="0" w:color="auto"/>
            </w:tcBorders>
            <w:shd w:val="clear" w:color="000000" w:fill="FFFFFF"/>
            <w:noWrap/>
            <w:vAlign w:val="center"/>
          </w:tcPr>
          <w:p w:rsidR="003D0D7A" w:rsidRDefault="003D0D7A">
            <w:pPr>
              <w:jc w:val="right"/>
              <w:rPr>
                <w:rFonts w:ascii="宋体" w:cs="宋体"/>
                <w:color w:val="000000"/>
                <w:sz w:val="22"/>
                <w:szCs w:val="22"/>
              </w:rPr>
            </w:pPr>
            <w:r>
              <w:rPr>
                <w:color w:val="000000"/>
                <w:sz w:val="22"/>
                <w:szCs w:val="22"/>
              </w:rPr>
              <w:t>64.22</w:t>
            </w:r>
          </w:p>
        </w:tc>
        <w:tc>
          <w:tcPr>
            <w:tcW w:w="1860" w:type="dxa"/>
            <w:tcBorders>
              <w:top w:val="nil"/>
              <w:left w:val="nil"/>
              <w:bottom w:val="single" w:sz="4" w:space="0" w:color="auto"/>
              <w:right w:val="single" w:sz="4" w:space="0" w:color="auto"/>
            </w:tcBorders>
            <w:noWrap/>
            <w:vAlign w:val="center"/>
          </w:tcPr>
          <w:p w:rsidR="003D0D7A" w:rsidRDefault="003D0D7A">
            <w:pPr>
              <w:jc w:val="right"/>
              <w:rPr>
                <w:rFonts w:ascii="宋体" w:cs="宋体"/>
                <w:color w:val="000000"/>
                <w:sz w:val="22"/>
                <w:szCs w:val="22"/>
              </w:rPr>
            </w:pPr>
          </w:p>
        </w:tc>
      </w:tr>
    </w:tbl>
    <w:p w:rsidR="003D0D7A" w:rsidRPr="00AF11DA" w:rsidRDefault="003D0D7A" w:rsidP="00687644">
      <w:pPr>
        <w:rPr>
          <w:rFonts w:ascii="仿宋" w:eastAsia="仿宋" w:hAnsi="仿宋"/>
        </w:rPr>
      </w:pPr>
    </w:p>
    <w:p w:rsidR="003D0D7A" w:rsidRPr="00AF11DA" w:rsidRDefault="003D0D7A" w:rsidP="00687644">
      <w:pPr>
        <w:rPr>
          <w:rFonts w:ascii="仿宋" w:eastAsia="仿宋" w:hAnsi="仿宋"/>
        </w:rPr>
      </w:pPr>
    </w:p>
    <w:p w:rsidR="003D0D7A" w:rsidRPr="00AF11DA" w:rsidRDefault="003D0D7A" w:rsidP="00687644">
      <w:pPr>
        <w:jc w:val="center"/>
        <w:rPr>
          <w:rFonts w:ascii="仿宋" w:eastAsia="仿宋" w:hAnsi="仿宋" w:cs="宋体"/>
          <w:kern w:val="0"/>
          <w:sz w:val="36"/>
          <w:szCs w:val="36"/>
        </w:rPr>
        <w:sectPr w:rsidR="003D0D7A" w:rsidRPr="00AF11DA" w:rsidSect="00031EB6">
          <w:pgSz w:w="11906" w:h="16838" w:code="9"/>
          <w:pgMar w:top="779" w:right="1133" w:bottom="624" w:left="1134" w:header="851" w:footer="567" w:gutter="0"/>
          <w:cols w:space="425"/>
          <w:docGrid w:type="lines" w:linePitch="312"/>
        </w:sectPr>
      </w:pPr>
    </w:p>
    <w:p w:rsidR="003D0D7A" w:rsidRPr="00AF11DA" w:rsidRDefault="003D0D7A" w:rsidP="00F90BF3">
      <w:pPr>
        <w:jc w:val="left"/>
        <w:outlineLvl w:val="2"/>
        <w:rPr>
          <w:rFonts w:ascii="仿宋" w:eastAsia="仿宋" w:hAnsi="仿宋" w:cs="宋体"/>
          <w:b/>
          <w:kern w:val="0"/>
          <w:sz w:val="36"/>
          <w:szCs w:val="36"/>
        </w:rPr>
      </w:pPr>
      <w:r w:rsidRPr="00AF11DA">
        <w:rPr>
          <w:rFonts w:ascii="仿宋" w:eastAsia="仿宋" w:hAnsi="仿宋" w:cs="宋体" w:hint="eastAsia"/>
          <w:b/>
          <w:kern w:val="0"/>
          <w:sz w:val="36"/>
          <w:szCs w:val="36"/>
        </w:rPr>
        <w:t>表七：一般公共预算财政拨款安排的“三公”经费支出决算表</w:t>
      </w:r>
    </w:p>
    <w:p w:rsidR="003D0D7A" w:rsidRPr="00AF11DA" w:rsidRDefault="003D0D7A" w:rsidP="00687644">
      <w:pPr>
        <w:jc w:val="right"/>
        <w:rPr>
          <w:rFonts w:ascii="仿宋" w:eastAsia="仿宋" w:hAnsi="仿宋"/>
        </w:rPr>
      </w:pPr>
      <w:r w:rsidRPr="00AF11DA">
        <w:rPr>
          <w:rFonts w:ascii="仿宋" w:eastAsia="仿宋" w:hAnsi="仿宋" w:hint="eastAsia"/>
        </w:rPr>
        <w:t>单位：万元</w:t>
      </w:r>
    </w:p>
    <w:p w:rsidR="003D0D7A" w:rsidRPr="00AF11DA" w:rsidRDefault="003D0D7A" w:rsidP="00687644">
      <w:pPr>
        <w:rPr>
          <w:rFonts w:ascii="仿宋" w:eastAsia="仿宋" w:hAnsi="仿宋"/>
        </w:rPr>
      </w:pPr>
    </w:p>
    <w:tbl>
      <w:tblPr>
        <w:tblW w:w="14082" w:type="dxa"/>
        <w:jc w:val="center"/>
        <w:tblInd w:w="93" w:type="dxa"/>
        <w:tblLook w:val="00A0"/>
      </w:tblPr>
      <w:tblGrid>
        <w:gridCol w:w="1196"/>
        <w:gridCol w:w="1253"/>
        <w:gridCol w:w="847"/>
        <w:gridCol w:w="1241"/>
        <w:gridCol w:w="1241"/>
        <w:gridCol w:w="1215"/>
        <w:gridCol w:w="1007"/>
        <w:gridCol w:w="1423"/>
        <w:gridCol w:w="873"/>
        <w:gridCol w:w="1397"/>
        <w:gridCol w:w="1207"/>
        <w:gridCol w:w="1182"/>
      </w:tblGrid>
      <w:tr w:rsidR="003D0D7A" w:rsidRPr="00AF11DA">
        <w:trPr>
          <w:trHeight w:val="540"/>
          <w:jc w:val="center"/>
        </w:trPr>
        <w:tc>
          <w:tcPr>
            <w:tcW w:w="6993" w:type="dxa"/>
            <w:gridSpan w:val="6"/>
            <w:tcBorders>
              <w:top w:val="single" w:sz="4" w:space="0" w:color="auto"/>
              <w:left w:val="single" w:sz="4" w:space="0" w:color="auto"/>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Pr>
                <w:rFonts w:ascii="仿宋" w:eastAsia="仿宋" w:hAnsi="仿宋" w:cs="Arial"/>
                <w:kern w:val="0"/>
                <w:sz w:val="22"/>
                <w:szCs w:val="22"/>
              </w:rPr>
              <w:t>2017</w:t>
            </w:r>
            <w:r>
              <w:rPr>
                <w:rFonts w:ascii="仿宋" w:eastAsia="仿宋" w:hAnsi="仿宋" w:cs="Arial" w:hint="eastAsia"/>
                <w:kern w:val="0"/>
                <w:sz w:val="22"/>
                <w:szCs w:val="22"/>
              </w:rPr>
              <w:t>年</w:t>
            </w:r>
            <w:r w:rsidRPr="00AF11DA">
              <w:rPr>
                <w:rFonts w:ascii="仿宋" w:eastAsia="仿宋" w:hAnsi="仿宋" w:cs="Arial" w:hint="eastAsia"/>
                <w:kern w:val="0"/>
                <w:sz w:val="22"/>
                <w:szCs w:val="22"/>
              </w:rPr>
              <w:t>度预算数</w:t>
            </w:r>
          </w:p>
        </w:tc>
        <w:tc>
          <w:tcPr>
            <w:tcW w:w="7089" w:type="dxa"/>
            <w:gridSpan w:val="6"/>
            <w:tcBorders>
              <w:top w:val="single" w:sz="4" w:space="0" w:color="auto"/>
              <w:left w:val="nil"/>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Pr>
                <w:rFonts w:ascii="仿宋" w:eastAsia="仿宋" w:hAnsi="仿宋" w:cs="Arial"/>
                <w:kern w:val="0"/>
                <w:sz w:val="22"/>
                <w:szCs w:val="22"/>
              </w:rPr>
              <w:t>2017</w:t>
            </w:r>
            <w:r>
              <w:rPr>
                <w:rFonts w:ascii="仿宋" w:eastAsia="仿宋" w:hAnsi="仿宋" w:cs="Arial" w:hint="eastAsia"/>
                <w:kern w:val="0"/>
                <w:sz w:val="22"/>
                <w:szCs w:val="22"/>
              </w:rPr>
              <w:t>年</w:t>
            </w:r>
            <w:r w:rsidRPr="00AF11DA">
              <w:rPr>
                <w:rFonts w:ascii="仿宋" w:eastAsia="仿宋" w:hAnsi="仿宋" w:cs="Arial" w:hint="eastAsia"/>
                <w:kern w:val="0"/>
                <w:sz w:val="22"/>
                <w:szCs w:val="22"/>
              </w:rPr>
              <w:t>度决算数</w:t>
            </w:r>
          </w:p>
        </w:tc>
      </w:tr>
      <w:tr w:rsidR="003D0D7A" w:rsidRPr="00AF11DA" w:rsidTr="00402F14">
        <w:trPr>
          <w:trHeight w:val="396"/>
          <w:jc w:val="center"/>
        </w:trPr>
        <w:tc>
          <w:tcPr>
            <w:tcW w:w="1196" w:type="dxa"/>
            <w:vMerge w:val="restart"/>
            <w:tcBorders>
              <w:top w:val="nil"/>
              <w:left w:val="single" w:sz="4" w:space="0" w:color="auto"/>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合计</w:t>
            </w:r>
          </w:p>
        </w:tc>
        <w:tc>
          <w:tcPr>
            <w:tcW w:w="1253" w:type="dxa"/>
            <w:vMerge w:val="restart"/>
            <w:tcBorders>
              <w:top w:val="nil"/>
              <w:left w:val="nil"/>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因公出国</w:t>
            </w:r>
          </w:p>
          <w:p w:rsidR="003D0D7A" w:rsidRPr="00AF11DA" w:rsidRDefault="003D0D7A" w:rsidP="00687644">
            <w:pPr>
              <w:jc w:val="center"/>
              <w:rPr>
                <w:rFonts w:ascii="仿宋" w:eastAsia="仿宋" w:hAnsi="仿宋" w:cs="Arial"/>
                <w:color w:val="000000"/>
                <w:kern w:val="0"/>
                <w:sz w:val="22"/>
                <w:szCs w:val="22"/>
              </w:rPr>
            </w:pPr>
            <w:r w:rsidRPr="00AF11DA">
              <w:rPr>
                <w:rFonts w:ascii="仿宋" w:eastAsia="仿宋" w:hAnsi="仿宋" w:cs="Arial"/>
                <w:kern w:val="0"/>
                <w:sz w:val="22"/>
                <w:szCs w:val="22"/>
              </w:rPr>
              <w:t>(</w:t>
            </w:r>
            <w:r w:rsidRPr="00AF11DA">
              <w:rPr>
                <w:rFonts w:ascii="仿宋" w:eastAsia="仿宋" w:hAnsi="仿宋" w:cs="Arial" w:hint="eastAsia"/>
                <w:kern w:val="0"/>
                <w:sz w:val="22"/>
                <w:szCs w:val="22"/>
              </w:rPr>
              <w:t>境）费</w:t>
            </w:r>
          </w:p>
        </w:tc>
        <w:tc>
          <w:tcPr>
            <w:tcW w:w="3329" w:type="dxa"/>
            <w:gridSpan w:val="3"/>
            <w:tcBorders>
              <w:top w:val="single" w:sz="4" w:space="0" w:color="auto"/>
              <w:left w:val="nil"/>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公务用车购置及运行费</w:t>
            </w:r>
          </w:p>
        </w:tc>
        <w:tc>
          <w:tcPr>
            <w:tcW w:w="1215" w:type="dxa"/>
            <w:vMerge w:val="restart"/>
            <w:tcBorders>
              <w:top w:val="nil"/>
              <w:left w:val="nil"/>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公务接</w:t>
            </w:r>
          </w:p>
          <w:p w:rsidR="003D0D7A" w:rsidRPr="00AF11DA" w:rsidRDefault="003D0D7A" w:rsidP="00687644">
            <w:pPr>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待费</w:t>
            </w:r>
          </w:p>
        </w:tc>
        <w:tc>
          <w:tcPr>
            <w:tcW w:w="1007" w:type="dxa"/>
            <w:vMerge w:val="restart"/>
            <w:tcBorders>
              <w:top w:val="nil"/>
              <w:left w:val="single" w:sz="4" w:space="0" w:color="auto"/>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合计</w:t>
            </w:r>
          </w:p>
        </w:tc>
        <w:tc>
          <w:tcPr>
            <w:tcW w:w="1423" w:type="dxa"/>
            <w:vMerge w:val="restart"/>
            <w:tcBorders>
              <w:top w:val="nil"/>
              <w:left w:val="nil"/>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因公出国</w:t>
            </w:r>
          </w:p>
          <w:p w:rsidR="003D0D7A" w:rsidRPr="00AF11DA" w:rsidRDefault="003D0D7A" w:rsidP="00687644">
            <w:pPr>
              <w:jc w:val="center"/>
              <w:rPr>
                <w:rFonts w:ascii="仿宋" w:eastAsia="仿宋" w:hAnsi="仿宋" w:cs="Arial"/>
                <w:color w:val="000000"/>
                <w:kern w:val="0"/>
                <w:sz w:val="22"/>
                <w:szCs w:val="22"/>
              </w:rPr>
            </w:pPr>
            <w:r w:rsidRPr="00AF11DA">
              <w:rPr>
                <w:rFonts w:ascii="仿宋" w:eastAsia="仿宋" w:hAnsi="仿宋" w:cs="Arial"/>
                <w:kern w:val="0"/>
                <w:sz w:val="22"/>
                <w:szCs w:val="22"/>
              </w:rPr>
              <w:t>(</w:t>
            </w:r>
            <w:r w:rsidRPr="00AF11DA">
              <w:rPr>
                <w:rFonts w:ascii="仿宋" w:eastAsia="仿宋" w:hAnsi="仿宋" w:cs="Arial" w:hint="eastAsia"/>
                <w:kern w:val="0"/>
                <w:sz w:val="22"/>
                <w:szCs w:val="22"/>
              </w:rPr>
              <w:t>境）费</w:t>
            </w:r>
          </w:p>
        </w:tc>
        <w:tc>
          <w:tcPr>
            <w:tcW w:w="3477" w:type="dxa"/>
            <w:gridSpan w:val="3"/>
            <w:tcBorders>
              <w:top w:val="single" w:sz="4" w:space="0" w:color="auto"/>
              <w:left w:val="nil"/>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公务用车购置及运行费</w:t>
            </w:r>
          </w:p>
        </w:tc>
        <w:tc>
          <w:tcPr>
            <w:tcW w:w="1182" w:type="dxa"/>
            <w:vMerge w:val="restart"/>
            <w:tcBorders>
              <w:top w:val="nil"/>
              <w:left w:val="nil"/>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公务接</w:t>
            </w:r>
          </w:p>
          <w:p w:rsidR="003D0D7A" w:rsidRPr="00AF11DA" w:rsidRDefault="003D0D7A" w:rsidP="00687644">
            <w:pPr>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待费</w:t>
            </w:r>
          </w:p>
        </w:tc>
      </w:tr>
      <w:tr w:rsidR="003D0D7A" w:rsidRPr="00AF11DA" w:rsidTr="00402F14">
        <w:trPr>
          <w:trHeight w:val="576"/>
          <w:jc w:val="center"/>
        </w:trPr>
        <w:tc>
          <w:tcPr>
            <w:tcW w:w="1196" w:type="dxa"/>
            <w:vMerge/>
            <w:tcBorders>
              <w:top w:val="nil"/>
              <w:left w:val="single" w:sz="4" w:space="0" w:color="auto"/>
              <w:bottom w:val="single" w:sz="4" w:space="0" w:color="auto"/>
              <w:right w:val="single" w:sz="4" w:space="0" w:color="auto"/>
            </w:tcBorders>
            <w:vAlign w:val="center"/>
          </w:tcPr>
          <w:p w:rsidR="003D0D7A" w:rsidRPr="00AF11DA" w:rsidRDefault="003D0D7A" w:rsidP="00687644">
            <w:pPr>
              <w:widowControl/>
              <w:jc w:val="left"/>
              <w:rPr>
                <w:rFonts w:ascii="仿宋" w:eastAsia="仿宋" w:hAnsi="仿宋" w:cs="Arial"/>
                <w:color w:val="000000"/>
                <w:kern w:val="0"/>
                <w:sz w:val="22"/>
                <w:szCs w:val="22"/>
              </w:rPr>
            </w:pPr>
          </w:p>
        </w:tc>
        <w:tc>
          <w:tcPr>
            <w:tcW w:w="1253" w:type="dxa"/>
            <w:vMerge/>
            <w:tcBorders>
              <w:left w:val="nil"/>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p>
        </w:tc>
        <w:tc>
          <w:tcPr>
            <w:tcW w:w="847" w:type="dxa"/>
            <w:tcBorders>
              <w:top w:val="nil"/>
              <w:left w:val="nil"/>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小计</w:t>
            </w:r>
          </w:p>
        </w:tc>
        <w:tc>
          <w:tcPr>
            <w:tcW w:w="1241" w:type="dxa"/>
            <w:tcBorders>
              <w:top w:val="nil"/>
              <w:left w:val="nil"/>
              <w:bottom w:val="single" w:sz="4" w:space="0" w:color="auto"/>
              <w:right w:val="single" w:sz="4" w:space="0" w:color="auto"/>
            </w:tcBorders>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公务用车</w:t>
            </w:r>
            <w:r w:rsidRPr="00AF11DA">
              <w:rPr>
                <w:rFonts w:ascii="仿宋" w:eastAsia="仿宋" w:hAnsi="仿宋" w:cs="Arial"/>
                <w:kern w:val="0"/>
                <w:sz w:val="22"/>
                <w:szCs w:val="22"/>
              </w:rPr>
              <w:t xml:space="preserve"> </w:t>
            </w:r>
            <w:r w:rsidRPr="00AF11DA">
              <w:rPr>
                <w:rFonts w:ascii="仿宋" w:eastAsia="仿宋" w:hAnsi="仿宋" w:cs="Arial" w:hint="eastAsia"/>
                <w:kern w:val="0"/>
                <w:sz w:val="22"/>
                <w:szCs w:val="22"/>
              </w:rPr>
              <w:t>购置费</w:t>
            </w:r>
          </w:p>
        </w:tc>
        <w:tc>
          <w:tcPr>
            <w:tcW w:w="1241" w:type="dxa"/>
            <w:tcBorders>
              <w:top w:val="nil"/>
              <w:left w:val="nil"/>
              <w:bottom w:val="single" w:sz="4" w:space="0" w:color="auto"/>
              <w:right w:val="single" w:sz="4" w:space="0" w:color="auto"/>
            </w:tcBorders>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公务用车</w:t>
            </w:r>
            <w:r w:rsidRPr="00AF11DA">
              <w:rPr>
                <w:rFonts w:ascii="仿宋" w:eastAsia="仿宋" w:hAnsi="仿宋" w:cs="Arial"/>
                <w:kern w:val="0"/>
                <w:sz w:val="22"/>
                <w:szCs w:val="22"/>
              </w:rPr>
              <w:t xml:space="preserve"> </w:t>
            </w:r>
            <w:r w:rsidRPr="00AF11DA">
              <w:rPr>
                <w:rFonts w:ascii="仿宋" w:eastAsia="仿宋" w:hAnsi="仿宋" w:cs="Arial" w:hint="eastAsia"/>
                <w:kern w:val="0"/>
                <w:sz w:val="22"/>
                <w:szCs w:val="22"/>
              </w:rPr>
              <w:t>运行费</w:t>
            </w:r>
          </w:p>
        </w:tc>
        <w:tc>
          <w:tcPr>
            <w:tcW w:w="1215" w:type="dxa"/>
            <w:vMerge/>
            <w:tcBorders>
              <w:left w:val="nil"/>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p>
        </w:tc>
        <w:tc>
          <w:tcPr>
            <w:tcW w:w="1007" w:type="dxa"/>
            <w:vMerge/>
            <w:tcBorders>
              <w:top w:val="nil"/>
              <w:left w:val="single" w:sz="4" w:space="0" w:color="auto"/>
              <w:bottom w:val="single" w:sz="4" w:space="0" w:color="auto"/>
              <w:right w:val="single" w:sz="4" w:space="0" w:color="auto"/>
            </w:tcBorders>
            <w:vAlign w:val="center"/>
          </w:tcPr>
          <w:p w:rsidR="003D0D7A" w:rsidRPr="00AF11DA" w:rsidRDefault="003D0D7A" w:rsidP="00687644">
            <w:pPr>
              <w:widowControl/>
              <w:jc w:val="left"/>
              <w:rPr>
                <w:rFonts w:ascii="仿宋" w:eastAsia="仿宋" w:hAnsi="仿宋" w:cs="Arial"/>
                <w:color w:val="000000"/>
                <w:kern w:val="0"/>
                <w:sz w:val="22"/>
                <w:szCs w:val="22"/>
              </w:rPr>
            </w:pPr>
          </w:p>
        </w:tc>
        <w:tc>
          <w:tcPr>
            <w:tcW w:w="1423" w:type="dxa"/>
            <w:vMerge/>
            <w:tcBorders>
              <w:left w:val="nil"/>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p>
        </w:tc>
        <w:tc>
          <w:tcPr>
            <w:tcW w:w="873" w:type="dxa"/>
            <w:tcBorders>
              <w:top w:val="nil"/>
              <w:left w:val="nil"/>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小计</w:t>
            </w:r>
          </w:p>
        </w:tc>
        <w:tc>
          <w:tcPr>
            <w:tcW w:w="1397" w:type="dxa"/>
            <w:tcBorders>
              <w:top w:val="nil"/>
              <w:left w:val="nil"/>
              <w:bottom w:val="single" w:sz="4" w:space="0" w:color="auto"/>
              <w:right w:val="single" w:sz="4" w:space="0" w:color="auto"/>
            </w:tcBorders>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公务用车</w:t>
            </w:r>
            <w:r w:rsidRPr="00AF11DA">
              <w:rPr>
                <w:rFonts w:ascii="仿宋" w:eastAsia="仿宋" w:hAnsi="仿宋" w:cs="Arial"/>
                <w:kern w:val="0"/>
                <w:sz w:val="22"/>
                <w:szCs w:val="22"/>
              </w:rPr>
              <w:t xml:space="preserve"> </w:t>
            </w:r>
            <w:r w:rsidRPr="00AF11DA">
              <w:rPr>
                <w:rFonts w:ascii="仿宋" w:eastAsia="仿宋" w:hAnsi="仿宋" w:cs="Arial" w:hint="eastAsia"/>
                <w:kern w:val="0"/>
                <w:sz w:val="22"/>
                <w:szCs w:val="22"/>
              </w:rPr>
              <w:t>购置费</w:t>
            </w:r>
          </w:p>
        </w:tc>
        <w:tc>
          <w:tcPr>
            <w:tcW w:w="1207" w:type="dxa"/>
            <w:tcBorders>
              <w:top w:val="nil"/>
              <w:left w:val="nil"/>
              <w:bottom w:val="single" w:sz="4" w:space="0" w:color="auto"/>
              <w:right w:val="single" w:sz="4" w:space="0" w:color="auto"/>
            </w:tcBorders>
            <w:vAlign w:val="center"/>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hint="eastAsia"/>
                <w:kern w:val="0"/>
                <w:sz w:val="22"/>
                <w:szCs w:val="22"/>
              </w:rPr>
              <w:t>公务用车</w:t>
            </w:r>
            <w:r w:rsidRPr="00AF11DA">
              <w:rPr>
                <w:rFonts w:ascii="仿宋" w:eastAsia="仿宋" w:hAnsi="仿宋" w:cs="Arial"/>
                <w:kern w:val="0"/>
                <w:sz w:val="22"/>
                <w:szCs w:val="22"/>
              </w:rPr>
              <w:t xml:space="preserve"> </w:t>
            </w:r>
            <w:r w:rsidRPr="00AF11DA">
              <w:rPr>
                <w:rFonts w:ascii="仿宋" w:eastAsia="仿宋" w:hAnsi="仿宋" w:cs="Arial" w:hint="eastAsia"/>
                <w:kern w:val="0"/>
                <w:sz w:val="22"/>
                <w:szCs w:val="22"/>
              </w:rPr>
              <w:t>运行费</w:t>
            </w:r>
          </w:p>
        </w:tc>
        <w:tc>
          <w:tcPr>
            <w:tcW w:w="1182" w:type="dxa"/>
            <w:vMerge/>
            <w:tcBorders>
              <w:left w:val="nil"/>
              <w:bottom w:val="single" w:sz="4" w:space="0" w:color="auto"/>
              <w:right w:val="single" w:sz="4" w:space="0" w:color="auto"/>
            </w:tcBorders>
            <w:noWrap/>
            <w:vAlign w:val="center"/>
          </w:tcPr>
          <w:p w:rsidR="003D0D7A" w:rsidRPr="00AF11DA" w:rsidRDefault="003D0D7A" w:rsidP="00687644">
            <w:pPr>
              <w:widowControl/>
              <w:jc w:val="center"/>
              <w:rPr>
                <w:rFonts w:ascii="仿宋" w:eastAsia="仿宋" w:hAnsi="仿宋" w:cs="Arial"/>
                <w:color w:val="000000"/>
                <w:kern w:val="0"/>
                <w:sz w:val="22"/>
                <w:szCs w:val="22"/>
              </w:rPr>
            </w:pPr>
          </w:p>
        </w:tc>
      </w:tr>
      <w:tr w:rsidR="003D0D7A" w:rsidRPr="00AF11DA" w:rsidTr="00402F14">
        <w:trPr>
          <w:trHeight w:val="600"/>
          <w:jc w:val="center"/>
        </w:trPr>
        <w:tc>
          <w:tcPr>
            <w:tcW w:w="1196" w:type="dxa"/>
            <w:tcBorders>
              <w:top w:val="nil"/>
              <w:left w:val="single" w:sz="4" w:space="0" w:color="auto"/>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1</w:t>
            </w:r>
          </w:p>
        </w:tc>
        <w:tc>
          <w:tcPr>
            <w:tcW w:w="1253"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2</w:t>
            </w:r>
          </w:p>
        </w:tc>
        <w:tc>
          <w:tcPr>
            <w:tcW w:w="847"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3</w:t>
            </w:r>
          </w:p>
        </w:tc>
        <w:tc>
          <w:tcPr>
            <w:tcW w:w="1241"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4</w:t>
            </w:r>
          </w:p>
        </w:tc>
        <w:tc>
          <w:tcPr>
            <w:tcW w:w="1241"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5</w:t>
            </w:r>
          </w:p>
        </w:tc>
        <w:tc>
          <w:tcPr>
            <w:tcW w:w="1215"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6</w:t>
            </w:r>
          </w:p>
        </w:tc>
        <w:tc>
          <w:tcPr>
            <w:tcW w:w="1007"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7</w:t>
            </w:r>
          </w:p>
        </w:tc>
        <w:tc>
          <w:tcPr>
            <w:tcW w:w="1423"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8</w:t>
            </w:r>
          </w:p>
        </w:tc>
        <w:tc>
          <w:tcPr>
            <w:tcW w:w="873"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9</w:t>
            </w:r>
          </w:p>
        </w:tc>
        <w:tc>
          <w:tcPr>
            <w:tcW w:w="1397"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10</w:t>
            </w:r>
          </w:p>
        </w:tc>
        <w:tc>
          <w:tcPr>
            <w:tcW w:w="1207"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11</w:t>
            </w:r>
          </w:p>
        </w:tc>
        <w:tc>
          <w:tcPr>
            <w:tcW w:w="1182" w:type="dxa"/>
            <w:tcBorders>
              <w:top w:val="nil"/>
              <w:left w:val="nil"/>
              <w:bottom w:val="single" w:sz="4" w:space="0" w:color="auto"/>
              <w:right w:val="single" w:sz="4" w:space="0" w:color="auto"/>
            </w:tcBorders>
            <w:noWrap/>
          </w:tcPr>
          <w:p w:rsidR="003D0D7A" w:rsidRPr="00AF11DA" w:rsidRDefault="003D0D7A" w:rsidP="00687644">
            <w:pPr>
              <w:widowControl/>
              <w:jc w:val="center"/>
              <w:rPr>
                <w:rFonts w:ascii="仿宋" w:eastAsia="仿宋" w:hAnsi="仿宋" w:cs="Arial"/>
                <w:color w:val="000000"/>
                <w:kern w:val="0"/>
                <w:sz w:val="22"/>
                <w:szCs w:val="22"/>
              </w:rPr>
            </w:pPr>
            <w:r w:rsidRPr="00AF11DA">
              <w:rPr>
                <w:rFonts w:ascii="仿宋" w:eastAsia="仿宋" w:hAnsi="仿宋" w:cs="Arial"/>
                <w:color w:val="000000"/>
                <w:kern w:val="0"/>
                <w:sz w:val="22"/>
                <w:szCs w:val="22"/>
              </w:rPr>
              <w:t>12</w:t>
            </w:r>
          </w:p>
        </w:tc>
      </w:tr>
      <w:tr w:rsidR="003D0D7A" w:rsidRPr="00AF11DA" w:rsidTr="00402F14">
        <w:trPr>
          <w:trHeight w:val="564"/>
          <w:jc w:val="center"/>
        </w:trPr>
        <w:tc>
          <w:tcPr>
            <w:tcW w:w="1196" w:type="dxa"/>
            <w:tcBorders>
              <w:top w:val="nil"/>
              <w:left w:val="single" w:sz="4" w:space="0" w:color="auto"/>
              <w:bottom w:val="single" w:sz="4" w:space="0" w:color="auto"/>
              <w:right w:val="single" w:sz="4" w:space="0" w:color="auto"/>
            </w:tcBorders>
            <w:noWrap/>
          </w:tcPr>
          <w:p w:rsidR="003D0D7A" w:rsidRPr="00031EB6" w:rsidRDefault="003D0D7A" w:rsidP="003D0D7A">
            <w:pPr>
              <w:widowControl/>
              <w:ind w:firstLineChars="100" w:firstLine="31680"/>
              <w:jc w:val="right"/>
              <w:rPr>
                <w:rFonts w:ascii="仿宋" w:eastAsia="仿宋" w:hAnsi="仿宋" w:cs="Arial"/>
                <w:color w:val="000000"/>
                <w:kern w:val="0"/>
                <w:sz w:val="24"/>
              </w:rPr>
            </w:pPr>
            <w:r>
              <w:rPr>
                <w:rFonts w:ascii="仿宋" w:eastAsia="仿宋" w:hAnsi="仿宋" w:cs="Arial"/>
                <w:color w:val="000000"/>
                <w:kern w:val="0"/>
                <w:sz w:val="24"/>
              </w:rPr>
              <w:t>15.44</w:t>
            </w:r>
          </w:p>
        </w:tc>
        <w:tc>
          <w:tcPr>
            <w:tcW w:w="1253" w:type="dxa"/>
            <w:tcBorders>
              <w:top w:val="nil"/>
              <w:left w:val="nil"/>
              <w:bottom w:val="single" w:sz="4" w:space="0" w:color="auto"/>
              <w:right w:val="single" w:sz="4" w:space="0" w:color="auto"/>
            </w:tcBorders>
            <w:noWrap/>
          </w:tcPr>
          <w:p w:rsidR="003D0D7A" w:rsidRPr="00031EB6" w:rsidRDefault="003D0D7A" w:rsidP="003D0D7A">
            <w:pPr>
              <w:widowControl/>
              <w:ind w:firstLineChars="100" w:firstLine="31680"/>
              <w:jc w:val="right"/>
              <w:rPr>
                <w:rFonts w:ascii="仿宋" w:eastAsia="仿宋" w:hAnsi="仿宋" w:cs="Arial"/>
                <w:color w:val="000000"/>
                <w:kern w:val="0"/>
                <w:sz w:val="24"/>
              </w:rPr>
            </w:pPr>
            <w:r>
              <w:rPr>
                <w:rFonts w:ascii="仿宋" w:eastAsia="仿宋" w:hAnsi="仿宋" w:cs="Arial"/>
                <w:color w:val="000000"/>
                <w:kern w:val="0"/>
                <w:sz w:val="24"/>
              </w:rPr>
              <w:t>8.4</w:t>
            </w:r>
          </w:p>
        </w:tc>
        <w:tc>
          <w:tcPr>
            <w:tcW w:w="847" w:type="dxa"/>
            <w:tcBorders>
              <w:top w:val="nil"/>
              <w:left w:val="nil"/>
              <w:bottom w:val="single" w:sz="4" w:space="0" w:color="auto"/>
              <w:right w:val="single" w:sz="4" w:space="0" w:color="auto"/>
            </w:tcBorders>
            <w:noWrap/>
          </w:tcPr>
          <w:p w:rsidR="003D0D7A" w:rsidRPr="00031EB6" w:rsidRDefault="003D0D7A" w:rsidP="003D0D7A">
            <w:pPr>
              <w:widowControl/>
              <w:ind w:firstLineChars="100" w:firstLine="31680"/>
              <w:jc w:val="right"/>
              <w:rPr>
                <w:rFonts w:ascii="仿宋" w:eastAsia="仿宋" w:hAnsi="仿宋" w:cs="Arial"/>
                <w:color w:val="000000"/>
                <w:kern w:val="0"/>
                <w:sz w:val="24"/>
              </w:rPr>
            </w:pPr>
          </w:p>
        </w:tc>
        <w:tc>
          <w:tcPr>
            <w:tcW w:w="1241" w:type="dxa"/>
            <w:tcBorders>
              <w:top w:val="nil"/>
              <w:left w:val="nil"/>
              <w:bottom w:val="single" w:sz="4" w:space="0" w:color="auto"/>
              <w:right w:val="single" w:sz="4" w:space="0" w:color="auto"/>
            </w:tcBorders>
            <w:noWrap/>
          </w:tcPr>
          <w:p w:rsidR="003D0D7A" w:rsidRPr="00031EB6" w:rsidRDefault="003D0D7A" w:rsidP="00183F5A">
            <w:pPr>
              <w:widowControl/>
              <w:jc w:val="right"/>
              <w:rPr>
                <w:rFonts w:ascii="仿宋" w:eastAsia="仿宋" w:hAnsi="仿宋" w:cs="Arial"/>
                <w:color w:val="000000"/>
                <w:kern w:val="0"/>
                <w:sz w:val="24"/>
              </w:rPr>
            </w:pPr>
            <w:r w:rsidRPr="00031EB6">
              <w:rPr>
                <w:rFonts w:ascii="仿宋" w:eastAsia="仿宋" w:hAnsi="仿宋" w:cs="Arial" w:hint="eastAsia"/>
                <w:color w:val="000000"/>
                <w:kern w:val="0"/>
                <w:sz w:val="24"/>
              </w:rPr>
              <w:t xml:space="preserve">　</w:t>
            </w:r>
          </w:p>
        </w:tc>
        <w:tc>
          <w:tcPr>
            <w:tcW w:w="1241" w:type="dxa"/>
            <w:tcBorders>
              <w:top w:val="nil"/>
              <w:left w:val="nil"/>
              <w:bottom w:val="single" w:sz="4" w:space="0" w:color="auto"/>
              <w:right w:val="single" w:sz="4" w:space="0" w:color="auto"/>
            </w:tcBorders>
            <w:noWrap/>
          </w:tcPr>
          <w:p w:rsidR="003D0D7A" w:rsidRPr="00031EB6" w:rsidRDefault="003D0D7A" w:rsidP="00183F5A">
            <w:pPr>
              <w:widowControl/>
              <w:jc w:val="right"/>
              <w:rPr>
                <w:rFonts w:ascii="仿宋" w:eastAsia="仿宋" w:hAnsi="仿宋" w:cs="Arial"/>
                <w:color w:val="000000"/>
                <w:kern w:val="0"/>
                <w:sz w:val="24"/>
              </w:rPr>
            </w:pPr>
            <w:r w:rsidRPr="00031EB6">
              <w:rPr>
                <w:rFonts w:ascii="仿宋" w:eastAsia="仿宋" w:hAnsi="仿宋" w:cs="Arial"/>
                <w:color w:val="000000"/>
                <w:kern w:val="0"/>
                <w:sz w:val="24"/>
              </w:rPr>
              <w:t>0</w:t>
            </w:r>
          </w:p>
        </w:tc>
        <w:tc>
          <w:tcPr>
            <w:tcW w:w="1215" w:type="dxa"/>
            <w:tcBorders>
              <w:top w:val="nil"/>
              <w:left w:val="nil"/>
              <w:bottom w:val="single" w:sz="4" w:space="0" w:color="auto"/>
              <w:right w:val="single" w:sz="4" w:space="0" w:color="auto"/>
            </w:tcBorders>
            <w:noWrap/>
          </w:tcPr>
          <w:p w:rsidR="003D0D7A" w:rsidRPr="00031EB6" w:rsidRDefault="003D0D7A" w:rsidP="003D0D7A">
            <w:pPr>
              <w:widowControl/>
              <w:ind w:firstLineChars="100" w:firstLine="31680"/>
              <w:jc w:val="right"/>
              <w:rPr>
                <w:rFonts w:ascii="仿宋" w:eastAsia="仿宋" w:hAnsi="仿宋" w:cs="Arial"/>
                <w:color w:val="000000"/>
                <w:kern w:val="0"/>
                <w:sz w:val="24"/>
              </w:rPr>
            </w:pPr>
            <w:r>
              <w:rPr>
                <w:rFonts w:ascii="仿宋" w:eastAsia="仿宋" w:hAnsi="仿宋" w:cs="Arial"/>
                <w:color w:val="000000"/>
                <w:kern w:val="0"/>
                <w:sz w:val="24"/>
              </w:rPr>
              <w:t>7.04</w:t>
            </w:r>
          </w:p>
        </w:tc>
        <w:tc>
          <w:tcPr>
            <w:tcW w:w="1007" w:type="dxa"/>
            <w:tcBorders>
              <w:top w:val="nil"/>
              <w:left w:val="nil"/>
              <w:bottom w:val="single" w:sz="4" w:space="0" w:color="auto"/>
              <w:right w:val="single" w:sz="4" w:space="0" w:color="auto"/>
            </w:tcBorders>
            <w:noWrap/>
          </w:tcPr>
          <w:p w:rsidR="003D0D7A" w:rsidRPr="00031EB6" w:rsidRDefault="003D0D7A" w:rsidP="003D0D7A">
            <w:pPr>
              <w:widowControl/>
              <w:ind w:firstLineChars="100" w:firstLine="31680"/>
              <w:jc w:val="right"/>
              <w:rPr>
                <w:rFonts w:ascii="仿宋" w:eastAsia="仿宋" w:hAnsi="仿宋" w:cs="Arial"/>
                <w:color w:val="000000"/>
                <w:kern w:val="0"/>
                <w:sz w:val="24"/>
              </w:rPr>
            </w:pPr>
            <w:r>
              <w:rPr>
                <w:rFonts w:ascii="仿宋" w:eastAsia="仿宋" w:hAnsi="仿宋" w:cs="Arial"/>
                <w:color w:val="000000"/>
                <w:kern w:val="0"/>
                <w:sz w:val="24"/>
              </w:rPr>
              <w:t>7.67</w:t>
            </w:r>
            <w:r w:rsidRPr="00031EB6">
              <w:rPr>
                <w:rFonts w:ascii="仿宋" w:eastAsia="仿宋" w:hAnsi="仿宋" w:cs="Arial" w:hint="eastAsia"/>
                <w:color w:val="000000"/>
                <w:kern w:val="0"/>
                <w:sz w:val="24"/>
              </w:rPr>
              <w:t xml:space="preserve">　</w:t>
            </w:r>
          </w:p>
        </w:tc>
        <w:tc>
          <w:tcPr>
            <w:tcW w:w="1423" w:type="dxa"/>
            <w:tcBorders>
              <w:top w:val="nil"/>
              <w:left w:val="nil"/>
              <w:bottom w:val="single" w:sz="4" w:space="0" w:color="auto"/>
              <w:right w:val="single" w:sz="4" w:space="0" w:color="auto"/>
            </w:tcBorders>
            <w:noWrap/>
          </w:tcPr>
          <w:p w:rsidR="003D0D7A" w:rsidRPr="00031EB6" w:rsidRDefault="003D0D7A" w:rsidP="003D0D7A">
            <w:pPr>
              <w:widowControl/>
              <w:ind w:firstLineChars="100" w:firstLine="31680"/>
              <w:jc w:val="right"/>
              <w:rPr>
                <w:rFonts w:ascii="仿宋" w:eastAsia="仿宋" w:hAnsi="仿宋" w:cs="Arial"/>
                <w:color w:val="000000"/>
                <w:kern w:val="0"/>
                <w:sz w:val="24"/>
              </w:rPr>
            </w:pPr>
            <w:r>
              <w:rPr>
                <w:rFonts w:ascii="仿宋" w:eastAsia="仿宋" w:hAnsi="仿宋" w:cs="Arial"/>
                <w:color w:val="000000"/>
                <w:kern w:val="0"/>
                <w:sz w:val="24"/>
              </w:rPr>
              <w:t>6.4</w:t>
            </w:r>
          </w:p>
        </w:tc>
        <w:tc>
          <w:tcPr>
            <w:tcW w:w="873" w:type="dxa"/>
            <w:tcBorders>
              <w:top w:val="nil"/>
              <w:left w:val="nil"/>
              <w:bottom w:val="single" w:sz="4" w:space="0" w:color="auto"/>
              <w:right w:val="single" w:sz="4" w:space="0" w:color="auto"/>
            </w:tcBorders>
            <w:noWrap/>
          </w:tcPr>
          <w:p w:rsidR="003D0D7A" w:rsidRPr="00031EB6" w:rsidRDefault="003D0D7A" w:rsidP="003D0D7A">
            <w:pPr>
              <w:widowControl/>
              <w:ind w:firstLineChars="100" w:firstLine="31680"/>
              <w:jc w:val="right"/>
              <w:rPr>
                <w:rFonts w:ascii="仿宋" w:eastAsia="仿宋" w:hAnsi="仿宋" w:cs="Arial"/>
                <w:color w:val="000000"/>
                <w:kern w:val="0"/>
                <w:sz w:val="24"/>
              </w:rPr>
            </w:pPr>
            <w:r w:rsidRPr="00031EB6">
              <w:rPr>
                <w:rFonts w:ascii="仿宋" w:eastAsia="仿宋" w:hAnsi="仿宋" w:cs="Arial"/>
                <w:color w:val="000000"/>
                <w:kern w:val="0"/>
                <w:sz w:val="24"/>
              </w:rPr>
              <w:t>0</w:t>
            </w:r>
            <w:r w:rsidRPr="00031EB6">
              <w:rPr>
                <w:rFonts w:ascii="仿宋" w:eastAsia="仿宋" w:hAnsi="仿宋" w:cs="Arial" w:hint="eastAsia"/>
                <w:color w:val="000000"/>
                <w:kern w:val="0"/>
                <w:sz w:val="24"/>
              </w:rPr>
              <w:t xml:space="preserve">　</w:t>
            </w:r>
          </w:p>
        </w:tc>
        <w:tc>
          <w:tcPr>
            <w:tcW w:w="1397" w:type="dxa"/>
            <w:tcBorders>
              <w:top w:val="nil"/>
              <w:left w:val="nil"/>
              <w:bottom w:val="single" w:sz="4" w:space="0" w:color="auto"/>
              <w:right w:val="single" w:sz="4" w:space="0" w:color="auto"/>
            </w:tcBorders>
            <w:noWrap/>
          </w:tcPr>
          <w:p w:rsidR="003D0D7A" w:rsidRPr="00031EB6" w:rsidRDefault="003D0D7A" w:rsidP="003D0D7A">
            <w:pPr>
              <w:widowControl/>
              <w:ind w:firstLineChars="200" w:firstLine="31680"/>
              <w:jc w:val="right"/>
              <w:rPr>
                <w:rFonts w:ascii="仿宋" w:eastAsia="仿宋" w:hAnsi="仿宋" w:cs="Arial"/>
                <w:color w:val="000000"/>
                <w:kern w:val="0"/>
                <w:sz w:val="24"/>
              </w:rPr>
            </w:pPr>
            <w:r w:rsidRPr="00031EB6">
              <w:rPr>
                <w:rFonts w:ascii="仿宋" w:eastAsia="仿宋" w:hAnsi="仿宋" w:cs="Arial" w:hint="eastAsia"/>
                <w:color w:val="000000"/>
                <w:kern w:val="0"/>
                <w:sz w:val="24"/>
              </w:rPr>
              <w:t xml:space="preserve">　</w:t>
            </w:r>
          </w:p>
        </w:tc>
        <w:tc>
          <w:tcPr>
            <w:tcW w:w="1207" w:type="dxa"/>
            <w:tcBorders>
              <w:top w:val="nil"/>
              <w:left w:val="nil"/>
              <w:bottom w:val="single" w:sz="4" w:space="0" w:color="auto"/>
              <w:right w:val="single" w:sz="4" w:space="0" w:color="auto"/>
            </w:tcBorders>
            <w:noWrap/>
          </w:tcPr>
          <w:p w:rsidR="003D0D7A" w:rsidRPr="00031EB6" w:rsidRDefault="003D0D7A" w:rsidP="00183F5A">
            <w:pPr>
              <w:widowControl/>
              <w:jc w:val="right"/>
              <w:rPr>
                <w:rFonts w:ascii="仿宋" w:eastAsia="仿宋" w:hAnsi="仿宋" w:cs="Arial"/>
                <w:color w:val="000000"/>
                <w:kern w:val="0"/>
                <w:sz w:val="24"/>
              </w:rPr>
            </w:pPr>
            <w:r w:rsidRPr="00031EB6">
              <w:rPr>
                <w:rFonts w:ascii="仿宋" w:eastAsia="仿宋" w:hAnsi="仿宋" w:cs="Arial"/>
                <w:color w:val="000000"/>
                <w:kern w:val="0"/>
                <w:sz w:val="24"/>
              </w:rPr>
              <w:t>0</w:t>
            </w:r>
            <w:r w:rsidRPr="00031EB6">
              <w:rPr>
                <w:rFonts w:ascii="仿宋" w:eastAsia="仿宋" w:hAnsi="仿宋" w:cs="Arial" w:hint="eastAsia"/>
                <w:color w:val="000000"/>
                <w:kern w:val="0"/>
                <w:sz w:val="24"/>
              </w:rPr>
              <w:t xml:space="preserve">　</w:t>
            </w:r>
          </w:p>
        </w:tc>
        <w:tc>
          <w:tcPr>
            <w:tcW w:w="1182" w:type="dxa"/>
            <w:tcBorders>
              <w:top w:val="nil"/>
              <w:left w:val="nil"/>
              <w:bottom w:val="single" w:sz="4" w:space="0" w:color="auto"/>
              <w:right w:val="single" w:sz="4" w:space="0" w:color="auto"/>
            </w:tcBorders>
            <w:noWrap/>
          </w:tcPr>
          <w:p w:rsidR="003D0D7A" w:rsidRPr="00031EB6" w:rsidRDefault="003D0D7A" w:rsidP="003D0D7A">
            <w:pPr>
              <w:widowControl/>
              <w:ind w:firstLineChars="100" w:firstLine="31680"/>
              <w:jc w:val="right"/>
              <w:rPr>
                <w:rFonts w:ascii="仿宋" w:eastAsia="仿宋" w:hAnsi="仿宋" w:cs="Arial"/>
                <w:color w:val="000000"/>
                <w:kern w:val="0"/>
                <w:sz w:val="24"/>
              </w:rPr>
            </w:pPr>
            <w:r w:rsidRPr="00031EB6">
              <w:rPr>
                <w:rFonts w:ascii="仿宋" w:eastAsia="仿宋" w:hAnsi="仿宋" w:cs="Arial"/>
                <w:color w:val="000000"/>
                <w:kern w:val="0"/>
                <w:sz w:val="24"/>
              </w:rPr>
              <w:t>1.2</w:t>
            </w:r>
            <w:r>
              <w:rPr>
                <w:rFonts w:ascii="仿宋" w:eastAsia="仿宋" w:hAnsi="仿宋" w:cs="Arial"/>
                <w:color w:val="000000"/>
                <w:kern w:val="0"/>
                <w:sz w:val="24"/>
              </w:rPr>
              <w:t>7</w:t>
            </w:r>
          </w:p>
        </w:tc>
      </w:tr>
    </w:tbl>
    <w:p w:rsidR="003D0D7A" w:rsidRDefault="003D0D7A" w:rsidP="00687644">
      <w:pPr>
        <w:ind w:firstLine="645"/>
        <w:jc w:val="center"/>
        <w:rPr>
          <w:rFonts w:ascii="仿宋" w:eastAsia="仿宋" w:hAnsi="仿宋"/>
          <w:b/>
          <w:sz w:val="28"/>
          <w:szCs w:val="28"/>
        </w:rPr>
      </w:pPr>
    </w:p>
    <w:p w:rsidR="003D0D7A" w:rsidRPr="00AF11DA" w:rsidRDefault="003D0D7A" w:rsidP="00687644">
      <w:pPr>
        <w:ind w:firstLine="645"/>
        <w:jc w:val="center"/>
        <w:rPr>
          <w:rFonts w:ascii="仿宋" w:eastAsia="仿宋" w:hAnsi="仿宋"/>
          <w:b/>
          <w:sz w:val="28"/>
          <w:szCs w:val="28"/>
        </w:rPr>
      </w:pPr>
    </w:p>
    <w:p w:rsidR="003D0D7A" w:rsidRPr="00AF11DA" w:rsidRDefault="003D0D7A" w:rsidP="00687644">
      <w:pPr>
        <w:ind w:firstLine="645"/>
        <w:jc w:val="center"/>
        <w:rPr>
          <w:rFonts w:ascii="仿宋" w:eastAsia="仿宋" w:hAnsi="仿宋"/>
          <w:b/>
          <w:sz w:val="28"/>
          <w:szCs w:val="28"/>
        </w:rPr>
      </w:pPr>
    </w:p>
    <w:p w:rsidR="003D0D7A" w:rsidRPr="00AF11DA" w:rsidRDefault="003D0D7A" w:rsidP="00687644">
      <w:pPr>
        <w:ind w:firstLine="645"/>
        <w:jc w:val="center"/>
        <w:rPr>
          <w:rFonts w:ascii="仿宋" w:eastAsia="仿宋" w:hAnsi="仿宋"/>
          <w:b/>
          <w:sz w:val="28"/>
          <w:szCs w:val="28"/>
        </w:rPr>
      </w:pPr>
    </w:p>
    <w:p w:rsidR="003D0D7A" w:rsidRPr="00AF11DA" w:rsidRDefault="003D0D7A" w:rsidP="00687644">
      <w:pPr>
        <w:ind w:firstLine="645"/>
        <w:jc w:val="center"/>
        <w:rPr>
          <w:rFonts w:ascii="仿宋" w:eastAsia="仿宋" w:hAnsi="仿宋"/>
          <w:b/>
          <w:sz w:val="28"/>
          <w:szCs w:val="28"/>
        </w:rPr>
      </w:pPr>
    </w:p>
    <w:p w:rsidR="003D0D7A" w:rsidRPr="00AF11DA" w:rsidRDefault="003D0D7A" w:rsidP="00687644">
      <w:pPr>
        <w:ind w:firstLine="645"/>
        <w:jc w:val="center"/>
        <w:rPr>
          <w:rFonts w:ascii="仿宋" w:eastAsia="仿宋" w:hAnsi="仿宋"/>
          <w:b/>
          <w:sz w:val="28"/>
          <w:szCs w:val="28"/>
        </w:rPr>
      </w:pPr>
    </w:p>
    <w:p w:rsidR="003D0D7A" w:rsidRPr="00AF11DA" w:rsidRDefault="003D0D7A" w:rsidP="00687644">
      <w:pPr>
        <w:ind w:firstLine="645"/>
        <w:jc w:val="center"/>
        <w:rPr>
          <w:rFonts w:ascii="仿宋" w:eastAsia="仿宋" w:hAnsi="仿宋"/>
          <w:b/>
          <w:sz w:val="28"/>
          <w:szCs w:val="28"/>
        </w:rPr>
      </w:pPr>
    </w:p>
    <w:p w:rsidR="003D0D7A" w:rsidRPr="00AF11DA" w:rsidRDefault="003D0D7A" w:rsidP="00A50397">
      <w:pPr>
        <w:ind w:firstLine="645"/>
        <w:rPr>
          <w:rFonts w:ascii="仿宋" w:eastAsia="仿宋" w:hAnsi="仿宋"/>
          <w:b/>
          <w:sz w:val="28"/>
          <w:szCs w:val="28"/>
        </w:rPr>
      </w:pPr>
      <w:r w:rsidRPr="00AF11DA">
        <w:rPr>
          <w:rFonts w:ascii="仿宋" w:eastAsia="仿宋" w:hAnsi="仿宋" w:hint="eastAsia"/>
          <w:b/>
          <w:sz w:val="28"/>
          <w:szCs w:val="28"/>
        </w:rPr>
        <w:t>表八：</w:t>
      </w:r>
    </w:p>
    <w:p w:rsidR="003D0D7A" w:rsidRDefault="003D0D7A" w:rsidP="00687644">
      <w:pPr>
        <w:ind w:firstLine="645"/>
        <w:jc w:val="center"/>
        <w:rPr>
          <w:rFonts w:ascii="仿宋" w:eastAsia="仿宋" w:hAnsi="仿宋"/>
        </w:rPr>
      </w:pPr>
    </w:p>
    <w:p w:rsidR="003D0D7A" w:rsidRDefault="003D0D7A" w:rsidP="00687644">
      <w:pPr>
        <w:ind w:firstLine="645"/>
        <w:jc w:val="center"/>
        <w:rPr>
          <w:rFonts w:ascii="仿宋" w:eastAsia="仿宋" w:hAnsi="仿宋"/>
        </w:rPr>
      </w:pPr>
      <w:r w:rsidRPr="000F210C">
        <w:rPr>
          <w:rFonts w:ascii="仿宋" w:eastAsia="仿宋" w:hAnsi="仿宋"/>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692.25pt;height:228.75pt;visibility:visible">
            <v:imagedata r:id="rId8" o:title=""/>
          </v:shape>
        </w:pict>
      </w:r>
    </w:p>
    <w:p w:rsidR="003D0D7A" w:rsidRPr="0089247E" w:rsidRDefault="003D0D7A" w:rsidP="0089247E">
      <w:pPr>
        <w:ind w:firstLine="645"/>
        <w:jc w:val="left"/>
        <w:rPr>
          <w:rFonts w:ascii="仿宋" w:eastAsia="仿宋" w:hAnsi="仿宋"/>
          <w:sz w:val="32"/>
          <w:szCs w:val="32"/>
        </w:rPr>
      </w:pPr>
      <w:r w:rsidRPr="0089247E">
        <w:rPr>
          <w:rFonts w:ascii="仿宋" w:eastAsia="仿宋" w:hAnsi="仿宋" w:hint="eastAsia"/>
          <w:sz w:val="32"/>
          <w:szCs w:val="32"/>
        </w:rPr>
        <w:t>自治区社保局没有政府性基金预算财政拨款收入，也没有政府性基金预算财政拨款安排的支出</w:t>
      </w:r>
      <w:r>
        <w:rPr>
          <w:rFonts w:ascii="仿宋" w:eastAsia="仿宋" w:hAnsi="仿宋" w:hint="eastAsia"/>
          <w:sz w:val="32"/>
          <w:szCs w:val="32"/>
        </w:rPr>
        <w:t>，</w:t>
      </w:r>
      <w:r w:rsidRPr="00815555">
        <w:rPr>
          <w:rFonts w:ascii="仿宋" w:eastAsia="仿宋" w:hAnsi="仿宋" w:hint="eastAsia"/>
          <w:sz w:val="32"/>
          <w:szCs w:val="32"/>
        </w:rPr>
        <w:t>故本表无数据</w:t>
      </w:r>
      <w:r w:rsidRPr="0089247E">
        <w:rPr>
          <w:rFonts w:ascii="仿宋" w:eastAsia="仿宋" w:hAnsi="仿宋" w:hint="eastAsia"/>
          <w:sz w:val="32"/>
          <w:szCs w:val="32"/>
        </w:rPr>
        <w:t>。</w:t>
      </w:r>
    </w:p>
    <w:p w:rsidR="003D0D7A" w:rsidRPr="00AF11DA" w:rsidRDefault="003D0D7A" w:rsidP="00687644">
      <w:pPr>
        <w:ind w:firstLine="645"/>
        <w:jc w:val="center"/>
        <w:rPr>
          <w:rFonts w:ascii="仿宋" w:eastAsia="仿宋" w:hAnsi="仿宋"/>
          <w:b/>
          <w:sz w:val="28"/>
          <w:szCs w:val="28"/>
        </w:rPr>
        <w:sectPr w:rsidR="003D0D7A" w:rsidRPr="00AF11DA" w:rsidSect="00687644">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797" w:right="1440" w:bottom="1797" w:left="1440" w:header="851" w:footer="992" w:gutter="0"/>
          <w:pgNumType w:fmt="numberInDash"/>
          <w:cols w:space="425"/>
          <w:docGrid w:type="linesAndChars" w:linePitch="312"/>
        </w:sectPr>
      </w:pPr>
    </w:p>
    <w:p w:rsidR="003D0D7A" w:rsidRDefault="003D0D7A" w:rsidP="00687644">
      <w:pPr>
        <w:ind w:firstLine="645"/>
        <w:jc w:val="center"/>
        <w:rPr>
          <w:rFonts w:ascii="仿宋" w:eastAsia="仿宋" w:hAnsi="仿宋"/>
          <w:b/>
          <w:sz w:val="28"/>
          <w:szCs w:val="28"/>
        </w:rPr>
      </w:pPr>
    </w:p>
    <w:tbl>
      <w:tblPr>
        <w:tblpPr w:leftFromText="180" w:rightFromText="180" w:vertAnchor="page" w:horzAnchor="margin" w:tblpY="3211"/>
        <w:tblW w:w="13800" w:type="dxa"/>
        <w:tblLook w:val="00A0"/>
      </w:tblPr>
      <w:tblGrid>
        <w:gridCol w:w="1080"/>
        <w:gridCol w:w="640"/>
        <w:gridCol w:w="1420"/>
        <w:gridCol w:w="1200"/>
        <w:gridCol w:w="1260"/>
        <w:gridCol w:w="840"/>
        <w:gridCol w:w="640"/>
        <w:gridCol w:w="780"/>
        <w:gridCol w:w="1400"/>
        <w:gridCol w:w="1220"/>
        <w:gridCol w:w="1240"/>
        <w:gridCol w:w="700"/>
        <w:gridCol w:w="560"/>
        <w:gridCol w:w="820"/>
      </w:tblGrid>
      <w:tr w:rsidR="003D0D7A" w:rsidRPr="00B335FB" w:rsidTr="00AD73F2">
        <w:trPr>
          <w:trHeight w:val="402"/>
        </w:trPr>
        <w:tc>
          <w:tcPr>
            <w:tcW w:w="1080" w:type="dxa"/>
            <w:tcBorders>
              <w:top w:val="single" w:sz="4" w:space="0" w:color="auto"/>
              <w:left w:val="single" w:sz="4" w:space="0" w:color="auto"/>
              <w:bottom w:val="single" w:sz="4" w:space="0" w:color="auto"/>
              <w:right w:val="single" w:sz="4" w:space="0" w:color="auto"/>
            </w:tcBorders>
            <w:noWrap/>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项目</w:t>
            </w:r>
          </w:p>
        </w:tc>
        <w:tc>
          <w:tcPr>
            <w:tcW w:w="640" w:type="dxa"/>
            <w:tcBorders>
              <w:top w:val="single" w:sz="4" w:space="0" w:color="auto"/>
              <w:left w:val="nil"/>
              <w:bottom w:val="single" w:sz="4" w:space="0" w:color="auto"/>
              <w:right w:val="single" w:sz="4" w:space="0" w:color="auto"/>
            </w:tcBorders>
            <w:noWrap/>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行次</w:t>
            </w:r>
          </w:p>
        </w:tc>
        <w:tc>
          <w:tcPr>
            <w:tcW w:w="6140" w:type="dxa"/>
            <w:gridSpan w:val="6"/>
            <w:tcBorders>
              <w:top w:val="single" w:sz="4" w:space="0" w:color="auto"/>
              <w:left w:val="nil"/>
              <w:bottom w:val="single" w:sz="4" w:space="0" w:color="auto"/>
              <w:right w:val="single" w:sz="4" w:space="0" w:color="000000"/>
            </w:tcBorders>
            <w:noWrap/>
            <w:vAlign w:val="center"/>
          </w:tcPr>
          <w:p w:rsidR="003D0D7A" w:rsidRPr="00B335FB" w:rsidRDefault="003D0D7A" w:rsidP="00AD73F2">
            <w:pPr>
              <w:widowControl/>
              <w:jc w:val="center"/>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采购计划金额</w:t>
            </w:r>
          </w:p>
        </w:tc>
        <w:tc>
          <w:tcPr>
            <w:tcW w:w="5940" w:type="dxa"/>
            <w:gridSpan w:val="6"/>
            <w:tcBorders>
              <w:top w:val="single" w:sz="4" w:space="0" w:color="auto"/>
              <w:left w:val="nil"/>
              <w:bottom w:val="single" w:sz="4" w:space="0" w:color="auto"/>
              <w:right w:val="single" w:sz="4" w:space="0" w:color="000000"/>
            </w:tcBorders>
            <w:noWrap/>
            <w:vAlign w:val="center"/>
          </w:tcPr>
          <w:p w:rsidR="003D0D7A" w:rsidRPr="00B335FB" w:rsidRDefault="003D0D7A" w:rsidP="00AD73F2">
            <w:pPr>
              <w:widowControl/>
              <w:jc w:val="center"/>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实际采购金额</w:t>
            </w:r>
          </w:p>
        </w:tc>
      </w:tr>
      <w:tr w:rsidR="003D0D7A" w:rsidRPr="00B335FB" w:rsidTr="00AD73F2">
        <w:trPr>
          <w:trHeight w:val="795"/>
        </w:trPr>
        <w:tc>
          <w:tcPr>
            <w:tcW w:w="1080" w:type="dxa"/>
            <w:tcBorders>
              <w:top w:val="nil"/>
              <w:left w:val="single" w:sz="4" w:space="0" w:color="auto"/>
              <w:bottom w:val="single" w:sz="4" w:space="0" w:color="auto"/>
              <w:right w:val="single" w:sz="4" w:space="0" w:color="auto"/>
            </w:tcBorders>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 xml:space="preserve">　</w:t>
            </w:r>
          </w:p>
        </w:tc>
        <w:tc>
          <w:tcPr>
            <w:tcW w:w="1420" w:type="dxa"/>
            <w:tcBorders>
              <w:top w:val="nil"/>
              <w:left w:val="nil"/>
              <w:bottom w:val="single" w:sz="4" w:space="0" w:color="auto"/>
              <w:right w:val="single" w:sz="4" w:space="0" w:color="auto"/>
            </w:tcBorders>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总计</w:t>
            </w:r>
          </w:p>
        </w:tc>
        <w:tc>
          <w:tcPr>
            <w:tcW w:w="3940" w:type="dxa"/>
            <w:gridSpan w:val="4"/>
            <w:tcBorders>
              <w:top w:val="single" w:sz="4" w:space="0" w:color="auto"/>
              <w:left w:val="nil"/>
              <w:bottom w:val="single" w:sz="4" w:space="0" w:color="auto"/>
              <w:right w:val="single" w:sz="4" w:space="0" w:color="000000"/>
            </w:tcBorders>
            <w:vAlign w:val="center"/>
          </w:tcPr>
          <w:p w:rsidR="003D0D7A" w:rsidRPr="00B335FB" w:rsidRDefault="003D0D7A" w:rsidP="00AD73F2">
            <w:pPr>
              <w:widowControl/>
              <w:jc w:val="center"/>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采购预算</w:t>
            </w:r>
            <w:r w:rsidRPr="00B335FB">
              <w:rPr>
                <w:rFonts w:ascii="仿宋" w:eastAsia="仿宋" w:hAnsi="仿宋" w:cs="宋体"/>
                <w:color w:val="000000"/>
                <w:kern w:val="0"/>
                <w:sz w:val="22"/>
                <w:szCs w:val="22"/>
              </w:rPr>
              <w:t>(</w:t>
            </w:r>
            <w:r w:rsidRPr="00B335FB">
              <w:rPr>
                <w:rFonts w:ascii="仿宋" w:eastAsia="仿宋" w:hAnsi="仿宋" w:cs="宋体" w:hint="eastAsia"/>
                <w:color w:val="000000"/>
                <w:kern w:val="0"/>
                <w:sz w:val="22"/>
                <w:szCs w:val="22"/>
              </w:rPr>
              <w:t>财政性资金</w:t>
            </w:r>
            <w:r w:rsidRPr="00B335FB">
              <w:rPr>
                <w:rFonts w:ascii="仿宋" w:eastAsia="仿宋" w:hAnsi="仿宋" w:cs="宋体"/>
                <w:color w:val="000000"/>
                <w:kern w:val="0"/>
                <w:sz w:val="22"/>
                <w:szCs w:val="22"/>
              </w:rPr>
              <w:t>)</w:t>
            </w:r>
          </w:p>
        </w:tc>
        <w:tc>
          <w:tcPr>
            <w:tcW w:w="780" w:type="dxa"/>
            <w:tcBorders>
              <w:top w:val="nil"/>
              <w:left w:val="nil"/>
              <w:bottom w:val="single" w:sz="4" w:space="0" w:color="auto"/>
              <w:right w:val="single" w:sz="4" w:space="0" w:color="auto"/>
            </w:tcBorders>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非财政性资金</w:t>
            </w:r>
          </w:p>
        </w:tc>
        <w:tc>
          <w:tcPr>
            <w:tcW w:w="1400" w:type="dxa"/>
            <w:tcBorders>
              <w:top w:val="nil"/>
              <w:left w:val="nil"/>
              <w:bottom w:val="single" w:sz="4" w:space="0" w:color="auto"/>
              <w:right w:val="single" w:sz="4" w:space="0" w:color="auto"/>
            </w:tcBorders>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总计</w:t>
            </w:r>
          </w:p>
        </w:tc>
        <w:tc>
          <w:tcPr>
            <w:tcW w:w="3720" w:type="dxa"/>
            <w:gridSpan w:val="4"/>
            <w:tcBorders>
              <w:top w:val="single" w:sz="4" w:space="0" w:color="auto"/>
              <w:left w:val="nil"/>
              <w:bottom w:val="single" w:sz="4" w:space="0" w:color="auto"/>
              <w:right w:val="single" w:sz="4" w:space="0" w:color="000000"/>
            </w:tcBorders>
            <w:vAlign w:val="center"/>
          </w:tcPr>
          <w:p w:rsidR="003D0D7A" w:rsidRPr="00B335FB" w:rsidRDefault="003D0D7A" w:rsidP="00AD73F2">
            <w:pPr>
              <w:widowControl/>
              <w:jc w:val="center"/>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采购预算</w:t>
            </w:r>
            <w:r w:rsidRPr="00B335FB">
              <w:rPr>
                <w:rFonts w:ascii="仿宋" w:eastAsia="仿宋" w:hAnsi="仿宋" w:cs="宋体"/>
                <w:color w:val="000000"/>
                <w:kern w:val="0"/>
                <w:sz w:val="22"/>
                <w:szCs w:val="22"/>
              </w:rPr>
              <w:t>(</w:t>
            </w:r>
            <w:r w:rsidRPr="00B335FB">
              <w:rPr>
                <w:rFonts w:ascii="仿宋" w:eastAsia="仿宋" w:hAnsi="仿宋" w:cs="宋体" w:hint="eastAsia"/>
                <w:color w:val="000000"/>
                <w:kern w:val="0"/>
                <w:sz w:val="22"/>
                <w:szCs w:val="22"/>
              </w:rPr>
              <w:t>财政性资金</w:t>
            </w:r>
            <w:r w:rsidRPr="00B335FB">
              <w:rPr>
                <w:rFonts w:ascii="仿宋" w:eastAsia="仿宋" w:hAnsi="仿宋" w:cs="宋体"/>
                <w:color w:val="000000"/>
                <w:kern w:val="0"/>
                <w:sz w:val="22"/>
                <w:szCs w:val="22"/>
              </w:rPr>
              <w:t>)</w:t>
            </w:r>
          </w:p>
        </w:tc>
        <w:tc>
          <w:tcPr>
            <w:tcW w:w="820" w:type="dxa"/>
            <w:tcBorders>
              <w:top w:val="nil"/>
              <w:left w:val="nil"/>
              <w:bottom w:val="single" w:sz="4" w:space="0" w:color="auto"/>
              <w:right w:val="single" w:sz="4" w:space="0" w:color="auto"/>
            </w:tcBorders>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非财政性资金</w:t>
            </w:r>
          </w:p>
        </w:tc>
      </w:tr>
      <w:tr w:rsidR="003D0D7A" w:rsidRPr="00B335FB" w:rsidTr="00AD73F2">
        <w:trPr>
          <w:trHeight w:val="1290"/>
        </w:trPr>
        <w:tc>
          <w:tcPr>
            <w:tcW w:w="1080" w:type="dxa"/>
            <w:tcBorders>
              <w:top w:val="nil"/>
              <w:left w:val="single" w:sz="4" w:space="0" w:color="auto"/>
              <w:bottom w:val="single" w:sz="4" w:space="0" w:color="auto"/>
              <w:right w:val="single" w:sz="4" w:space="0" w:color="auto"/>
            </w:tcBorders>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 xml:space="preserve">　</w:t>
            </w:r>
          </w:p>
        </w:tc>
        <w:tc>
          <w:tcPr>
            <w:tcW w:w="1420" w:type="dxa"/>
            <w:tcBorders>
              <w:top w:val="nil"/>
              <w:left w:val="nil"/>
              <w:bottom w:val="single" w:sz="4" w:space="0" w:color="auto"/>
              <w:right w:val="single" w:sz="4" w:space="0" w:color="auto"/>
            </w:tcBorders>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合计</w:t>
            </w:r>
          </w:p>
        </w:tc>
        <w:tc>
          <w:tcPr>
            <w:tcW w:w="1260" w:type="dxa"/>
            <w:tcBorders>
              <w:top w:val="nil"/>
              <w:left w:val="nil"/>
              <w:bottom w:val="single" w:sz="4" w:space="0" w:color="auto"/>
              <w:right w:val="single" w:sz="4" w:space="0" w:color="auto"/>
            </w:tcBorders>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一般公共预算</w:t>
            </w:r>
          </w:p>
        </w:tc>
        <w:tc>
          <w:tcPr>
            <w:tcW w:w="840" w:type="dxa"/>
            <w:tcBorders>
              <w:top w:val="nil"/>
              <w:left w:val="nil"/>
              <w:bottom w:val="single" w:sz="4" w:space="0" w:color="auto"/>
              <w:right w:val="single" w:sz="4" w:space="0" w:color="auto"/>
            </w:tcBorders>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政府性基金预算</w:t>
            </w:r>
          </w:p>
        </w:tc>
        <w:tc>
          <w:tcPr>
            <w:tcW w:w="640" w:type="dxa"/>
            <w:tcBorders>
              <w:top w:val="nil"/>
              <w:left w:val="nil"/>
              <w:bottom w:val="single" w:sz="4" w:space="0" w:color="auto"/>
              <w:right w:val="single" w:sz="4" w:space="0" w:color="auto"/>
            </w:tcBorders>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其他资金</w:t>
            </w:r>
          </w:p>
        </w:tc>
        <w:tc>
          <w:tcPr>
            <w:tcW w:w="780" w:type="dxa"/>
            <w:tcBorders>
              <w:top w:val="nil"/>
              <w:left w:val="nil"/>
              <w:bottom w:val="single" w:sz="4" w:space="0" w:color="auto"/>
              <w:right w:val="single" w:sz="4" w:space="0" w:color="auto"/>
            </w:tcBorders>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 xml:space="preserve">　</w:t>
            </w:r>
          </w:p>
        </w:tc>
        <w:tc>
          <w:tcPr>
            <w:tcW w:w="1400" w:type="dxa"/>
            <w:tcBorders>
              <w:top w:val="nil"/>
              <w:left w:val="nil"/>
              <w:bottom w:val="single" w:sz="4" w:space="0" w:color="auto"/>
              <w:right w:val="single" w:sz="4" w:space="0" w:color="auto"/>
            </w:tcBorders>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 xml:space="preserve">　</w:t>
            </w:r>
          </w:p>
        </w:tc>
        <w:tc>
          <w:tcPr>
            <w:tcW w:w="1220" w:type="dxa"/>
            <w:tcBorders>
              <w:top w:val="nil"/>
              <w:left w:val="nil"/>
              <w:bottom w:val="single" w:sz="4" w:space="0" w:color="auto"/>
              <w:right w:val="single" w:sz="4" w:space="0" w:color="auto"/>
            </w:tcBorders>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合计</w:t>
            </w:r>
          </w:p>
        </w:tc>
        <w:tc>
          <w:tcPr>
            <w:tcW w:w="1240" w:type="dxa"/>
            <w:tcBorders>
              <w:top w:val="nil"/>
              <w:left w:val="nil"/>
              <w:bottom w:val="single" w:sz="4" w:space="0" w:color="auto"/>
              <w:right w:val="single" w:sz="4" w:space="0" w:color="auto"/>
            </w:tcBorders>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一般公共预算</w:t>
            </w:r>
          </w:p>
        </w:tc>
        <w:tc>
          <w:tcPr>
            <w:tcW w:w="700" w:type="dxa"/>
            <w:tcBorders>
              <w:top w:val="nil"/>
              <w:left w:val="nil"/>
              <w:bottom w:val="single" w:sz="4" w:space="0" w:color="auto"/>
              <w:right w:val="single" w:sz="4" w:space="0" w:color="auto"/>
            </w:tcBorders>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政府性基金预算</w:t>
            </w:r>
          </w:p>
        </w:tc>
        <w:tc>
          <w:tcPr>
            <w:tcW w:w="560" w:type="dxa"/>
            <w:tcBorders>
              <w:top w:val="nil"/>
              <w:left w:val="nil"/>
              <w:bottom w:val="single" w:sz="4" w:space="0" w:color="auto"/>
              <w:right w:val="single" w:sz="4" w:space="0" w:color="auto"/>
            </w:tcBorders>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其他资金</w:t>
            </w:r>
          </w:p>
        </w:tc>
        <w:tc>
          <w:tcPr>
            <w:tcW w:w="820" w:type="dxa"/>
            <w:tcBorders>
              <w:top w:val="nil"/>
              <w:left w:val="nil"/>
              <w:bottom w:val="single" w:sz="4" w:space="0" w:color="auto"/>
              <w:right w:val="single" w:sz="4" w:space="0" w:color="auto"/>
            </w:tcBorders>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 xml:space="preserve">　</w:t>
            </w:r>
          </w:p>
        </w:tc>
      </w:tr>
      <w:tr w:rsidR="003D0D7A" w:rsidRPr="00B335FB" w:rsidTr="00AD73F2">
        <w:trPr>
          <w:trHeight w:val="402"/>
        </w:trPr>
        <w:tc>
          <w:tcPr>
            <w:tcW w:w="1080" w:type="dxa"/>
            <w:tcBorders>
              <w:top w:val="nil"/>
              <w:left w:val="single" w:sz="4" w:space="0" w:color="auto"/>
              <w:bottom w:val="single" w:sz="4" w:space="0" w:color="auto"/>
              <w:right w:val="single" w:sz="4" w:space="0" w:color="auto"/>
            </w:tcBorders>
            <w:noWrap/>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栏次</w:t>
            </w:r>
          </w:p>
        </w:tc>
        <w:tc>
          <w:tcPr>
            <w:tcW w:w="640" w:type="dxa"/>
            <w:tcBorders>
              <w:top w:val="nil"/>
              <w:left w:val="nil"/>
              <w:bottom w:val="single" w:sz="4" w:space="0" w:color="auto"/>
              <w:right w:val="single" w:sz="4" w:space="0" w:color="auto"/>
            </w:tcBorders>
            <w:noWrap/>
            <w:vAlign w:val="center"/>
          </w:tcPr>
          <w:p w:rsidR="003D0D7A" w:rsidRPr="00B335FB" w:rsidRDefault="003D0D7A" w:rsidP="00AD73F2">
            <w:pPr>
              <w:widowControl/>
              <w:jc w:val="center"/>
              <w:rPr>
                <w:rFonts w:ascii="仿宋" w:eastAsia="仿宋" w:hAnsi="仿宋" w:cs="宋体"/>
                <w:color w:val="000000"/>
                <w:kern w:val="0"/>
                <w:sz w:val="22"/>
                <w:szCs w:val="22"/>
              </w:rPr>
            </w:pPr>
          </w:p>
        </w:tc>
        <w:tc>
          <w:tcPr>
            <w:tcW w:w="1420" w:type="dxa"/>
            <w:tcBorders>
              <w:top w:val="nil"/>
              <w:left w:val="nil"/>
              <w:bottom w:val="single" w:sz="4" w:space="0" w:color="auto"/>
              <w:right w:val="single" w:sz="4" w:space="0" w:color="auto"/>
            </w:tcBorders>
            <w:noWrap/>
            <w:vAlign w:val="center"/>
          </w:tcPr>
          <w:p w:rsidR="003D0D7A" w:rsidRPr="00B335FB" w:rsidRDefault="003D0D7A" w:rsidP="00AD73F2">
            <w:pPr>
              <w:widowControl/>
              <w:jc w:val="center"/>
              <w:rPr>
                <w:rFonts w:ascii="仿宋" w:eastAsia="仿宋" w:hAnsi="仿宋" w:cs="宋体"/>
                <w:color w:val="000000"/>
                <w:kern w:val="0"/>
                <w:sz w:val="22"/>
                <w:szCs w:val="22"/>
              </w:rPr>
            </w:pPr>
            <w:r w:rsidRPr="00B335FB">
              <w:rPr>
                <w:rFonts w:ascii="仿宋" w:eastAsia="仿宋" w:hAnsi="仿宋" w:cs="宋体"/>
                <w:color w:val="000000"/>
                <w:kern w:val="0"/>
                <w:sz w:val="22"/>
                <w:szCs w:val="22"/>
              </w:rPr>
              <w:t>1</w:t>
            </w:r>
          </w:p>
        </w:tc>
        <w:tc>
          <w:tcPr>
            <w:tcW w:w="1200" w:type="dxa"/>
            <w:tcBorders>
              <w:top w:val="nil"/>
              <w:left w:val="nil"/>
              <w:bottom w:val="single" w:sz="4" w:space="0" w:color="auto"/>
              <w:right w:val="single" w:sz="4" w:space="0" w:color="auto"/>
            </w:tcBorders>
            <w:noWrap/>
            <w:vAlign w:val="center"/>
          </w:tcPr>
          <w:p w:rsidR="003D0D7A" w:rsidRPr="00B335FB" w:rsidRDefault="003D0D7A" w:rsidP="00AD73F2">
            <w:pPr>
              <w:widowControl/>
              <w:jc w:val="center"/>
              <w:rPr>
                <w:rFonts w:ascii="仿宋" w:eastAsia="仿宋" w:hAnsi="仿宋" w:cs="宋体"/>
                <w:color w:val="000000"/>
                <w:kern w:val="0"/>
                <w:sz w:val="22"/>
                <w:szCs w:val="22"/>
              </w:rPr>
            </w:pPr>
            <w:r w:rsidRPr="00B335FB">
              <w:rPr>
                <w:rFonts w:ascii="仿宋" w:eastAsia="仿宋" w:hAnsi="仿宋" w:cs="宋体"/>
                <w:color w:val="000000"/>
                <w:kern w:val="0"/>
                <w:sz w:val="22"/>
                <w:szCs w:val="22"/>
              </w:rPr>
              <w:t>2</w:t>
            </w:r>
          </w:p>
        </w:tc>
        <w:tc>
          <w:tcPr>
            <w:tcW w:w="1260" w:type="dxa"/>
            <w:tcBorders>
              <w:top w:val="nil"/>
              <w:left w:val="nil"/>
              <w:bottom w:val="single" w:sz="4" w:space="0" w:color="auto"/>
              <w:right w:val="single" w:sz="4" w:space="0" w:color="auto"/>
            </w:tcBorders>
            <w:noWrap/>
            <w:vAlign w:val="center"/>
          </w:tcPr>
          <w:p w:rsidR="003D0D7A" w:rsidRPr="00B335FB" w:rsidRDefault="003D0D7A" w:rsidP="00AD73F2">
            <w:pPr>
              <w:widowControl/>
              <w:jc w:val="center"/>
              <w:rPr>
                <w:rFonts w:ascii="仿宋" w:eastAsia="仿宋" w:hAnsi="仿宋" w:cs="宋体"/>
                <w:color w:val="000000"/>
                <w:kern w:val="0"/>
                <w:sz w:val="22"/>
                <w:szCs w:val="22"/>
              </w:rPr>
            </w:pPr>
            <w:r w:rsidRPr="00B335FB">
              <w:rPr>
                <w:rFonts w:ascii="仿宋" w:eastAsia="仿宋" w:hAnsi="仿宋" w:cs="宋体"/>
                <w:color w:val="000000"/>
                <w:kern w:val="0"/>
                <w:sz w:val="22"/>
                <w:szCs w:val="22"/>
              </w:rPr>
              <w:t>3</w:t>
            </w:r>
          </w:p>
        </w:tc>
        <w:tc>
          <w:tcPr>
            <w:tcW w:w="840" w:type="dxa"/>
            <w:tcBorders>
              <w:top w:val="nil"/>
              <w:left w:val="nil"/>
              <w:bottom w:val="single" w:sz="4" w:space="0" w:color="auto"/>
              <w:right w:val="single" w:sz="4" w:space="0" w:color="auto"/>
            </w:tcBorders>
            <w:noWrap/>
            <w:vAlign w:val="center"/>
          </w:tcPr>
          <w:p w:rsidR="003D0D7A" w:rsidRPr="00B335FB" w:rsidRDefault="003D0D7A" w:rsidP="00AD73F2">
            <w:pPr>
              <w:widowControl/>
              <w:jc w:val="center"/>
              <w:rPr>
                <w:rFonts w:ascii="仿宋" w:eastAsia="仿宋" w:hAnsi="仿宋" w:cs="宋体"/>
                <w:color w:val="000000"/>
                <w:kern w:val="0"/>
                <w:sz w:val="22"/>
                <w:szCs w:val="22"/>
              </w:rPr>
            </w:pPr>
            <w:r w:rsidRPr="00B335FB">
              <w:rPr>
                <w:rFonts w:ascii="仿宋" w:eastAsia="仿宋" w:hAnsi="仿宋" w:cs="宋体"/>
                <w:color w:val="000000"/>
                <w:kern w:val="0"/>
                <w:sz w:val="22"/>
                <w:szCs w:val="22"/>
              </w:rPr>
              <w:t>4</w:t>
            </w:r>
          </w:p>
        </w:tc>
        <w:tc>
          <w:tcPr>
            <w:tcW w:w="640" w:type="dxa"/>
            <w:tcBorders>
              <w:top w:val="nil"/>
              <w:left w:val="nil"/>
              <w:bottom w:val="single" w:sz="4" w:space="0" w:color="auto"/>
              <w:right w:val="single" w:sz="4" w:space="0" w:color="auto"/>
            </w:tcBorders>
            <w:noWrap/>
            <w:vAlign w:val="center"/>
          </w:tcPr>
          <w:p w:rsidR="003D0D7A" w:rsidRPr="00B335FB" w:rsidRDefault="003D0D7A" w:rsidP="00AD73F2">
            <w:pPr>
              <w:widowControl/>
              <w:jc w:val="center"/>
              <w:rPr>
                <w:rFonts w:ascii="仿宋" w:eastAsia="仿宋" w:hAnsi="仿宋" w:cs="宋体"/>
                <w:color w:val="000000"/>
                <w:kern w:val="0"/>
                <w:sz w:val="22"/>
                <w:szCs w:val="22"/>
              </w:rPr>
            </w:pPr>
            <w:r w:rsidRPr="00B335FB">
              <w:rPr>
                <w:rFonts w:ascii="仿宋" w:eastAsia="仿宋" w:hAnsi="仿宋" w:cs="宋体"/>
                <w:color w:val="000000"/>
                <w:kern w:val="0"/>
                <w:sz w:val="22"/>
                <w:szCs w:val="22"/>
              </w:rPr>
              <w:t>5</w:t>
            </w:r>
          </w:p>
        </w:tc>
        <w:tc>
          <w:tcPr>
            <w:tcW w:w="780" w:type="dxa"/>
            <w:tcBorders>
              <w:top w:val="nil"/>
              <w:left w:val="nil"/>
              <w:bottom w:val="single" w:sz="4" w:space="0" w:color="auto"/>
              <w:right w:val="single" w:sz="4" w:space="0" w:color="auto"/>
            </w:tcBorders>
            <w:noWrap/>
            <w:vAlign w:val="center"/>
          </w:tcPr>
          <w:p w:rsidR="003D0D7A" w:rsidRPr="00B335FB" w:rsidRDefault="003D0D7A" w:rsidP="00AD73F2">
            <w:pPr>
              <w:widowControl/>
              <w:jc w:val="center"/>
              <w:rPr>
                <w:rFonts w:ascii="仿宋" w:eastAsia="仿宋" w:hAnsi="仿宋" w:cs="宋体"/>
                <w:color w:val="000000"/>
                <w:kern w:val="0"/>
                <w:sz w:val="22"/>
                <w:szCs w:val="22"/>
              </w:rPr>
            </w:pPr>
            <w:r w:rsidRPr="00B335FB">
              <w:rPr>
                <w:rFonts w:ascii="仿宋" w:eastAsia="仿宋" w:hAnsi="仿宋" w:cs="宋体"/>
                <w:color w:val="000000"/>
                <w:kern w:val="0"/>
                <w:sz w:val="22"/>
                <w:szCs w:val="22"/>
              </w:rPr>
              <w:t>6</w:t>
            </w:r>
          </w:p>
        </w:tc>
        <w:tc>
          <w:tcPr>
            <w:tcW w:w="1400" w:type="dxa"/>
            <w:tcBorders>
              <w:top w:val="nil"/>
              <w:left w:val="nil"/>
              <w:bottom w:val="single" w:sz="4" w:space="0" w:color="auto"/>
              <w:right w:val="single" w:sz="4" w:space="0" w:color="auto"/>
            </w:tcBorders>
            <w:noWrap/>
            <w:vAlign w:val="center"/>
          </w:tcPr>
          <w:p w:rsidR="003D0D7A" w:rsidRPr="00B335FB" w:rsidRDefault="003D0D7A" w:rsidP="00AD73F2">
            <w:pPr>
              <w:widowControl/>
              <w:jc w:val="center"/>
              <w:rPr>
                <w:rFonts w:ascii="仿宋" w:eastAsia="仿宋" w:hAnsi="仿宋" w:cs="宋体"/>
                <w:color w:val="000000"/>
                <w:kern w:val="0"/>
                <w:sz w:val="22"/>
                <w:szCs w:val="22"/>
              </w:rPr>
            </w:pPr>
            <w:r w:rsidRPr="00B335FB">
              <w:rPr>
                <w:rFonts w:ascii="仿宋" w:eastAsia="仿宋" w:hAnsi="仿宋" w:cs="宋体"/>
                <w:color w:val="000000"/>
                <w:kern w:val="0"/>
                <w:sz w:val="22"/>
                <w:szCs w:val="22"/>
              </w:rPr>
              <w:t>7</w:t>
            </w:r>
          </w:p>
        </w:tc>
        <w:tc>
          <w:tcPr>
            <w:tcW w:w="1220" w:type="dxa"/>
            <w:tcBorders>
              <w:top w:val="nil"/>
              <w:left w:val="nil"/>
              <w:bottom w:val="single" w:sz="4" w:space="0" w:color="auto"/>
              <w:right w:val="single" w:sz="4" w:space="0" w:color="auto"/>
            </w:tcBorders>
            <w:noWrap/>
            <w:vAlign w:val="center"/>
          </w:tcPr>
          <w:p w:rsidR="003D0D7A" w:rsidRPr="00B335FB" w:rsidRDefault="003D0D7A" w:rsidP="00AD73F2">
            <w:pPr>
              <w:widowControl/>
              <w:jc w:val="center"/>
              <w:rPr>
                <w:rFonts w:ascii="仿宋" w:eastAsia="仿宋" w:hAnsi="仿宋" w:cs="宋体"/>
                <w:color w:val="000000"/>
                <w:kern w:val="0"/>
                <w:sz w:val="22"/>
                <w:szCs w:val="22"/>
              </w:rPr>
            </w:pPr>
            <w:r w:rsidRPr="00B335FB">
              <w:rPr>
                <w:rFonts w:ascii="仿宋" w:eastAsia="仿宋" w:hAnsi="仿宋" w:cs="宋体"/>
                <w:color w:val="000000"/>
                <w:kern w:val="0"/>
                <w:sz w:val="22"/>
                <w:szCs w:val="22"/>
              </w:rPr>
              <w:t>8</w:t>
            </w:r>
          </w:p>
        </w:tc>
        <w:tc>
          <w:tcPr>
            <w:tcW w:w="1240" w:type="dxa"/>
            <w:tcBorders>
              <w:top w:val="nil"/>
              <w:left w:val="nil"/>
              <w:bottom w:val="single" w:sz="4" w:space="0" w:color="auto"/>
              <w:right w:val="single" w:sz="4" w:space="0" w:color="auto"/>
            </w:tcBorders>
            <w:noWrap/>
            <w:vAlign w:val="center"/>
          </w:tcPr>
          <w:p w:rsidR="003D0D7A" w:rsidRPr="00B335FB" w:rsidRDefault="003D0D7A" w:rsidP="00AD73F2">
            <w:pPr>
              <w:widowControl/>
              <w:jc w:val="center"/>
              <w:rPr>
                <w:rFonts w:ascii="仿宋" w:eastAsia="仿宋" w:hAnsi="仿宋" w:cs="宋体"/>
                <w:color w:val="000000"/>
                <w:kern w:val="0"/>
                <w:sz w:val="22"/>
                <w:szCs w:val="22"/>
              </w:rPr>
            </w:pPr>
            <w:r w:rsidRPr="00B335FB">
              <w:rPr>
                <w:rFonts w:ascii="仿宋" w:eastAsia="仿宋" w:hAnsi="仿宋" w:cs="宋体"/>
                <w:color w:val="000000"/>
                <w:kern w:val="0"/>
                <w:sz w:val="22"/>
                <w:szCs w:val="22"/>
              </w:rPr>
              <w:t>9</w:t>
            </w:r>
          </w:p>
        </w:tc>
        <w:tc>
          <w:tcPr>
            <w:tcW w:w="700" w:type="dxa"/>
            <w:tcBorders>
              <w:top w:val="nil"/>
              <w:left w:val="nil"/>
              <w:bottom w:val="single" w:sz="4" w:space="0" w:color="auto"/>
              <w:right w:val="single" w:sz="4" w:space="0" w:color="auto"/>
            </w:tcBorders>
            <w:noWrap/>
            <w:vAlign w:val="center"/>
          </w:tcPr>
          <w:p w:rsidR="003D0D7A" w:rsidRPr="00B335FB" w:rsidRDefault="003D0D7A" w:rsidP="00AD73F2">
            <w:pPr>
              <w:widowControl/>
              <w:jc w:val="center"/>
              <w:rPr>
                <w:rFonts w:ascii="仿宋" w:eastAsia="仿宋" w:hAnsi="仿宋" w:cs="宋体"/>
                <w:color w:val="000000"/>
                <w:kern w:val="0"/>
                <w:sz w:val="22"/>
                <w:szCs w:val="22"/>
              </w:rPr>
            </w:pPr>
            <w:r w:rsidRPr="00B335FB">
              <w:rPr>
                <w:rFonts w:ascii="仿宋" w:eastAsia="仿宋" w:hAnsi="仿宋" w:cs="宋体"/>
                <w:color w:val="000000"/>
                <w:kern w:val="0"/>
                <w:sz w:val="22"/>
                <w:szCs w:val="22"/>
              </w:rPr>
              <w:t>10</w:t>
            </w:r>
          </w:p>
        </w:tc>
        <w:tc>
          <w:tcPr>
            <w:tcW w:w="560" w:type="dxa"/>
            <w:tcBorders>
              <w:top w:val="nil"/>
              <w:left w:val="nil"/>
              <w:bottom w:val="single" w:sz="4" w:space="0" w:color="auto"/>
              <w:right w:val="single" w:sz="4" w:space="0" w:color="auto"/>
            </w:tcBorders>
            <w:noWrap/>
            <w:vAlign w:val="center"/>
          </w:tcPr>
          <w:p w:rsidR="003D0D7A" w:rsidRPr="00B335FB" w:rsidRDefault="003D0D7A" w:rsidP="00AD73F2">
            <w:pPr>
              <w:widowControl/>
              <w:jc w:val="center"/>
              <w:rPr>
                <w:rFonts w:ascii="仿宋" w:eastAsia="仿宋" w:hAnsi="仿宋" w:cs="宋体"/>
                <w:color w:val="000000"/>
                <w:kern w:val="0"/>
                <w:sz w:val="22"/>
                <w:szCs w:val="22"/>
              </w:rPr>
            </w:pPr>
            <w:r w:rsidRPr="00B335FB">
              <w:rPr>
                <w:rFonts w:ascii="仿宋" w:eastAsia="仿宋" w:hAnsi="仿宋" w:cs="宋体"/>
                <w:color w:val="000000"/>
                <w:kern w:val="0"/>
                <w:sz w:val="22"/>
                <w:szCs w:val="22"/>
              </w:rPr>
              <w:t>11</w:t>
            </w:r>
          </w:p>
        </w:tc>
        <w:tc>
          <w:tcPr>
            <w:tcW w:w="820" w:type="dxa"/>
            <w:tcBorders>
              <w:top w:val="nil"/>
              <w:left w:val="nil"/>
              <w:bottom w:val="single" w:sz="4" w:space="0" w:color="auto"/>
              <w:right w:val="single" w:sz="4" w:space="0" w:color="auto"/>
            </w:tcBorders>
            <w:noWrap/>
            <w:vAlign w:val="center"/>
          </w:tcPr>
          <w:p w:rsidR="003D0D7A" w:rsidRPr="00B335FB" w:rsidRDefault="003D0D7A" w:rsidP="00AD73F2">
            <w:pPr>
              <w:widowControl/>
              <w:jc w:val="center"/>
              <w:rPr>
                <w:rFonts w:ascii="仿宋" w:eastAsia="仿宋" w:hAnsi="仿宋" w:cs="宋体"/>
                <w:color w:val="000000"/>
                <w:kern w:val="0"/>
                <w:sz w:val="22"/>
                <w:szCs w:val="22"/>
              </w:rPr>
            </w:pPr>
            <w:r w:rsidRPr="00B335FB">
              <w:rPr>
                <w:rFonts w:ascii="仿宋" w:eastAsia="仿宋" w:hAnsi="仿宋" w:cs="宋体"/>
                <w:color w:val="000000"/>
                <w:kern w:val="0"/>
                <w:sz w:val="22"/>
                <w:szCs w:val="22"/>
              </w:rPr>
              <w:t>12</w:t>
            </w:r>
          </w:p>
        </w:tc>
      </w:tr>
      <w:tr w:rsidR="003D0D7A" w:rsidRPr="00B335FB" w:rsidTr="00750AE4">
        <w:trPr>
          <w:trHeight w:val="402"/>
        </w:trPr>
        <w:tc>
          <w:tcPr>
            <w:tcW w:w="1080" w:type="dxa"/>
            <w:tcBorders>
              <w:top w:val="nil"/>
              <w:left w:val="single" w:sz="4" w:space="0" w:color="auto"/>
              <w:bottom w:val="single" w:sz="4" w:space="0" w:color="auto"/>
              <w:right w:val="single" w:sz="4" w:space="0" w:color="auto"/>
            </w:tcBorders>
            <w:noWrap/>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合</w:t>
            </w:r>
            <w:r w:rsidRPr="00B335FB">
              <w:rPr>
                <w:rFonts w:ascii="仿宋" w:eastAsia="仿宋" w:hAnsi="仿宋" w:cs="宋体"/>
                <w:color w:val="000000"/>
                <w:kern w:val="0"/>
                <w:sz w:val="22"/>
                <w:szCs w:val="22"/>
              </w:rPr>
              <w:t xml:space="preserve"> </w:t>
            </w:r>
            <w:r w:rsidRPr="00B335FB">
              <w:rPr>
                <w:rFonts w:ascii="仿宋" w:eastAsia="仿宋" w:hAnsi="仿宋" w:cs="宋体" w:hint="eastAsia"/>
                <w:color w:val="000000"/>
                <w:kern w:val="0"/>
                <w:sz w:val="22"/>
                <w:szCs w:val="22"/>
              </w:rPr>
              <w:t>计</w:t>
            </w:r>
          </w:p>
        </w:tc>
        <w:tc>
          <w:tcPr>
            <w:tcW w:w="640" w:type="dxa"/>
            <w:tcBorders>
              <w:top w:val="nil"/>
              <w:left w:val="nil"/>
              <w:bottom w:val="single" w:sz="4" w:space="0" w:color="auto"/>
              <w:right w:val="single" w:sz="4" w:space="0" w:color="auto"/>
            </w:tcBorders>
            <w:noWrap/>
            <w:vAlign w:val="center"/>
          </w:tcPr>
          <w:p w:rsidR="003D0D7A" w:rsidRPr="00B335FB" w:rsidRDefault="003D0D7A" w:rsidP="00AD73F2">
            <w:pPr>
              <w:widowControl/>
              <w:jc w:val="center"/>
              <w:rPr>
                <w:rFonts w:ascii="仿宋" w:eastAsia="仿宋" w:hAnsi="仿宋" w:cs="宋体"/>
                <w:color w:val="000000"/>
                <w:kern w:val="0"/>
                <w:sz w:val="22"/>
                <w:szCs w:val="22"/>
              </w:rPr>
            </w:pPr>
            <w:r w:rsidRPr="00B335FB">
              <w:rPr>
                <w:rFonts w:ascii="仿宋" w:eastAsia="仿宋" w:hAnsi="仿宋" w:cs="宋体"/>
                <w:color w:val="000000"/>
                <w:kern w:val="0"/>
                <w:sz w:val="22"/>
                <w:szCs w:val="22"/>
              </w:rPr>
              <w:t>1</w:t>
            </w:r>
          </w:p>
        </w:tc>
        <w:tc>
          <w:tcPr>
            <w:tcW w:w="1420" w:type="dxa"/>
            <w:tcBorders>
              <w:top w:val="nil"/>
              <w:left w:val="nil"/>
              <w:bottom w:val="single" w:sz="4" w:space="0" w:color="auto"/>
              <w:right w:val="single" w:sz="4" w:space="0" w:color="auto"/>
            </w:tcBorders>
            <w:noWrap/>
          </w:tcPr>
          <w:p w:rsidR="003D0D7A" w:rsidRPr="00C375F5" w:rsidRDefault="003D0D7A" w:rsidP="00885189">
            <w:pPr>
              <w:jc w:val="right"/>
            </w:pPr>
            <w:r w:rsidRPr="00C375F5">
              <w:t>735.08</w:t>
            </w:r>
          </w:p>
        </w:tc>
        <w:tc>
          <w:tcPr>
            <w:tcW w:w="1200" w:type="dxa"/>
            <w:tcBorders>
              <w:top w:val="nil"/>
              <w:left w:val="nil"/>
              <w:bottom w:val="single" w:sz="4" w:space="0" w:color="auto"/>
              <w:right w:val="single" w:sz="4" w:space="0" w:color="auto"/>
            </w:tcBorders>
            <w:noWrap/>
          </w:tcPr>
          <w:p w:rsidR="003D0D7A" w:rsidRPr="00963A7A" w:rsidRDefault="003D0D7A" w:rsidP="00885189">
            <w:pPr>
              <w:jc w:val="right"/>
            </w:pPr>
            <w:r w:rsidRPr="00963A7A">
              <w:t>735.08</w:t>
            </w:r>
          </w:p>
        </w:tc>
        <w:tc>
          <w:tcPr>
            <w:tcW w:w="1260" w:type="dxa"/>
            <w:tcBorders>
              <w:top w:val="nil"/>
              <w:left w:val="nil"/>
              <w:bottom w:val="single" w:sz="4" w:space="0" w:color="auto"/>
              <w:right w:val="single" w:sz="4" w:space="0" w:color="auto"/>
            </w:tcBorders>
            <w:noWrap/>
          </w:tcPr>
          <w:p w:rsidR="003D0D7A" w:rsidRPr="00153943" w:rsidRDefault="003D0D7A" w:rsidP="00885189">
            <w:pPr>
              <w:jc w:val="right"/>
            </w:pPr>
            <w:r w:rsidRPr="00153943">
              <w:t>735.08</w:t>
            </w:r>
          </w:p>
        </w:tc>
        <w:tc>
          <w:tcPr>
            <w:tcW w:w="840" w:type="dxa"/>
            <w:tcBorders>
              <w:top w:val="nil"/>
              <w:left w:val="nil"/>
              <w:bottom w:val="single" w:sz="4" w:space="0" w:color="auto"/>
              <w:right w:val="single" w:sz="4" w:space="0" w:color="auto"/>
            </w:tcBorders>
            <w:noWrap/>
            <w:vAlign w:val="center"/>
          </w:tcPr>
          <w:p w:rsidR="003D0D7A" w:rsidRPr="00F32730" w:rsidRDefault="003D0D7A" w:rsidP="00AD73F2">
            <w:pPr>
              <w:widowControl/>
              <w:jc w:val="left"/>
              <w:rPr>
                <w:rFonts w:ascii="仿宋" w:eastAsia="仿宋" w:hAnsi="仿宋" w:cs="宋体"/>
                <w:color w:val="000000"/>
                <w:kern w:val="0"/>
                <w:sz w:val="22"/>
                <w:szCs w:val="22"/>
                <w:highlight w:val="yellow"/>
              </w:rPr>
            </w:pPr>
          </w:p>
        </w:tc>
        <w:tc>
          <w:tcPr>
            <w:tcW w:w="640" w:type="dxa"/>
            <w:tcBorders>
              <w:top w:val="nil"/>
              <w:left w:val="nil"/>
              <w:bottom w:val="single" w:sz="4" w:space="0" w:color="auto"/>
              <w:right w:val="single" w:sz="4" w:space="0" w:color="auto"/>
            </w:tcBorders>
            <w:noWrap/>
            <w:vAlign w:val="center"/>
          </w:tcPr>
          <w:p w:rsidR="003D0D7A" w:rsidRPr="00F32730" w:rsidRDefault="003D0D7A" w:rsidP="00AD73F2">
            <w:pPr>
              <w:widowControl/>
              <w:jc w:val="left"/>
              <w:rPr>
                <w:rFonts w:ascii="仿宋" w:eastAsia="仿宋" w:hAnsi="仿宋" w:cs="宋体"/>
                <w:color w:val="000000"/>
                <w:kern w:val="0"/>
                <w:sz w:val="22"/>
                <w:szCs w:val="22"/>
                <w:highlight w:val="yellow"/>
              </w:rPr>
            </w:pPr>
          </w:p>
        </w:tc>
        <w:tc>
          <w:tcPr>
            <w:tcW w:w="780" w:type="dxa"/>
            <w:tcBorders>
              <w:top w:val="nil"/>
              <w:left w:val="nil"/>
              <w:bottom w:val="single" w:sz="4" w:space="0" w:color="auto"/>
              <w:right w:val="single" w:sz="4" w:space="0" w:color="auto"/>
            </w:tcBorders>
            <w:noWrap/>
            <w:vAlign w:val="center"/>
          </w:tcPr>
          <w:p w:rsidR="003D0D7A" w:rsidRPr="00F32730" w:rsidRDefault="003D0D7A" w:rsidP="00AD73F2">
            <w:pPr>
              <w:widowControl/>
              <w:jc w:val="left"/>
              <w:rPr>
                <w:rFonts w:ascii="仿宋" w:eastAsia="仿宋" w:hAnsi="仿宋" w:cs="宋体"/>
                <w:color w:val="000000"/>
                <w:kern w:val="0"/>
                <w:sz w:val="22"/>
                <w:szCs w:val="22"/>
                <w:highlight w:val="yellow"/>
              </w:rPr>
            </w:pPr>
          </w:p>
        </w:tc>
        <w:tc>
          <w:tcPr>
            <w:tcW w:w="1400" w:type="dxa"/>
            <w:tcBorders>
              <w:top w:val="nil"/>
              <w:left w:val="nil"/>
              <w:bottom w:val="single" w:sz="4" w:space="0" w:color="auto"/>
              <w:right w:val="single" w:sz="4" w:space="0" w:color="auto"/>
            </w:tcBorders>
            <w:noWrap/>
          </w:tcPr>
          <w:p w:rsidR="003D0D7A" w:rsidRPr="00731971" w:rsidRDefault="003D0D7A" w:rsidP="0079680B">
            <w:pPr>
              <w:jc w:val="right"/>
            </w:pPr>
            <w:r w:rsidRPr="00731971">
              <w:t>698.99</w:t>
            </w:r>
          </w:p>
        </w:tc>
        <w:tc>
          <w:tcPr>
            <w:tcW w:w="1220" w:type="dxa"/>
            <w:tcBorders>
              <w:top w:val="nil"/>
              <w:left w:val="nil"/>
              <w:bottom w:val="single" w:sz="4" w:space="0" w:color="auto"/>
              <w:right w:val="single" w:sz="4" w:space="0" w:color="auto"/>
            </w:tcBorders>
            <w:noWrap/>
          </w:tcPr>
          <w:p w:rsidR="003D0D7A" w:rsidRPr="00921903" w:rsidRDefault="003D0D7A" w:rsidP="0079680B">
            <w:pPr>
              <w:jc w:val="right"/>
            </w:pPr>
            <w:r w:rsidRPr="00921903">
              <w:t>698.99</w:t>
            </w:r>
          </w:p>
        </w:tc>
        <w:tc>
          <w:tcPr>
            <w:tcW w:w="1240" w:type="dxa"/>
            <w:tcBorders>
              <w:top w:val="nil"/>
              <w:left w:val="nil"/>
              <w:bottom w:val="single" w:sz="4" w:space="0" w:color="auto"/>
              <w:right w:val="single" w:sz="4" w:space="0" w:color="auto"/>
            </w:tcBorders>
            <w:noWrap/>
          </w:tcPr>
          <w:p w:rsidR="003D0D7A" w:rsidRPr="009541B7" w:rsidRDefault="003D0D7A" w:rsidP="0079680B">
            <w:pPr>
              <w:jc w:val="right"/>
            </w:pPr>
            <w:r w:rsidRPr="009541B7">
              <w:t>698.99</w:t>
            </w:r>
          </w:p>
        </w:tc>
        <w:tc>
          <w:tcPr>
            <w:tcW w:w="700" w:type="dxa"/>
            <w:tcBorders>
              <w:top w:val="nil"/>
              <w:left w:val="nil"/>
              <w:bottom w:val="single" w:sz="4" w:space="0" w:color="auto"/>
              <w:right w:val="single" w:sz="4" w:space="0" w:color="auto"/>
            </w:tcBorders>
            <w:noWrap/>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 xml:space="preserve">　</w:t>
            </w:r>
          </w:p>
        </w:tc>
        <w:tc>
          <w:tcPr>
            <w:tcW w:w="560" w:type="dxa"/>
            <w:tcBorders>
              <w:top w:val="nil"/>
              <w:left w:val="nil"/>
              <w:bottom w:val="single" w:sz="4" w:space="0" w:color="auto"/>
              <w:right w:val="single" w:sz="4" w:space="0" w:color="auto"/>
            </w:tcBorders>
            <w:noWrap/>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 xml:space="preserve">　</w:t>
            </w:r>
          </w:p>
        </w:tc>
        <w:tc>
          <w:tcPr>
            <w:tcW w:w="820" w:type="dxa"/>
            <w:tcBorders>
              <w:top w:val="nil"/>
              <w:left w:val="nil"/>
              <w:bottom w:val="single" w:sz="4" w:space="0" w:color="auto"/>
              <w:right w:val="single" w:sz="4" w:space="0" w:color="auto"/>
            </w:tcBorders>
            <w:noWrap/>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 xml:space="preserve">　</w:t>
            </w:r>
          </w:p>
        </w:tc>
      </w:tr>
      <w:tr w:rsidR="003D0D7A" w:rsidRPr="00B335FB" w:rsidTr="00750AE4">
        <w:trPr>
          <w:trHeight w:val="402"/>
        </w:trPr>
        <w:tc>
          <w:tcPr>
            <w:tcW w:w="1080" w:type="dxa"/>
            <w:tcBorders>
              <w:top w:val="nil"/>
              <w:left w:val="single" w:sz="4" w:space="0" w:color="auto"/>
              <w:bottom w:val="single" w:sz="4" w:space="0" w:color="auto"/>
              <w:right w:val="single" w:sz="4" w:space="0" w:color="auto"/>
            </w:tcBorders>
            <w:noWrap/>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货物</w:t>
            </w:r>
          </w:p>
        </w:tc>
        <w:tc>
          <w:tcPr>
            <w:tcW w:w="640" w:type="dxa"/>
            <w:tcBorders>
              <w:top w:val="nil"/>
              <w:left w:val="nil"/>
              <w:bottom w:val="single" w:sz="4" w:space="0" w:color="auto"/>
              <w:right w:val="single" w:sz="4" w:space="0" w:color="auto"/>
            </w:tcBorders>
            <w:noWrap/>
            <w:vAlign w:val="center"/>
          </w:tcPr>
          <w:p w:rsidR="003D0D7A" w:rsidRPr="00B335FB" w:rsidRDefault="003D0D7A" w:rsidP="00AD73F2">
            <w:pPr>
              <w:widowControl/>
              <w:jc w:val="center"/>
              <w:rPr>
                <w:rFonts w:ascii="仿宋" w:eastAsia="仿宋" w:hAnsi="仿宋" w:cs="宋体"/>
                <w:color w:val="000000"/>
                <w:kern w:val="0"/>
                <w:sz w:val="22"/>
                <w:szCs w:val="22"/>
              </w:rPr>
            </w:pPr>
            <w:r w:rsidRPr="00B335FB">
              <w:rPr>
                <w:rFonts w:ascii="仿宋" w:eastAsia="仿宋" w:hAnsi="仿宋" w:cs="宋体"/>
                <w:color w:val="000000"/>
                <w:kern w:val="0"/>
                <w:sz w:val="22"/>
                <w:szCs w:val="22"/>
              </w:rPr>
              <w:t>2</w:t>
            </w:r>
          </w:p>
        </w:tc>
        <w:tc>
          <w:tcPr>
            <w:tcW w:w="1420" w:type="dxa"/>
            <w:tcBorders>
              <w:top w:val="nil"/>
              <w:left w:val="nil"/>
              <w:bottom w:val="single" w:sz="4" w:space="0" w:color="auto"/>
              <w:right w:val="single" w:sz="4" w:space="0" w:color="auto"/>
            </w:tcBorders>
            <w:noWrap/>
          </w:tcPr>
          <w:p w:rsidR="003D0D7A" w:rsidRPr="00C375F5" w:rsidRDefault="003D0D7A" w:rsidP="00885189">
            <w:pPr>
              <w:jc w:val="right"/>
            </w:pPr>
            <w:r w:rsidRPr="00C375F5">
              <w:t>427.80</w:t>
            </w:r>
          </w:p>
        </w:tc>
        <w:tc>
          <w:tcPr>
            <w:tcW w:w="1200" w:type="dxa"/>
            <w:tcBorders>
              <w:top w:val="nil"/>
              <w:left w:val="nil"/>
              <w:bottom w:val="single" w:sz="4" w:space="0" w:color="auto"/>
              <w:right w:val="single" w:sz="4" w:space="0" w:color="auto"/>
            </w:tcBorders>
            <w:noWrap/>
          </w:tcPr>
          <w:p w:rsidR="003D0D7A" w:rsidRPr="00963A7A" w:rsidRDefault="003D0D7A" w:rsidP="00885189">
            <w:pPr>
              <w:jc w:val="right"/>
            </w:pPr>
            <w:r w:rsidRPr="00963A7A">
              <w:t>427.80</w:t>
            </w:r>
          </w:p>
        </w:tc>
        <w:tc>
          <w:tcPr>
            <w:tcW w:w="1260" w:type="dxa"/>
            <w:tcBorders>
              <w:top w:val="nil"/>
              <w:left w:val="nil"/>
              <w:bottom w:val="single" w:sz="4" w:space="0" w:color="auto"/>
              <w:right w:val="single" w:sz="4" w:space="0" w:color="auto"/>
            </w:tcBorders>
            <w:noWrap/>
          </w:tcPr>
          <w:p w:rsidR="003D0D7A" w:rsidRPr="00153943" w:rsidRDefault="003D0D7A" w:rsidP="00885189">
            <w:pPr>
              <w:jc w:val="right"/>
            </w:pPr>
            <w:r w:rsidRPr="00153943">
              <w:t>427.80</w:t>
            </w:r>
          </w:p>
        </w:tc>
        <w:tc>
          <w:tcPr>
            <w:tcW w:w="840" w:type="dxa"/>
            <w:tcBorders>
              <w:top w:val="nil"/>
              <w:left w:val="nil"/>
              <w:bottom w:val="single" w:sz="4" w:space="0" w:color="auto"/>
              <w:right w:val="single" w:sz="4" w:space="0" w:color="auto"/>
            </w:tcBorders>
            <w:noWrap/>
            <w:vAlign w:val="center"/>
          </w:tcPr>
          <w:p w:rsidR="003D0D7A" w:rsidRPr="00F32730" w:rsidRDefault="003D0D7A" w:rsidP="00AD73F2">
            <w:pPr>
              <w:widowControl/>
              <w:jc w:val="left"/>
              <w:rPr>
                <w:rFonts w:ascii="仿宋" w:eastAsia="仿宋" w:hAnsi="仿宋" w:cs="宋体"/>
                <w:color w:val="000000"/>
                <w:kern w:val="0"/>
                <w:sz w:val="22"/>
                <w:szCs w:val="22"/>
                <w:highlight w:val="yellow"/>
              </w:rPr>
            </w:pPr>
          </w:p>
        </w:tc>
        <w:tc>
          <w:tcPr>
            <w:tcW w:w="640" w:type="dxa"/>
            <w:tcBorders>
              <w:top w:val="nil"/>
              <w:left w:val="nil"/>
              <w:bottom w:val="single" w:sz="4" w:space="0" w:color="auto"/>
              <w:right w:val="single" w:sz="4" w:space="0" w:color="auto"/>
            </w:tcBorders>
            <w:noWrap/>
            <w:vAlign w:val="center"/>
          </w:tcPr>
          <w:p w:rsidR="003D0D7A" w:rsidRPr="00F32730" w:rsidRDefault="003D0D7A" w:rsidP="00AD73F2">
            <w:pPr>
              <w:widowControl/>
              <w:jc w:val="left"/>
              <w:rPr>
                <w:rFonts w:ascii="仿宋" w:eastAsia="仿宋" w:hAnsi="仿宋" w:cs="宋体"/>
                <w:color w:val="000000"/>
                <w:kern w:val="0"/>
                <w:sz w:val="22"/>
                <w:szCs w:val="22"/>
                <w:highlight w:val="yellow"/>
              </w:rPr>
            </w:pPr>
          </w:p>
        </w:tc>
        <w:tc>
          <w:tcPr>
            <w:tcW w:w="780" w:type="dxa"/>
            <w:tcBorders>
              <w:top w:val="nil"/>
              <w:left w:val="nil"/>
              <w:bottom w:val="single" w:sz="4" w:space="0" w:color="auto"/>
              <w:right w:val="single" w:sz="4" w:space="0" w:color="auto"/>
            </w:tcBorders>
            <w:noWrap/>
            <w:vAlign w:val="center"/>
          </w:tcPr>
          <w:p w:rsidR="003D0D7A" w:rsidRPr="00F32730" w:rsidRDefault="003D0D7A" w:rsidP="00AD73F2">
            <w:pPr>
              <w:widowControl/>
              <w:jc w:val="left"/>
              <w:rPr>
                <w:rFonts w:ascii="仿宋" w:eastAsia="仿宋" w:hAnsi="仿宋" w:cs="宋体"/>
                <w:color w:val="000000"/>
                <w:kern w:val="0"/>
                <w:sz w:val="22"/>
                <w:szCs w:val="22"/>
                <w:highlight w:val="yellow"/>
              </w:rPr>
            </w:pPr>
          </w:p>
        </w:tc>
        <w:tc>
          <w:tcPr>
            <w:tcW w:w="1400" w:type="dxa"/>
            <w:tcBorders>
              <w:top w:val="nil"/>
              <w:left w:val="nil"/>
              <w:bottom w:val="single" w:sz="4" w:space="0" w:color="auto"/>
              <w:right w:val="single" w:sz="4" w:space="0" w:color="auto"/>
            </w:tcBorders>
            <w:noWrap/>
          </w:tcPr>
          <w:p w:rsidR="003D0D7A" w:rsidRPr="00731971" w:rsidRDefault="003D0D7A" w:rsidP="0079680B">
            <w:pPr>
              <w:jc w:val="right"/>
            </w:pPr>
            <w:r w:rsidRPr="00731971">
              <w:t>423.04</w:t>
            </w:r>
          </w:p>
        </w:tc>
        <w:tc>
          <w:tcPr>
            <w:tcW w:w="1220" w:type="dxa"/>
            <w:tcBorders>
              <w:top w:val="nil"/>
              <w:left w:val="nil"/>
              <w:bottom w:val="single" w:sz="4" w:space="0" w:color="auto"/>
              <w:right w:val="single" w:sz="4" w:space="0" w:color="auto"/>
            </w:tcBorders>
            <w:noWrap/>
          </w:tcPr>
          <w:p w:rsidR="003D0D7A" w:rsidRPr="00921903" w:rsidRDefault="003D0D7A" w:rsidP="0079680B">
            <w:pPr>
              <w:jc w:val="right"/>
            </w:pPr>
            <w:r w:rsidRPr="00921903">
              <w:t>423.04</w:t>
            </w:r>
          </w:p>
        </w:tc>
        <w:tc>
          <w:tcPr>
            <w:tcW w:w="1240" w:type="dxa"/>
            <w:tcBorders>
              <w:top w:val="nil"/>
              <w:left w:val="nil"/>
              <w:bottom w:val="single" w:sz="4" w:space="0" w:color="auto"/>
              <w:right w:val="single" w:sz="4" w:space="0" w:color="auto"/>
            </w:tcBorders>
            <w:noWrap/>
          </w:tcPr>
          <w:p w:rsidR="003D0D7A" w:rsidRPr="009541B7" w:rsidRDefault="003D0D7A" w:rsidP="0079680B">
            <w:pPr>
              <w:jc w:val="right"/>
            </w:pPr>
            <w:r w:rsidRPr="009541B7">
              <w:t>423.04</w:t>
            </w:r>
          </w:p>
        </w:tc>
        <w:tc>
          <w:tcPr>
            <w:tcW w:w="700" w:type="dxa"/>
            <w:tcBorders>
              <w:top w:val="nil"/>
              <w:left w:val="nil"/>
              <w:bottom w:val="single" w:sz="4" w:space="0" w:color="auto"/>
              <w:right w:val="single" w:sz="4" w:space="0" w:color="auto"/>
            </w:tcBorders>
            <w:noWrap/>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 xml:space="preserve">　</w:t>
            </w:r>
          </w:p>
        </w:tc>
        <w:tc>
          <w:tcPr>
            <w:tcW w:w="560" w:type="dxa"/>
            <w:tcBorders>
              <w:top w:val="nil"/>
              <w:left w:val="nil"/>
              <w:bottom w:val="single" w:sz="4" w:space="0" w:color="auto"/>
              <w:right w:val="single" w:sz="4" w:space="0" w:color="auto"/>
            </w:tcBorders>
            <w:noWrap/>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 xml:space="preserve">　</w:t>
            </w:r>
          </w:p>
        </w:tc>
        <w:tc>
          <w:tcPr>
            <w:tcW w:w="820" w:type="dxa"/>
            <w:tcBorders>
              <w:top w:val="nil"/>
              <w:left w:val="nil"/>
              <w:bottom w:val="single" w:sz="4" w:space="0" w:color="auto"/>
              <w:right w:val="single" w:sz="4" w:space="0" w:color="auto"/>
            </w:tcBorders>
            <w:noWrap/>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 xml:space="preserve">　</w:t>
            </w:r>
          </w:p>
        </w:tc>
      </w:tr>
      <w:tr w:rsidR="003D0D7A" w:rsidRPr="00B335FB" w:rsidTr="00750AE4">
        <w:trPr>
          <w:trHeight w:val="402"/>
        </w:trPr>
        <w:tc>
          <w:tcPr>
            <w:tcW w:w="1080" w:type="dxa"/>
            <w:tcBorders>
              <w:top w:val="nil"/>
              <w:left w:val="single" w:sz="4" w:space="0" w:color="auto"/>
              <w:bottom w:val="single" w:sz="4" w:space="0" w:color="auto"/>
              <w:right w:val="single" w:sz="4" w:space="0" w:color="auto"/>
            </w:tcBorders>
            <w:noWrap/>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工程</w:t>
            </w:r>
          </w:p>
        </w:tc>
        <w:tc>
          <w:tcPr>
            <w:tcW w:w="640" w:type="dxa"/>
            <w:tcBorders>
              <w:top w:val="nil"/>
              <w:left w:val="nil"/>
              <w:bottom w:val="single" w:sz="4" w:space="0" w:color="auto"/>
              <w:right w:val="single" w:sz="4" w:space="0" w:color="auto"/>
            </w:tcBorders>
            <w:noWrap/>
            <w:vAlign w:val="center"/>
          </w:tcPr>
          <w:p w:rsidR="003D0D7A" w:rsidRPr="00B335FB" w:rsidRDefault="003D0D7A" w:rsidP="00AD73F2">
            <w:pPr>
              <w:widowControl/>
              <w:jc w:val="center"/>
              <w:rPr>
                <w:rFonts w:ascii="仿宋" w:eastAsia="仿宋" w:hAnsi="仿宋" w:cs="宋体"/>
                <w:color w:val="000000"/>
                <w:kern w:val="0"/>
                <w:sz w:val="22"/>
                <w:szCs w:val="22"/>
              </w:rPr>
            </w:pPr>
            <w:r w:rsidRPr="00B335FB">
              <w:rPr>
                <w:rFonts w:ascii="仿宋" w:eastAsia="仿宋" w:hAnsi="仿宋" w:cs="宋体"/>
                <w:color w:val="000000"/>
                <w:kern w:val="0"/>
                <w:sz w:val="22"/>
                <w:szCs w:val="22"/>
              </w:rPr>
              <w:t>3</w:t>
            </w:r>
          </w:p>
        </w:tc>
        <w:tc>
          <w:tcPr>
            <w:tcW w:w="1420" w:type="dxa"/>
            <w:tcBorders>
              <w:top w:val="nil"/>
              <w:left w:val="nil"/>
              <w:bottom w:val="single" w:sz="4" w:space="0" w:color="auto"/>
              <w:right w:val="single" w:sz="4" w:space="0" w:color="auto"/>
            </w:tcBorders>
            <w:noWrap/>
          </w:tcPr>
          <w:p w:rsidR="003D0D7A" w:rsidRPr="00C375F5" w:rsidRDefault="003D0D7A" w:rsidP="00885189">
            <w:pPr>
              <w:jc w:val="right"/>
            </w:pPr>
            <w:r w:rsidRPr="00C375F5">
              <w:t>57.90</w:t>
            </w:r>
          </w:p>
        </w:tc>
        <w:tc>
          <w:tcPr>
            <w:tcW w:w="1200" w:type="dxa"/>
            <w:tcBorders>
              <w:top w:val="nil"/>
              <w:left w:val="nil"/>
              <w:bottom w:val="single" w:sz="4" w:space="0" w:color="auto"/>
              <w:right w:val="single" w:sz="4" w:space="0" w:color="auto"/>
            </w:tcBorders>
            <w:noWrap/>
          </w:tcPr>
          <w:p w:rsidR="003D0D7A" w:rsidRPr="00963A7A" w:rsidRDefault="003D0D7A" w:rsidP="00885189">
            <w:pPr>
              <w:jc w:val="right"/>
            </w:pPr>
            <w:r w:rsidRPr="00963A7A">
              <w:t>57.90</w:t>
            </w:r>
          </w:p>
        </w:tc>
        <w:tc>
          <w:tcPr>
            <w:tcW w:w="1260" w:type="dxa"/>
            <w:tcBorders>
              <w:top w:val="nil"/>
              <w:left w:val="nil"/>
              <w:bottom w:val="single" w:sz="4" w:space="0" w:color="auto"/>
              <w:right w:val="single" w:sz="4" w:space="0" w:color="auto"/>
            </w:tcBorders>
            <w:noWrap/>
          </w:tcPr>
          <w:p w:rsidR="003D0D7A" w:rsidRPr="00153943" w:rsidRDefault="003D0D7A" w:rsidP="00885189">
            <w:pPr>
              <w:jc w:val="right"/>
            </w:pPr>
            <w:r w:rsidRPr="00153943">
              <w:t>57.90</w:t>
            </w:r>
          </w:p>
        </w:tc>
        <w:tc>
          <w:tcPr>
            <w:tcW w:w="840" w:type="dxa"/>
            <w:tcBorders>
              <w:top w:val="nil"/>
              <w:left w:val="nil"/>
              <w:bottom w:val="single" w:sz="4" w:space="0" w:color="auto"/>
              <w:right w:val="single" w:sz="4" w:space="0" w:color="auto"/>
            </w:tcBorders>
            <w:noWrap/>
            <w:vAlign w:val="center"/>
          </w:tcPr>
          <w:p w:rsidR="003D0D7A" w:rsidRPr="00F32730" w:rsidRDefault="003D0D7A" w:rsidP="00AD73F2">
            <w:pPr>
              <w:widowControl/>
              <w:jc w:val="left"/>
              <w:rPr>
                <w:rFonts w:ascii="仿宋" w:eastAsia="仿宋" w:hAnsi="仿宋" w:cs="宋体"/>
                <w:color w:val="000000"/>
                <w:kern w:val="0"/>
                <w:sz w:val="22"/>
                <w:szCs w:val="22"/>
                <w:highlight w:val="yellow"/>
              </w:rPr>
            </w:pPr>
          </w:p>
        </w:tc>
        <w:tc>
          <w:tcPr>
            <w:tcW w:w="640" w:type="dxa"/>
            <w:tcBorders>
              <w:top w:val="nil"/>
              <w:left w:val="nil"/>
              <w:bottom w:val="single" w:sz="4" w:space="0" w:color="auto"/>
              <w:right w:val="single" w:sz="4" w:space="0" w:color="auto"/>
            </w:tcBorders>
            <w:noWrap/>
            <w:vAlign w:val="center"/>
          </w:tcPr>
          <w:p w:rsidR="003D0D7A" w:rsidRPr="00F32730" w:rsidRDefault="003D0D7A" w:rsidP="00AD73F2">
            <w:pPr>
              <w:widowControl/>
              <w:jc w:val="left"/>
              <w:rPr>
                <w:rFonts w:ascii="仿宋" w:eastAsia="仿宋" w:hAnsi="仿宋" w:cs="宋体"/>
                <w:color w:val="000000"/>
                <w:kern w:val="0"/>
                <w:sz w:val="22"/>
                <w:szCs w:val="22"/>
                <w:highlight w:val="yellow"/>
              </w:rPr>
            </w:pPr>
          </w:p>
        </w:tc>
        <w:tc>
          <w:tcPr>
            <w:tcW w:w="780" w:type="dxa"/>
            <w:tcBorders>
              <w:top w:val="nil"/>
              <w:left w:val="nil"/>
              <w:bottom w:val="single" w:sz="4" w:space="0" w:color="auto"/>
              <w:right w:val="single" w:sz="4" w:space="0" w:color="auto"/>
            </w:tcBorders>
            <w:noWrap/>
            <w:vAlign w:val="center"/>
          </w:tcPr>
          <w:p w:rsidR="003D0D7A" w:rsidRPr="00F32730" w:rsidRDefault="003D0D7A" w:rsidP="00AD73F2">
            <w:pPr>
              <w:widowControl/>
              <w:jc w:val="left"/>
              <w:rPr>
                <w:rFonts w:ascii="仿宋" w:eastAsia="仿宋" w:hAnsi="仿宋" w:cs="宋体"/>
                <w:color w:val="000000"/>
                <w:kern w:val="0"/>
                <w:sz w:val="22"/>
                <w:szCs w:val="22"/>
                <w:highlight w:val="yellow"/>
              </w:rPr>
            </w:pPr>
          </w:p>
        </w:tc>
        <w:tc>
          <w:tcPr>
            <w:tcW w:w="1400" w:type="dxa"/>
            <w:tcBorders>
              <w:top w:val="nil"/>
              <w:left w:val="nil"/>
              <w:bottom w:val="single" w:sz="4" w:space="0" w:color="auto"/>
              <w:right w:val="single" w:sz="4" w:space="0" w:color="auto"/>
            </w:tcBorders>
            <w:noWrap/>
          </w:tcPr>
          <w:p w:rsidR="003D0D7A" w:rsidRPr="00731971" w:rsidRDefault="003D0D7A" w:rsidP="0079680B">
            <w:pPr>
              <w:jc w:val="right"/>
            </w:pPr>
            <w:r w:rsidRPr="00731971">
              <w:t>57.90</w:t>
            </w:r>
          </w:p>
        </w:tc>
        <w:tc>
          <w:tcPr>
            <w:tcW w:w="1220" w:type="dxa"/>
            <w:tcBorders>
              <w:top w:val="nil"/>
              <w:left w:val="nil"/>
              <w:bottom w:val="single" w:sz="4" w:space="0" w:color="auto"/>
              <w:right w:val="single" w:sz="4" w:space="0" w:color="auto"/>
            </w:tcBorders>
            <w:noWrap/>
          </w:tcPr>
          <w:p w:rsidR="003D0D7A" w:rsidRPr="00921903" w:rsidRDefault="003D0D7A" w:rsidP="0079680B">
            <w:pPr>
              <w:jc w:val="right"/>
            </w:pPr>
            <w:r w:rsidRPr="00921903">
              <w:t>57.90</w:t>
            </w:r>
          </w:p>
        </w:tc>
        <w:tc>
          <w:tcPr>
            <w:tcW w:w="1240" w:type="dxa"/>
            <w:tcBorders>
              <w:top w:val="nil"/>
              <w:left w:val="nil"/>
              <w:bottom w:val="single" w:sz="4" w:space="0" w:color="auto"/>
              <w:right w:val="single" w:sz="4" w:space="0" w:color="auto"/>
            </w:tcBorders>
            <w:noWrap/>
          </w:tcPr>
          <w:p w:rsidR="003D0D7A" w:rsidRPr="009541B7" w:rsidRDefault="003D0D7A" w:rsidP="0079680B">
            <w:pPr>
              <w:jc w:val="right"/>
            </w:pPr>
            <w:r w:rsidRPr="009541B7">
              <w:t>57.90</w:t>
            </w:r>
          </w:p>
        </w:tc>
        <w:tc>
          <w:tcPr>
            <w:tcW w:w="700" w:type="dxa"/>
            <w:tcBorders>
              <w:top w:val="nil"/>
              <w:left w:val="nil"/>
              <w:bottom w:val="single" w:sz="4" w:space="0" w:color="auto"/>
              <w:right w:val="single" w:sz="4" w:space="0" w:color="auto"/>
            </w:tcBorders>
            <w:noWrap/>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 xml:space="preserve">　</w:t>
            </w:r>
          </w:p>
        </w:tc>
        <w:tc>
          <w:tcPr>
            <w:tcW w:w="560" w:type="dxa"/>
            <w:tcBorders>
              <w:top w:val="nil"/>
              <w:left w:val="nil"/>
              <w:bottom w:val="single" w:sz="4" w:space="0" w:color="auto"/>
              <w:right w:val="single" w:sz="4" w:space="0" w:color="auto"/>
            </w:tcBorders>
            <w:noWrap/>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 xml:space="preserve">　</w:t>
            </w:r>
          </w:p>
        </w:tc>
        <w:tc>
          <w:tcPr>
            <w:tcW w:w="820" w:type="dxa"/>
            <w:tcBorders>
              <w:top w:val="nil"/>
              <w:left w:val="nil"/>
              <w:bottom w:val="single" w:sz="4" w:space="0" w:color="auto"/>
              <w:right w:val="single" w:sz="4" w:space="0" w:color="auto"/>
            </w:tcBorders>
            <w:noWrap/>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 xml:space="preserve">　</w:t>
            </w:r>
          </w:p>
        </w:tc>
      </w:tr>
      <w:tr w:rsidR="003D0D7A" w:rsidRPr="00B335FB" w:rsidTr="00750AE4">
        <w:trPr>
          <w:trHeight w:val="402"/>
        </w:trPr>
        <w:tc>
          <w:tcPr>
            <w:tcW w:w="1080" w:type="dxa"/>
            <w:tcBorders>
              <w:top w:val="nil"/>
              <w:left w:val="single" w:sz="4" w:space="0" w:color="auto"/>
              <w:bottom w:val="single" w:sz="4" w:space="0" w:color="auto"/>
              <w:right w:val="single" w:sz="4" w:space="0" w:color="auto"/>
            </w:tcBorders>
            <w:noWrap/>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服务</w:t>
            </w:r>
          </w:p>
        </w:tc>
        <w:tc>
          <w:tcPr>
            <w:tcW w:w="640" w:type="dxa"/>
            <w:tcBorders>
              <w:top w:val="nil"/>
              <w:left w:val="nil"/>
              <w:bottom w:val="single" w:sz="4" w:space="0" w:color="auto"/>
              <w:right w:val="single" w:sz="4" w:space="0" w:color="auto"/>
            </w:tcBorders>
            <w:noWrap/>
            <w:vAlign w:val="center"/>
          </w:tcPr>
          <w:p w:rsidR="003D0D7A" w:rsidRPr="00B335FB" w:rsidRDefault="003D0D7A" w:rsidP="00AD73F2">
            <w:pPr>
              <w:widowControl/>
              <w:jc w:val="center"/>
              <w:rPr>
                <w:rFonts w:ascii="仿宋" w:eastAsia="仿宋" w:hAnsi="仿宋" w:cs="宋体"/>
                <w:color w:val="000000"/>
                <w:kern w:val="0"/>
                <w:sz w:val="22"/>
                <w:szCs w:val="22"/>
              </w:rPr>
            </w:pPr>
            <w:r w:rsidRPr="00B335FB">
              <w:rPr>
                <w:rFonts w:ascii="仿宋" w:eastAsia="仿宋" w:hAnsi="仿宋" w:cs="宋体"/>
                <w:color w:val="000000"/>
                <w:kern w:val="0"/>
                <w:sz w:val="22"/>
                <w:szCs w:val="22"/>
              </w:rPr>
              <w:t>4</w:t>
            </w:r>
          </w:p>
        </w:tc>
        <w:tc>
          <w:tcPr>
            <w:tcW w:w="1420" w:type="dxa"/>
            <w:tcBorders>
              <w:top w:val="nil"/>
              <w:left w:val="nil"/>
              <w:bottom w:val="single" w:sz="4" w:space="0" w:color="auto"/>
              <w:right w:val="single" w:sz="4" w:space="0" w:color="auto"/>
            </w:tcBorders>
            <w:noWrap/>
          </w:tcPr>
          <w:p w:rsidR="003D0D7A" w:rsidRDefault="003D0D7A" w:rsidP="00885189">
            <w:pPr>
              <w:jc w:val="right"/>
            </w:pPr>
            <w:r w:rsidRPr="00C375F5">
              <w:t>249.38</w:t>
            </w:r>
          </w:p>
        </w:tc>
        <w:tc>
          <w:tcPr>
            <w:tcW w:w="1200" w:type="dxa"/>
            <w:tcBorders>
              <w:top w:val="nil"/>
              <w:left w:val="nil"/>
              <w:bottom w:val="single" w:sz="4" w:space="0" w:color="auto"/>
              <w:right w:val="single" w:sz="4" w:space="0" w:color="auto"/>
            </w:tcBorders>
            <w:noWrap/>
          </w:tcPr>
          <w:p w:rsidR="003D0D7A" w:rsidRDefault="003D0D7A" w:rsidP="00885189">
            <w:pPr>
              <w:jc w:val="right"/>
            </w:pPr>
            <w:r w:rsidRPr="00963A7A">
              <w:t>249.38</w:t>
            </w:r>
          </w:p>
        </w:tc>
        <w:tc>
          <w:tcPr>
            <w:tcW w:w="1260" w:type="dxa"/>
            <w:tcBorders>
              <w:top w:val="nil"/>
              <w:left w:val="nil"/>
              <w:bottom w:val="single" w:sz="4" w:space="0" w:color="auto"/>
              <w:right w:val="single" w:sz="4" w:space="0" w:color="auto"/>
            </w:tcBorders>
            <w:noWrap/>
          </w:tcPr>
          <w:p w:rsidR="003D0D7A" w:rsidRDefault="003D0D7A" w:rsidP="00885189">
            <w:pPr>
              <w:jc w:val="right"/>
            </w:pPr>
            <w:r w:rsidRPr="00153943">
              <w:t>249.38</w:t>
            </w:r>
          </w:p>
        </w:tc>
        <w:tc>
          <w:tcPr>
            <w:tcW w:w="840" w:type="dxa"/>
            <w:tcBorders>
              <w:top w:val="nil"/>
              <w:left w:val="nil"/>
              <w:bottom w:val="single" w:sz="4" w:space="0" w:color="auto"/>
              <w:right w:val="single" w:sz="4" w:space="0" w:color="auto"/>
            </w:tcBorders>
            <w:noWrap/>
            <w:vAlign w:val="center"/>
          </w:tcPr>
          <w:p w:rsidR="003D0D7A" w:rsidRPr="00F32730" w:rsidRDefault="003D0D7A" w:rsidP="00AD73F2">
            <w:pPr>
              <w:widowControl/>
              <w:jc w:val="left"/>
              <w:rPr>
                <w:rFonts w:ascii="仿宋" w:eastAsia="仿宋" w:hAnsi="仿宋" w:cs="宋体"/>
                <w:color w:val="000000"/>
                <w:kern w:val="0"/>
                <w:sz w:val="22"/>
                <w:szCs w:val="22"/>
                <w:highlight w:val="yellow"/>
              </w:rPr>
            </w:pPr>
          </w:p>
        </w:tc>
        <w:tc>
          <w:tcPr>
            <w:tcW w:w="640" w:type="dxa"/>
            <w:tcBorders>
              <w:top w:val="nil"/>
              <w:left w:val="nil"/>
              <w:bottom w:val="single" w:sz="4" w:space="0" w:color="auto"/>
              <w:right w:val="single" w:sz="4" w:space="0" w:color="auto"/>
            </w:tcBorders>
            <w:noWrap/>
            <w:vAlign w:val="center"/>
          </w:tcPr>
          <w:p w:rsidR="003D0D7A" w:rsidRPr="00F32730" w:rsidRDefault="003D0D7A" w:rsidP="00AD73F2">
            <w:pPr>
              <w:widowControl/>
              <w:jc w:val="left"/>
              <w:rPr>
                <w:rFonts w:ascii="仿宋" w:eastAsia="仿宋" w:hAnsi="仿宋" w:cs="宋体"/>
                <w:color w:val="000000"/>
                <w:kern w:val="0"/>
                <w:sz w:val="22"/>
                <w:szCs w:val="22"/>
                <w:highlight w:val="yellow"/>
              </w:rPr>
            </w:pPr>
          </w:p>
        </w:tc>
        <w:tc>
          <w:tcPr>
            <w:tcW w:w="780" w:type="dxa"/>
            <w:tcBorders>
              <w:top w:val="nil"/>
              <w:left w:val="nil"/>
              <w:bottom w:val="single" w:sz="4" w:space="0" w:color="auto"/>
              <w:right w:val="single" w:sz="4" w:space="0" w:color="auto"/>
            </w:tcBorders>
            <w:noWrap/>
            <w:vAlign w:val="center"/>
          </w:tcPr>
          <w:p w:rsidR="003D0D7A" w:rsidRPr="00F32730" w:rsidRDefault="003D0D7A" w:rsidP="00AD73F2">
            <w:pPr>
              <w:widowControl/>
              <w:jc w:val="left"/>
              <w:rPr>
                <w:rFonts w:ascii="仿宋" w:eastAsia="仿宋" w:hAnsi="仿宋" w:cs="宋体"/>
                <w:color w:val="000000"/>
                <w:kern w:val="0"/>
                <w:sz w:val="22"/>
                <w:szCs w:val="22"/>
                <w:highlight w:val="yellow"/>
              </w:rPr>
            </w:pPr>
          </w:p>
        </w:tc>
        <w:tc>
          <w:tcPr>
            <w:tcW w:w="1400" w:type="dxa"/>
            <w:tcBorders>
              <w:top w:val="nil"/>
              <w:left w:val="nil"/>
              <w:bottom w:val="single" w:sz="4" w:space="0" w:color="auto"/>
              <w:right w:val="single" w:sz="4" w:space="0" w:color="auto"/>
            </w:tcBorders>
            <w:noWrap/>
          </w:tcPr>
          <w:p w:rsidR="003D0D7A" w:rsidRDefault="003D0D7A" w:rsidP="0079680B">
            <w:pPr>
              <w:jc w:val="right"/>
            </w:pPr>
            <w:r w:rsidRPr="00731971">
              <w:t>218.05</w:t>
            </w:r>
          </w:p>
        </w:tc>
        <w:tc>
          <w:tcPr>
            <w:tcW w:w="1220" w:type="dxa"/>
            <w:tcBorders>
              <w:top w:val="nil"/>
              <w:left w:val="nil"/>
              <w:bottom w:val="single" w:sz="4" w:space="0" w:color="auto"/>
              <w:right w:val="single" w:sz="4" w:space="0" w:color="auto"/>
            </w:tcBorders>
            <w:noWrap/>
          </w:tcPr>
          <w:p w:rsidR="003D0D7A" w:rsidRDefault="003D0D7A" w:rsidP="0079680B">
            <w:pPr>
              <w:jc w:val="right"/>
            </w:pPr>
            <w:r w:rsidRPr="00921903">
              <w:t>218.05</w:t>
            </w:r>
          </w:p>
        </w:tc>
        <w:tc>
          <w:tcPr>
            <w:tcW w:w="1240" w:type="dxa"/>
            <w:tcBorders>
              <w:top w:val="nil"/>
              <w:left w:val="nil"/>
              <w:bottom w:val="single" w:sz="4" w:space="0" w:color="auto"/>
              <w:right w:val="single" w:sz="4" w:space="0" w:color="auto"/>
            </w:tcBorders>
            <w:noWrap/>
          </w:tcPr>
          <w:p w:rsidR="003D0D7A" w:rsidRDefault="003D0D7A" w:rsidP="0079680B">
            <w:pPr>
              <w:jc w:val="right"/>
            </w:pPr>
            <w:r w:rsidRPr="009541B7">
              <w:t>218.05</w:t>
            </w:r>
          </w:p>
        </w:tc>
        <w:tc>
          <w:tcPr>
            <w:tcW w:w="700" w:type="dxa"/>
            <w:tcBorders>
              <w:top w:val="nil"/>
              <w:left w:val="nil"/>
              <w:bottom w:val="single" w:sz="4" w:space="0" w:color="auto"/>
              <w:right w:val="single" w:sz="4" w:space="0" w:color="auto"/>
            </w:tcBorders>
            <w:noWrap/>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 xml:space="preserve">　</w:t>
            </w:r>
          </w:p>
        </w:tc>
        <w:tc>
          <w:tcPr>
            <w:tcW w:w="560" w:type="dxa"/>
            <w:tcBorders>
              <w:top w:val="nil"/>
              <w:left w:val="nil"/>
              <w:bottom w:val="single" w:sz="4" w:space="0" w:color="auto"/>
              <w:right w:val="single" w:sz="4" w:space="0" w:color="auto"/>
            </w:tcBorders>
            <w:noWrap/>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 xml:space="preserve">　</w:t>
            </w:r>
          </w:p>
        </w:tc>
        <w:tc>
          <w:tcPr>
            <w:tcW w:w="820" w:type="dxa"/>
            <w:tcBorders>
              <w:top w:val="nil"/>
              <w:left w:val="nil"/>
              <w:bottom w:val="single" w:sz="4" w:space="0" w:color="auto"/>
              <w:right w:val="single" w:sz="4" w:space="0" w:color="auto"/>
            </w:tcBorders>
            <w:noWrap/>
            <w:vAlign w:val="center"/>
          </w:tcPr>
          <w:p w:rsidR="003D0D7A" w:rsidRPr="00B335FB" w:rsidRDefault="003D0D7A" w:rsidP="00AD73F2">
            <w:pPr>
              <w:widowControl/>
              <w:jc w:val="left"/>
              <w:rPr>
                <w:rFonts w:ascii="仿宋" w:eastAsia="仿宋" w:hAnsi="仿宋" w:cs="宋体"/>
                <w:color w:val="000000"/>
                <w:kern w:val="0"/>
                <w:sz w:val="22"/>
                <w:szCs w:val="22"/>
              </w:rPr>
            </w:pPr>
            <w:r w:rsidRPr="00B335FB">
              <w:rPr>
                <w:rFonts w:ascii="仿宋" w:eastAsia="仿宋" w:hAnsi="仿宋" w:cs="宋体" w:hint="eastAsia"/>
                <w:color w:val="000000"/>
                <w:kern w:val="0"/>
                <w:sz w:val="22"/>
                <w:szCs w:val="22"/>
              </w:rPr>
              <w:t xml:space="preserve">　</w:t>
            </w:r>
          </w:p>
        </w:tc>
      </w:tr>
    </w:tbl>
    <w:p w:rsidR="003D0D7A" w:rsidRDefault="003D0D7A" w:rsidP="00AD73F2">
      <w:pPr>
        <w:ind w:firstLine="645"/>
        <w:jc w:val="left"/>
        <w:rPr>
          <w:rFonts w:ascii="仿宋" w:eastAsia="仿宋" w:hAnsi="仿宋"/>
          <w:b/>
          <w:sz w:val="28"/>
          <w:szCs w:val="28"/>
        </w:rPr>
      </w:pPr>
      <w:r>
        <w:rPr>
          <w:rFonts w:ascii="仿宋" w:eastAsia="仿宋" w:hAnsi="仿宋" w:hint="eastAsia"/>
          <w:b/>
          <w:sz w:val="28"/>
          <w:szCs w:val="28"/>
        </w:rPr>
        <w:t>表九：政府采购情况表</w:t>
      </w:r>
    </w:p>
    <w:p w:rsidR="003D0D7A" w:rsidRPr="00AD73F2" w:rsidRDefault="003D0D7A" w:rsidP="00AD73F2">
      <w:pPr>
        <w:ind w:firstLine="645"/>
        <w:jc w:val="right"/>
        <w:rPr>
          <w:rFonts w:ascii="仿宋" w:eastAsia="仿宋" w:hAnsi="仿宋"/>
          <w:sz w:val="28"/>
          <w:szCs w:val="28"/>
        </w:rPr>
        <w:sectPr w:rsidR="003D0D7A" w:rsidRPr="00AD73F2" w:rsidSect="00AD73F2">
          <w:footerReference w:type="even" r:id="rId15"/>
          <w:footerReference w:type="default" r:id="rId16"/>
          <w:pgSz w:w="16838" w:h="11906" w:orient="landscape" w:code="9"/>
          <w:pgMar w:top="924" w:right="1440" w:bottom="1259" w:left="1440" w:header="851" w:footer="992" w:gutter="0"/>
          <w:pgNumType w:fmt="numberInDash"/>
          <w:cols w:space="425"/>
          <w:docGrid w:type="linesAndChars" w:linePitch="312"/>
        </w:sectPr>
      </w:pPr>
      <w:r w:rsidRPr="00AD73F2">
        <w:rPr>
          <w:rFonts w:ascii="仿宋" w:eastAsia="仿宋" w:hAnsi="仿宋" w:hint="eastAsia"/>
          <w:sz w:val="28"/>
          <w:szCs w:val="28"/>
        </w:rPr>
        <w:t>单位：万元</w:t>
      </w:r>
    </w:p>
    <w:p w:rsidR="003D0D7A" w:rsidRPr="00AF11DA" w:rsidRDefault="003D0D7A" w:rsidP="00687644">
      <w:pPr>
        <w:ind w:firstLine="645"/>
        <w:jc w:val="center"/>
        <w:rPr>
          <w:rFonts w:ascii="仿宋" w:eastAsia="仿宋" w:hAnsi="仿宋"/>
          <w:b/>
          <w:sz w:val="28"/>
          <w:szCs w:val="28"/>
        </w:rPr>
      </w:pPr>
    </w:p>
    <w:p w:rsidR="003D0D7A" w:rsidRPr="00AF11DA" w:rsidRDefault="003D0D7A" w:rsidP="004A0A1F">
      <w:pPr>
        <w:rPr>
          <w:rFonts w:ascii="仿宋" w:eastAsia="仿宋" w:hAnsi="仿宋" w:cs="仿宋_GB2312"/>
          <w:b/>
          <w:kern w:val="0"/>
          <w:sz w:val="32"/>
          <w:szCs w:val="32"/>
        </w:rPr>
      </w:pPr>
      <w:r w:rsidRPr="00AF11DA">
        <w:rPr>
          <w:rFonts w:ascii="仿宋" w:eastAsia="仿宋" w:hAnsi="仿宋" w:hint="eastAsia"/>
          <w:b/>
          <w:sz w:val="32"/>
          <w:szCs w:val="32"/>
        </w:rPr>
        <w:t>第三部分：</w:t>
      </w:r>
      <w:r w:rsidRPr="00AF11DA">
        <w:rPr>
          <w:rFonts w:ascii="仿宋" w:eastAsia="仿宋" w:hAnsi="仿宋" w:hint="eastAsia"/>
          <w:b/>
          <w:bCs/>
          <w:color w:val="000000"/>
          <w:sz w:val="32"/>
          <w:szCs w:val="32"/>
        </w:rPr>
        <w:t>自治区社保局</w:t>
      </w:r>
      <w:r>
        <w:rPr>
          <w:rFonts w:ascii="仿宋" w:eastAsia="仿宋" w:hAnsi="仿宋"/>
          <w:b/>
          <w:sz w:val="32"/>
          <w:szCs w:val="32"/>
        </w:rPr>
        <w:t>2017</w:t>
      </w:r>
      <w:r>
        <w:rPr>
          <w:rFonts w:ascii="仿宋" w:eastAsia="仿宋" w:hAnsi="仿宋" w:hint="eastAsia"/>
          <w:b/>
          <w:sz w:val="32"/>
          <w:szCs w:val="32"/>
        </w:rPr>
        <w:t>年</w:t>
      </w:r>
      <w:r w:rsidRPr="00AF11DA">
        <w:rPr>
          <w:rFonts w:ascii="仿宋" w:eastAsia="仿宋" w:hAnsi="仿宋" w:hint="eastAsia"/>
          <w:b/>
          <w:sz w:val="32"/>
          <w:szCs w:val="32"/>
        </w:rPr>
        <w:t>度部门决算情况说明</w:t>
      </w:r>
    </w:p>
    <w:p w:rsidR="003D0D7A" w:rsidRPr="00AF11DA" w:rsidRDefault="003D0D7A" w:rsidP="000C2316">
      <w:pPr>
        <w:autoSpaceDE w:val="0"/>
        <w:autoSpaceDN w:val="0"/>
        <w:adjustRightInd w:val="0"/>
        <w:spacing w:line="360" w:lineRule="auto"/>
        <w:ind w:firstLineChars="200" w:firstLine="31680"/>
        <w:jc w:val="left"/>
        <w:rPr>
          <w:rFonts w:ascii="仿宋" w:eastAsia="仿宋" w:hAnsi="仿宋" w:cs="仿宋_GB2312"/>
          <w:b/>
          <w:kern w:val="0"/>
          <w:sz w:val="32"/>
          <w:szCs w:val="32"/>
        </w:rPr>
      </w:pPr>
    </w:p>
    <w:p w:rsidR="003D0D7A" w:rsidRPr="00AF11DA" w:rsidRDefault="003D0D7A" w:rsidP="000C2316">
      <w:pPr>
        <w:autoSpaceDE w:val="0"/>
        <w:autoSpaceDN w:val="0"/>
        <w:adjustRightInd w:val="0"/>
        <w:spacing w:line="360" w:lineRule="auto"/>
        <w:ind w:firstLineChars="200" w:firstLine="31680"/>
        <w:jc w:val="left"/>
        <w:outlineLvl w:val="1"/>
        <w:rPr>
          <w:rFonts w:ascii="仿宋" w:eastAsia="仿宋" w:hAnsi="仿宋" w:cs="仿宋_GB2312"/>
          <w:b/>
          <w:kern w:val="0"/>
          <w:sz w:val="32"/>
          <w:szCs w:val="32"/>
        </w:rPr>
      </w:pPr>
      <w:r w:rsidRPr="00AF11DA">
        <w:rPr>
          <w:rFonts w:ascii="仿宋" w:eastAsia="仿宋" w:hAnsi="仿宋" w:cs="仿宋_GB2312" w:hint="eastAsia"/>
          <w:b/>
          <w:kern w:val="0"/>
          <w:sz w:val="32"/>
          <w:szCs w:val="32"/>
        </w:rPr>
        <w:t>一、</w:t>
      </w:r>
      <w:r w:rsidRPr="00AF11DA">
        <w:rPr>
          <w:rFonts w:ascii="仿宋" w:eastAsia="仿宋" w:hAnsi="仿宋"/>
          <w:b/>
          <w:kern w:val="0"/>
          <w:sz w:val="32"/>
          <w:szCs w:val="32"/>
        </w:rPr>
        <w:t>201</w:t>
      </w:r>
      <w:r>
        <w:rPr>
          <w:rFonts w:ascii="仿宋" w:eastAsia="仿宋" w:hAnsi="仿宋"/>
          <w:b/>
          <w:kern w:val="0"/>
          <w:sz w:val="32"/>
          <w:szCs w:val="32"/>
        </w:rPr>
        <w:t>7</w:t>
      </w:r>
      <w:r w:rsidRPr="00AF11DA">
        <w:rPr>
          <w:rFonts w:ascii="仿宋" w:eastAsia="仿宋" w:hAnsi="仿宋"/>
          <w:b/>
          <w:kern w:val="0"/>
          <w:sz w:val="32"/>
          <w:szCs w:val="32"/>
        </w:rPr>
        <w:t xml:space="preserve"> </w:t>
      </w:r>
      <w:r w:rsidRPr="00AF11DA">
        <w:rPr>
          <w:rFonts w:ascii="仿宋" w:eastAsia="仿宋" w:hAnsi="仿宋" w:cs="仿宋_GB2312" w:hint="eastAsia"/>
          <w:b/>
          <w:kern w:val="0"/>
          <w:sz w:val="32"/>
          <w:szCs w:val="32"/>
        </w:rPr>
        <w:t>年度收入支出决算总体情况</w:t>
      </w:r>
    </w:p>
    <w:p w:rsidR="003D0D7A" w:rsidRPr="00AF11DA" w:rsidRDefault="003D0D7A" w:rsidP="000C2316">
      <w:pPr>
        <w:autoSpaceDE w:val="0"/>
        <w:autoSpaceDN w:val="0"/>
        <w:adjustRightInd w:val="0"/>
        <w:spacing w:line="360" w:lineRule="auto"/>
        <w:ind w:firstLineChars="200" w:firstLine="31680"/>
        <w:jc w:val="left"/>
        <w:outlineLvl w:val="2"/>
        <w:rPr>
          <w:rFonts w:ascii="仿宋" w:eastAsia="仿宋" w:hAnsi="仿宋" w:cs="仿宋_GB2312"/>
          <w:kern w:val="0"/>
          <w:sz w:val="32"/>
          <w:szCs w:val="32"/>
        </w:rPr>
      </w:pPr>
      <w:r w:rsidRPr="00AF11DA">
        <w:rPr>
          <w:rFonts w:ascii="仿宋" w:eastAsia="仿宋" w:hAnsi="仿宋" w:cs="仿宋_GB2312" w:hint="eastAsia"/>
          <w:kern w:val="0"/>
          <w:sz w:val="32"/>
          <w:szCs w:val="32"/>
        </w:rPr>
        <w:t>（一）收入总计</w:t>
      </w:r>
      <w:r>
        <w:rPr>
          <w:rFonts w:ascii="仿宋" w:eastAsia="仿宋" w:hAnsi="仿宋" w:cs="仿宋_GB2312"/>
          <w:kern w:val="0"/>
          <w:sz w:val="32"/>
          <w:szCs w:val="32"/>
        </w:rPr>
        <w:t>84765.25</w:t>
      </w:r>
      <w:r w:rsidRPr="00AF11DA">
        <w:rPr>
          <w:rFonts w:ascii="仿宋" w:eastAsia="仿宋" w:hAnsi="仿宋" w:cs="仿宋_GB2312" w:hint="eastAsia"/>
          <w:kern w:val="0"/>
          <w:sz w:val="32"/>
          <w:szCs w:val="32"/>
        </w:rPr>
        <w:t>万元</w:t>
      </w:r>
    </w:p>
    <w:p w:rsidR="003D0D7A" w:rsidRPr="00AF11DA" w:rsidRDefault="003D0D7A" w:rsidP="000C2316">
      <w:pPr>
        <w:autoSpaceDE w:val="0"/>
        <w:autoSpaceDN w:val="0"/>
        <w:adjustRightInd w:val="0"/>
        <w:spacing w:line="360" w:lineRule="auto"/>
        <w:ind w:firstLineChars="196" w:firstLine="31680"/>
        <w:jc w:val="left"/>
        <w:rPr>
          <w:rFonts w:ascii="仿宋" w:eastAsia="仿宋" w:hAnsi="仿宋" w:cs="仿宋_GB2312"/>
          <w:kern w:val="0"/>
          <w:sz w:val="32"/>
          <w:szCs w:val="32"/>
        </w:rPr>
      </w:pPr>
      <w:r w:rsidRPr="00AF11DA">
        <w:rPr>
          <w:rFonts w:ascii="仿宋" w:eastAsia="仿宋" w:hAnsi="仿宋"/>
          <w:bCs/>
          <w:kern w:val="0"/>
          <w:sz w:val="32"/>
          <w:szCs w:val="32"/>
        </w:rPr>
        <w:t>1</w:t>
      </w:r>
      <w:r w:rsidRPr="00AF11DA">
        <w:rPr>
          <w:rFonts w:ascii="仿宋" w:eastAsia="仿宋" w:hAnsi="仿宋"/>
          <w:bCs/>
          <w:kern w:val="0"/>
          <w:sz w:val="32"/>
          <w:szCs w:val="32"/>
          <w:lang w:val="en-GB"/>
        </w:rPr>
        <w:t>.</w:t>
      </w:r>
      <w:r w:rsidRPr="00AF11DA">
        <w:rPr>
          <w:rFonts w:ascii="仿宋" w:eastAsia="仿宋" w:hAnsi="仿宋" w:cs="仿宋_GB2312" w:hint="eastAsia"/>
          <w:kern w:val="0"/>
          <w:sz w:val="32"/>
          <w:szCs w:val="32"/>
        </w:rPr>
        <w:t>财政拨款收入</w:t>
      </w:r>
      <w:r>
        <w:rPr>
          <w:rFonts w:ascii="仿宋" w:eastAsia="仿宋" w:hAnsi="仿宋" w:cs="仿宋_GB2312"/>
          <w:kern w:val="0"/>
          <w:sz w:val="32"/>
          <w:szCs w:val="32"/>
        </w:rPr>
        <w:t>84765.25</w:t>
      </w:r>
      <w:r w:rsidRPr="00AF11DA">
        <w:rPr>
          <w:rFonts w:ascii="仿宋" w:eastAsia="仿宋" w:hAnsi="仿宋" w:cs="仿宋_GB2312" w:hint="eastAsia"/>
          <w:kern w:val="0"/>
          <w:sz w:val="32"/>
          <w:szCs w:val="32"/>
        </w:rPr>
        <w:t>万元，为自治区本级</w:t>
      </w:r>
      <w:r>
        <w:rPr>
          <w:rFonts w:ascii="仿宋" w:eastAsia="仿宋" w:hAnsi="仿宋" w:cs="仿宋_GB2312" w:hint="eastAsia"/>
          <w:kern w:val="0"/>
          <w:sz w:val="32"/>
          <w:szCs w:val="32"/>
        </w:rPr>
        <w:t>财政当年拨付的资金，比上年</w:t>
      </w:r>
      <w:r w:rsidRPr="00AF11DA">
        <w:rPr>
          <w:rFonts w:ascii="仿宋" w:eastAsia="仿宋" w:hAnsi="仿宋" w:cs="仿宋_GB2312"/>
          <w:kern w:val="0"/>
          <w:sz w:val="32"/>
          <w:szCs w:val="32"/>
        </w:rPr>
        <w:t>89,247.96</w:t>
      </w:r>
      <w:r>
        <w:rPr>
          <w:rFonts w:ascii="仿宋" w:eastAsia="仿宋" w:hAnsi="仿宋" w:cs="仿宋_GB2312" w:hint="eastAsia"/>
          <w:kern w:val="0"/>
          <w:sz w:val="32"/>
          <w:szCs w:val="32"/>
        </w:rPr>
        <w:t>万元减少</w:t>
      </w:r>
      <w:r w:rsidRPr="000C5BDC">
        <w:rPr>
          <w:rFonts w:ascii="仿宋" w:eastAsia="仿宋" w:hAnsi="仿宋" w:cs="仿宋_GB2312"/>
          <w:kern w:val="0"/>
          <w:sz w:val="32"/>
          <w:szCs w:val="32"/>
        </w:rPr>
        <w:t>4,482.68</w:t>
      </w:r>
      <w:r>
        <w:rPr>
          <w:rFonts w:ascii="仿宋" w:eastAsia="仿宋" w:hAnsi="仿宋" w:cs="仿宋_GB2312" w:hint="eastAsia"/>
          <w:kern w:val="0"/>
          <w:sz w:val="32"/>
          <w:szCs w:val="32"/>
        </w:rPr>
        <w:t>万元，降低</w:t>
      </w:r>
      <w:r>
        <w:rPr>
          <w:rFonts w:ascii="仿宋" w:eastAsia="仿宋" w:hAnsi="仿宋" w:cs="仿宋_GB2312"/>
          <w:kern w:val="0"/>
          <w:sz w:val="32"/>
          <w:szCs w:val="32"/>
        </w:rPr>
        <w:t>5.02%</w:t>
      </w:r>
      <w:r>
        <w:rPr>
          <w:rFonts w:ascii="仿宋" w:eastAsia="仿宋" w:hAnsi="仿宋" w:cs="仿宋_GB2312" w:hint="eastAsia"/>
          <w:kern w:val="0"/>
          <w:sz w:val="32"/>
          <w:szCs w:val="32"/>
        </w:rPr>
        <w:t>。</w:t>
      </w:r>
    </w:p>
    <w:p w:rsidR="003D0D7A" w:rsidRDefault="003D0D7A" w:rsidP="000C2316">
      <w:pPr>
        <w:autoSpaceDE w:val="0"/>
        <w:autoSpaceDN w:val="0"/>
        <w:adjustRightInd w:val="0"/>
        <w:spacing w:line="360" w:lineRule="auto"/>
        <w:ind w:firstLineChars="196" w:firstLine="31680"/>
        <w:jc w:val="left"/>
        <w:rPr>
          <w:rFonts w:ascii="仿宋" w:eastAsia="仿宋" w:hAnsi="仿宋" w:cs="仿宋_GB2312"/>
          <w:kern w:val="0"/>
          <w:sz w:val="32"/>
          <w:szCs w:val="32"/>
        </w:rPr>
      </w:pPr>
      <w:r w:rsidRPr="00AF11DA">
        <w:rPr>
          <w:rFonts w:ascii="仿宋" w:eastAsia="仿宋" w:hAnsi="仿宋"/>
          <w:bCs/>
          <w:kern w:val="0"/>
          <w:sz w:val="32"/>
          <w:szCs w:val="32"/>
        </w:rPr>
        <w:t>2</w:t>
      </w:r>
      <w:r w:rsidRPr="00AF11DA">
        <w:rPr>
          <w:rFonts w:ascii="仿宋" w:eastAsia="仿宋" w:hAnsi="仿宋"/>
          <w:bCs/>
          <w:kern w:val="0"/>
          <w:sz w:val="32"/>
          <w:szCs w:val="32"/>
          <w:lang w:val="en-GB"/>
        </w:rPr>
        <w:t>.</w:t>
      </w:r>
      <w:r w:rsidRPr="00AF11DA">
        <w:rPr>
          <w:rFonts w:ascii="仿宋" w:eastAsia="仿宋" w:hAnsi="仿宋" w:cs="仿宋_GB2312" w:hint="eastAsia"/>
          <w:kern w:val="0"/>
          <w:sz w:val="32"/>
          <w:szCs w:val="32"/>
        </w:rPr>
        <w:t>上年结转和结余</w:t>
      </w:r>
      <w:r>
        <w:rPr>
          <w:rFonts w:ascii="仿宋" w:eastAsia="仿宋" w:hAnsi="仿宋" w:cs="仿宋_GB2312"/>
          <w:kern w:val="0"/>
          <w:sz w:val="32"/>
          <w:szCs w:val="32"/>
        </w:rPr>
        <w:t>35.44</w:t>
      </w:r>
      <w:r w:rsidRPr="00AF11DA">
        <w:rPr>
          <w:rFonts w:ascii="仿宋" w:eastAsia="仿宋" w:hAnsi="仿宋" w:cs="仿宋_GB2312" w:hint="eastAsia"/>
          <w:kern w:val="0"/>
          <w:sz w:val="32"/>
          <w:szCs w:val="32"/>
        </w:rPr>
        <w:t>万元，为以前年度支出预算因客观条件变化未执行完毕、结转到本年度按有关规定继续使用的资金，均为财政拨款结转</w:t>
      </w:r>
      <w:r>
        <w:rPr>
          <w:rFonts w:ascii="仿宋" w:eastAsia="仿宋" w:hAnsi="仿宋" w:cs="仿宋_GB2312" w:hint="eastAsia"/>
          <w:kern w:val="0"/>
          <w:sz w:val="32"/>
          <w:szCs w:val="32"/>
        </w:rPr>
        <w:t>，比上年年初结余</w:t>
      </w:r>
      <w:r w:rsidRPr="00AF11DA">
        <w:rPr>
          <w:rFonts w:ascii="仿宋" w:eastAsia="仿宋" w:hAnsi="仿宋" w:cs="仿宋_GB2312"/>
          <w:kern w:val="0"/>
          <w:sz w:val="32"/>
          <w:szCs w:val="32"/>
        </w:rPr>
        <w:t>119.38</w:t>
      </w:r>
      <w:r>
        <w:rPr>
          <w:rFonts w:ascii="仿宋" w:eastAsia="仿宋" w:hAnsi="仿宋" w:cs="仿宋_GB2312" w:hint="eastAsia"/>
          <w:kern w:val="0"/>
          <w:sz w:val="32"/>
          <w:szCs w:val="32"/>
        </w:rPr>
        <w:t>万元减少</w:t>
      </w:r>
      <w:r>
        <w:rPr>
          <w:rFonts w:ascii="仿宋" w:eastAsia="仿宋" w:hAnsi="仿宋" w:cs="仿宋_GB2312"/>
          <w:kern w:val="0"/>
          <w:sz w:val="32"/>
          <w:szCs w:val="32"/>
        </w:rPr>
        <w:t>83.94</w:t>
      </w:r>
      <w:r>
        <w:rPr>
          <w:rFonts w:ascii="仿宋" w:eastAsia="仿宋" w:hAnsi="仿宋" w:cs="仿宋_GB2312" w:hint="eastAsia"/>
          <w:kern w:val="0"/>
          <w:sz w:val="32"/>
          <w:szCs w:val="32"/>
        </w:rPr>
        <w:t>万元，降低</w:t>
      </w:r>
      <w:r>
        <w:rPr>
          <w:rFonts w:ascii="仿宋" w:eastAsia="仿宋" w:hAnsi="仿宋" w:cs="仿宋_GB2312"/>
          <w:kern w:val="0"/>
          <w:sz w:val="32"/>
          <w:szCs w:val="32"/>
        </w:rPr>
        <w:t>70.31%</w:t>
      </w:r>
      <w:r w:rsidRPr="00AF11DA">
        <w:rPr>
          <w:rFonts w:ascii="仿宋" w:eastAsia="仿宋" w:hAnsi="仿宋" w:cs="仿宋_GB2312" w:hint="eastAsia"/>
          <w:kern w:val="0"/>
          <w:sz w:val="32"/>
          <w:szCs w:val="32"/>
        </w:rPr>
        <w:t>。</w:t>
      </w:r>
    </w:p>
    <w:p w:rsidR="003D0D7A" w:rsidRPr="00AF11DA" w:rsidRDefault="003D0D7A" w:rsidP="000C2316">
      <w:pPr>
        <w:autoSpaceDE w:val="0"/>
        <w:autoSpaceDN w:val="0"/>
        <w:adjustRightInd w:val="0"/>
        <w:spacing w:line="360" w:lineRule="auto"/>
        <w:ind w:firstLineChars="196" w:firstLine="31680"/>
        <w:jc w:val="left"/>
        <w:rPr>
          <w:rFonts w:ascii="仿宋" w:eastAsia="仿宋" w:hAnsi="仿宋" w:cs="仿宋_GB2312"/>
          <w:kern w:val="0"/>
          <w:sz w:val="32"/>
          <w:szCs w:val="32"/>
        </w:rPr>
      </w:pPr>
      <w:r>
        <w:rPr>
          <w:rFonts w:ascii="仿宋" w:eastAsia="仿宋" w:hAnsi="仿宋" w:cs="仿宋_GB2312"/>
          <w:kern w:val="0"/>
          <w:sz w:val="32"/>
          <w:szCs w:val="32"/>
        </w:rPr>
        <w:t>3.</w:t>
      </w:r>
      <w:r w:rsidRPr="00FE3E89">
        <w:rPr>
          <w:rFonts w:ascii="仿宋" w:eastAsia="仿宋" w:hAnsi="仿宋"/>
          <w:bCs/>
          <w:kern w:val="0"/>
          <w:sz w:val="32"/>
          <w:szCs w:val="32"/>
        </w:rPr>
        <w:t xml:space="preserve"> </w:t>
      </w:r>
      <w:r w:rsidRPr="00AF11DA">
        <w:rPr>
          <w:rFonts w:ascii="仿宋" w:eastAsia="仿宋" w:hAnsi="仿宋" w:hint="eastAsia"/>
          <w:bCs/>
          <w:kern w:val="0"/>
          <w:sz w:val="32"/>
          <w:szCs w:val="32"/>
        </w:rPr>
        <w:t>用事业基金弥补收支差额</w:t>
      </w:r>
      <w:r w:rsidRPr="00AF11DA">
        <w:rPr>
          <w:rFonts w:ascii="仿宋" w:eastAsia="仿宋" w:hAnsi="仿宋"/>
          <w:bCs/>
          <w:kern w:val="0"/>
          <w:sz w:val="32"/>
          <w:szCs w:val="32"/>
        </w:rPr>
        <w:t>1</w:t>
      </w:r>
      <w:r>
        <w:rPr>
          <w:rFonts w:ascii="仿宋" w:eastAsia="仿宋" w:hAnsi="仿宋"/>
          <w:bCs/>
          <w:kern w:val="0"/>
          <w:sz w:val="32"/>
          <w:szCs w:val="32"/>
        </w:rPr>
        <w:t>1.76</w:t>
      </w:r>
      <w:r w:rsidRPr="00AF11DA">
        <w:rPr>
          <w:rFonts w:ascii="仿宋" w:eastAsia="仿宋" w:hAnsi="仿宋" w:hint="eastAsia"/>
          <w:bCs/>
          <w:kern w:val="0"/>
          <w:sz w:val="32"/>
          <w:szCs w:val="32"/>
        </w:rPr>
        <w:t>万元</w:t>
      </w:r>
      <w:r>
        <w:rPr>
          <w:rFonts w:ascii="仿宋" w:eastAsia="仿宋" w:hAnsi="仿宋" w:hint="eastAsia"/>
          <w:bCs/>
          <w:kern w:val="0"/>
          <w:sz w:val="32"/>
          <w:szCs w:val="32"/>
        </w:rPr>
        <w:t>，比上年</w:t>
      </w:r>
      <w:r w:rsidRPr="00AF11DA">
        <w:rPr>
          <w:rFonts w:ascii="仿宋" w:eastAsia="仿宋" w:hAnsi="仿宋"/>
          <w:bCs/>
          <w:kern w:val="0"/>
          <w:sz w:val="32"/>
          <w:szCs w:val="32"/>
        </w:rPr>
        <w:t>12.5</w:t>
      </w:r>
      <w:r>
        <w:rPr>
          <w:rFonts w:ascii="仿宋" w:eastAsia="仿宋" w:hAnsi="仿宋" w:hint="eastAsia"/>
          <w:bCs/>
          <w:kern w:val="0"/>
          <w:sz w:val="32"/>
          <w:szCs w:val="32"/>
        </w:rPr>
        <w:t>万元减少</w:t>
      </w:r>
      <w:r>
        <w:rPr>
          <w:rFonts w:ascii="仿宋" w:eastAsia="仿宋" w:hAnsi="仿宋"/>
          <w:bCs/>
          <w:kern w:val="0"/>
          <w:sz w:val="32"/>
          <w:szCs w:val="32"/>
        </w:rPr>
        <w:t>0.74</w:t>
      </w:r>
      <w:r>
        <w:rPr>
          <w:rFonts w:ascii="仿宋" w:eastAsia="仿宋" w:hAnsi="仿宋" w:hint="eastAsia"/>
          <w:bCs/>
          <w:kern w:val="0"/>
          <w:sz w:val="32"/>
          <w:szCs w:val="32"/>
        </w:rPr>
        <w:t>万元，降低</w:t>
      </w:r>
      <w:r>
        <w:rPr>
          <w:rFonts w:ascii="仿宋" w:eastAsia="仿宋" w:hAnsi="仿宋"/>
          <w:bCs/>
          <w:kern w:val="0"/>
          <w:sz w:val="32"/>
          <w:szCs w:val="32"/>
        </w:rPr>
        <w:t>5.92%</w:t>
      </w:r>
      <w:r>
        <w:rPr>
          <w:rFonts w:ascii="仿宋" w:eastAsia="仿宋" w:hAnsi="仿宋" w:hint="eastAsia"/>
          <w:bCs/>
          <w:kern w:val="0"/>
          <w:sz w:val="32"/>
          <w:szCs w:val="32"/>
        </w:rPr>
        <w:t>。</w:t>
      </w:r>
    </w:p>
    <w:p w:rsidR="003D0D7A" w:rsidRPr="00AF11DA" w:rsidRDefault="003D0D7A" w:rsidP="00970DC0">
      <w:pPr>
        <w:autoSpaceDE w:val="0"/>
        <w:autoSpaceDN w:val="0"/>
        <w:adjustRightInd w:val="0"/>
        <w:spacing w:line="360" w:lineRule="auto"/>
        <w:ind w:firstLine="200"/>
        <w:jc w:val="left"/>
        <w:outlineLvl w:val="2"/>
        <w:rPr>
          <w:rFonts w:ascii="仿宋" w:eastAsia="仿宋" w:hAnsi="仿宋" w:cs="仿宋_GB2312"/>
          <w:kern w:val="0"/>
          <w:sz w:val="32"/>
          <w:szCs w:val="32"/>
        </w:rPr>
      </w:pPr>
      <w:r w:rsidRPr="00AF11DA">
        <w:rPr>
          <w:rFonts w:ascii="仿宋" w:eastAsia="仿宋" w:hAnsi="仿宋" w:cs="仿宋_GB2312" w:hint="eastAsia"/>
          <w:kern w:val="0"/>
          <w:sz w:val="32"/>
          <w:szCs w:val="32"/>
        </w:rPr>
        <w:t>（二）支出总计</w:t>
      </w:r>
      <w:r>
        <w:rPr>
          <w:rFonts w:ascii="仿宋" w:eastAsia="仿宋" w:hAnsi="仿宋" w:cs="仿宋_GB2312"/>
          <w:kern w:val="0"/>
          <w:sz w:val="32"/>
          <w:szCs w:val="32"/>
        </w:rPr>
        <w:t>84504.5</w:t>
      </w:r>
      <w:r w:rsidRPr="00AF11DA">
        <w:rPr>
          <w:rFonts w:ascii="仿宋" w:eastAsia="仿宋" w:hAnsi="仿宋" w:cs="仿宋_GB2312" w:hint="eastAsia"/>
          <w:kern w:val="0"/>
          <w:sz w:val="32"/>
          <w:szCs w:val="32"/>
        </w:rPr>
        <w:t>万元。包括：</w:t>
      </w:r>
    </w:p>
    <w:p w:rsidR="003D0D7A" w:rsidRPr="00AF11DA" w:rsidRDefault="003D0D7A" w:rsidP="000C2316">
      <w:pPr>
        <w:autoSpaceDE w:val="0"/>
        <w:autoSpaceDN w:val="0"/>
        <w:adjustRightInd w:val="0"/>
        <w:spacing w:line="360" w:lineRule="auto"/>
        <w:ind w:firstLineChars="196" w:firstLine="31680"/>
        <w:jc w:val="left"/>
        <w:outlineLvl w:val="3"/>
        <w:rPr>
          <w:rFonts w:ascii="仿宋" w:eastAsia="仿宋" w:hAnsi="仿宋" w:cs="仿宋_GB2312"/>
          <w:kern w:val="0"/>
          <w:sz w:val="32"/>
          <w:szCs w:val="32"/>
        </w:rPr>
      </w:pPr>
      <w:r w:rsidRPr="00AF11DA">
        <w:rPr>
          <w:rFonts w:ascii="仿宋" w:eastAsia="仿宋" w:hAnsi="仿宋"/>
          <w:bCs/>
          <w:kern w:val="0"/>
          <w:sz w:val="32"/>
          <w:szCs w:val="32"/>
        </w:rPr>
        <w:t>1.</w:t>
      </w:r>
      <w:r w:rsidRPr="00AF11DA">
        <w:rPr>
          <w:rFonts w:ascii="仿宋" w:eastAsia="仿宋" w:hAnsi="仿宋" w:cs="仿宋_GB2312" w:hint="eastAsia"/>
          <w:kern w:val="0"/>
          <w:sz w:val="32"/>
          <w:szCs w:val="32"/>
        </w:rPr>
        <w:t>社会保障和就业支出</w:t>
      </w:r>
      <w:r>
        <w:rPr>
          <w:rFonts w:ascii="仿宋" w:eastAsia="仿宋" w:hAnsi="仿宋" w:cs="仿宋_GB2312"/>
          <w:kern w:val="0"/>
          <w:sz w:val="32"/>
          <w:szCs w:val="32"/>
        </w:rPr>
        <w:t>7281.83</w:t>
      </w:r>
      <w:r w:rsidRPr="00AF11DA">
        <w:rPr>
          <w:rFonts w:ascii="仿宋" w:eastAsia="仿宋" w:hAnsi="仿宋" w:cs="仿宋_GB2312" w:hint="eastAsia"/>
          <w:kern w:val="0"/>
          <w:sz w:val="32"/>
          <w:szCs w:val="32"/>
        </w:rPr>
        <w:t>万元</w:t>
      </w:r>
      <w:r>
        <w:rPr>
          <w:rFonts w:ascii="仿宋" w:eastAsia="仿宋" w:hAnsi="仿宋" w:cs="仿宋_GB2312"/>
          <w:kern w:val="0"/>
          <w:sz w:val="32"/>
          <w:szCs w:val="32"/>
        </w:rPr>
        <w:t>,</w:t>
      </w:r>
      <w:r>
        <w:rPr>
          <w:rFonts w:ascii="仿宋" w:eastAsia="仿宋" w:hAnsi="仿宋" w:cs="仿宋_GB2312" w:hint="eastAsia"/>
          <w:kern w:val="0"/>
          <w:sz w:val="32"/>
          <w:szCs w:val="32"/>
        </w:rPr>
        <w:t>比上年数</w:t>
      </w:r>
      <w:r w:rsidRPr="00AF11DA">
        <w:rPr>
          <w:rFonts w:ascii="仿宋" w:eastAsia="仿宋" w:hAnsi="仿宋"/>
          <w:kern w:val="0"/>
          <w:sz w:val="32"/>
          <w:szCs w:val="32"/>
        </w:rPr>
        <w:t>11,278.34</w:t>
      </w:r>
      <w:r>
        <w:rPr>
          <w:rFonts w:ascii="仿宋" w:eastAsia="仿宋" w:hAnsi="仿宋" w:cs="仿宋_GB2312" w:hint="eastAsia"/>
          <w:kern w:val="0"/>
          <w:sz w:val="32"/>
          <w:szCs w:val="32"/>
        </w:rPr>
        <w:t>万元减少</w:t>
      </w:r>
      <w:r w:rsidRPr="00040FF0">
        <w:rPr>
          <w:rFonts w:ascii="仿宋" w:eastAsia="仿宋" w:hAnsi="仿宋" w:cs="仿宋_GB2312"/>
          <w:kern w:val="0"/>
          <w:sz w:val="32"/>
          <w:szCs w:val="32"/>
        </w:rPr>
        <w:t>3,996.51</w:t>
      </w:r>
      <w:r>
        <w:rPr>
          <w:rFonts w:ascii="仿宋" w:eastAsia="仿宋" w:hAnsi="仿宋" w:cs="仿宋_GB2312" w:hint="eastAsia"/>
          <w:kern w:val="0"/>
          <w:sz w:val="32"/>
          <w:szCs w:val="32"/>
        </w:rPr>
        <w:t>万元，降低</w:t>
      </w:r>
      <w:r>
        <w:rPr>
          <w:rFonts w:ascii="仿宋" w:eastAsia="仿宋" w:hAnsi="仿宋" w:cs="仿宋_GB2312"/>
          <w:kern w:val="0"/>
          <w:sz w:val="32"/>
          <w:szCs w:val="32"/>
        </w:rPr>
        <w:t>35.44%</w:t>
      </w:r>
      <w:r>
        <w:rPr>
          <w:rFonts w:ascii="仿宋" w:eastAsia="仿宋" w:hAnsi="仿宋" w:cs="仿宋_GB2312" w:hint="eastAsia"/>
          <w:kern w:val="0"/>
          <w:sz w:val="32"/>
          <w:szCs w:val="32"/>
        </w:rPr>
        <w:t>。</w:t>
      </w:r>
    </w:p>
    <w:p w:rsidR="003D0D7A" w:rsidRPr="00AF11DA" w:rsidRDefault="003D0D7A" w:rsidP="000C2316">
      <w:pPr>
        <w:autoSpaceDE w:val="0"/>
        <w:autoSpaceDN w:val="0"/>
        <w:adjustRightInd w:val="0"/>
        <w:spacing w:line="360" w:lineRule="auto"/>
        <w:ind w:firstLineChars="196" w:firstLine="31680"/>
        <w:jc w:val="left"/>
        <w:rPr>
          <w:rFonts w:ascii="仿宋" w:eastAsia="仿宋" w:hAnsi="仿宋" w:cs="仿宋_GB2312"/>
          <w:kern w:val="0"/>
          <w:sz w:val="32"/>
          <w:szCs w:val="32"/>
        </w:rPr>
      </w:pPr>
      <w:r>
        <w:rPr>
          <w:rFonts w:ascii="仿宋" w:eastAsia="仿宋" w:hAnsi="仿宋" w:cs="仿宋_GB2312" w:hint="eastAsia"/>
          <w:kern w:val="0"/>
          <w:sz w:val="32"/>
          <w:szCs w:val="32"/>
        </w:rPr>
        <w:t>其中：</w:t>
      </w:r>
      <w:r w:rsidRPr="00AF11DA">
        <w:rPr>
          <w:rFonts w:ascii="仿宋" w:eastAsia="仿宋" w:hAnsi="仿宋" w:cs="仿宋_GB2312" w:hint="eastAsia"/>
          <w:kern w:val="0"/>
          <w:sz w:val="32"/>
          <w:szCs w:val="32"/>
        </w:rPr>
        <w:t>用于本局在职职工工资及日常公用经费支出</w:t>
      </w:r>
      <w:r>
        <w:rPr>
          <w:rFonts w:ascii="仿宋" w:eastAsia="仿宋" w:hAnsi="仿宋" w:cs="仿宋_GB2312"/>
          <w:kern w:val="0"/>
          <w:sz w:val="32"/>
          <w:szCs w:val="32"/>
        </w:rPr>
        <w:t>4085.74</w:t>
      </w:r>
      <w:r>
        <w:rPr>
          <w:rFonts w:ascii="仿宋" w:eastAsia="仿宋" w:hAnsi="仿宋" w:cs="仿宋_GB2312" w:hint="eastAsia"/>
          <w:kern w:val="0"/>
          <w:sz w:val="32"/>
          <w:szCs w:val="32"/>
        </w:rPr>
        <w:t>万元，</w:t>
      </w:r>
      <w:r w:rsidRPr="00AF11DA">
        <w:rPr>
          <w:rFonts w:ascii="仿宋" w:eastAsia="仿宋" w:hAnsi="仿宋" w:cs="仿宋_GB2312" w:hint="eastAsia"/>
          <w:kern w:val="0"/>
          <w:sz w:val="32"/>
          <w:szCs w:val="32"/>
        </w:rPr>
        <w:t>退休人员退休费支出</w:t>
      </w:r>
      <w:r>
        <w:rPr>
          <w:rFonts w:ascii="仿宋" w:eastAsia="仿宋" w:hAnsi="仿宋" w:cs="仿宋_GB2312"/>
          <w:kern w:val="0"/>
          <w:sz w:val="32"/>
          <w:szCs w:val="32"/>
        </w:rPr>
        <w:t>16.09</w:t>
      </w:r>
      <w:r>
        <w:rPr>
          <w:rFonts w:ascii="仿宋" w:eastAsia="仿宋" w:hAnsi="仿宋" w:cs="仿宋_GB2312" w:hint="eastAsia"/>
          <w:kern w:val="0"/>
          <w:sz w:val="32"/>
          <w:szCs w:val="32"/>
        </w:rPr>
        <w:t>万元，代自治区财</w:t>
      </w:r>
      <w:r w:rsidRPr="00AF11DA">
        <w:rPr>
          <w:rFonts w:ascii="仿宋" w:eastAsia="仿宋" w:hAnsi="仿宋" w:cs="仿宋_GB2312" w:hint="eastAsia"/>
          <w:kern w:val="0"/>
          <w:sz w:val="32"/>
          <w:szCs w:val="32"/>
        </w:rPr>
        <w:t>支付自治区直属国有困难企业离休人员生活性补贴</w:t>
      </w:r>
      <w:r>
        <w:rPr>
          <w:rFonts w:ascii="仿宋" w:eastAsia="仿宋" w:hAnsi="仿宋" w:cs="仿宋_GB2312"/>
          <w:kern w:val="0"/>
          <w:sz w:val="32"/>
          <w:szCs w:val="32"/>
        </w:rPr>
        <w:t>3180</w:t>
      </w:r>
      <w:r>
        <w:rPr>
          <w:rFonts w:ascii="仿宋" w:eastAsia="仿宋" w:hAnsi="仿宋" w:cs="仿宋_GB2312" w:hint="eastAsia"/>
          <w:kern w:val="0"/>
          <w:sz w:val="32"/>
          <w:szCs w:val="32"/>
        </w:rPr>
        <w:t>万元</w:t>
      </w:r>
      <w:r w:rsidRPr="00AF11DA">
        <w:rPr>
          <w:rFonts w:ascii="仿宋" w:eastAsia="仿宋" w:hAnsi="仿宋" w:cs="仿宋_GB2312" w:hint="eastAsia"/>
          <w:kern w:val="0"/>
          <w:sz w:val="32"/>
          <w:szCs w:val="32"/>
        </w:rPr>
        <w:t>。</w:t>
      </w:r>
    </w:p>
    <w:p w:rsidR="003D0D7A" w:rsidRPr="00AF11DA" w:rsidRDefault="003D0D7A" w:rsidP="000C2316">
      <w:pPr>
        <w:autoSpaceDE w:val="0"/>
        <w:autoSpaceDN w:val="0"/>
        <w:adjustRightInd w:val="0"/>
        <w:spacing w:line="360" w:lineRule="auto"/>
        <w:ind w:firstLineChars="196" w:firstLine="31680"/>
        <w:jc w:val="left"/>
        <w:outlineLvl w:val="3"/>
        <w:rPr>
          <w:rFonts w:ascii="仿宋" w:eastAsia="仿宋" w:hAnsi="仿宋" w:cs="仿宋_GB2312"/>
          <w:kern w:val="0"/>
          <w:sz w:val="32"/>
          <w:szCs w:val="32"/>
        </w:rPr>
      </w:pPr>
      <w:r w:rsidRPr="00AF11DA">
        <w:rPr>
          <w:rFonts w:ascii="仿宋" w:eastAsia="仿宋" w:hAnsi="仿宋"/>
          <w:bCs/>
          <w:kern w:val="0"/>
          <w:sz w:val="32"/>
          <w:szCs w:val="32"/>
        </w:rPr>
        <w:t>2.</w:t>
      </w:r>
      <w:r w:rsidRPr="00AF11DA">
        <w:rPr>
          <w:rFonts w:ascii="仿宋" w:eastAsia="仿宋" w:hAnsi="仿宋" w:cs="仿宋_GB2312" w:hint="eastAsia"/>
          <w:kern w:val="0"/>
          <w:sz w:val="32"/>
          <w:szCs w:val="32"/>
        </w:rPr>
        <w:t>医疗卫生支出</w:t>
      </w:r>
      <w:r w:rsidRPr="00AF11DA">
        <w:rPr>
          <w:rFonts w:ascii="仿宋" w:eastAsia="仿宋" w:hAnsi="仿宋" w:cs="仿宋_GB2312"/>
          <w:kern w:val="0"/>
          <w:sz w:val="32"/>
          <w:szCs w:val="32"/>
        </w:rPr>
        <w:t>77,</w:t>
      </w:r>
      <w:r>
        <w:rPr>
          <w:rFonts w:ascii="仿宋" w:eastAsia="仿宋" w:hAnsi="仿宋" w:cs="仿宋_GB2312"/>
          <w:kern w:val="0"/>
          <w:sz w:val="32"/>
          <w:szCs w:val="32"/>
        </w:rPr>
        <w:t>080.35</w:t>
      </w:r>
      <w:r w:rsidRPr="00AF11DA">
        <w:rPr>
          <w:rFonts w:ascii="仿宋" w:eastAsia="仿宋" w:hAnsi="仿宋" w:cs="仿宋_GB2312" w:hint="eastAsia"/>
          <w:kern w:val="0"/>
          <w:sz w:val="32"/>
          <w:szCs w:val="32"/>
        </w:rPr>
        <w:t>万元</w:t>
      </w:r>
      <w:r>
        <w:rPr>
          <w:rFonts w:ascii="仿宋" w:eastAsia="仿宋" w:hAnsi="仿宋" w:cs="仿宋_GB2312" w:hint="eastAsia"/>
          <w:kern w:val="0"/>
          <w:sz w:val="32"/>
          <w:szCs w:val="32"/>
        </w:rPr>
        <w:t>，比上年</w:t>
      </w:r>
      <w:r w:rsidRPr="00AF11DA">
        <w:rPr>
          <w:rFonts w:ascii="仿宋" w:eastAsia="仿宋" w:hAnsi="仿宋" w:cs="仿宋_GB2312"/>
          <w:kern w:val="0"/>
          <w:sz w:val="32"/>
          <w:szCs w:val="32"/>
        </w:rPr>
        <w:t>77,942.15</w:t>
      </w:r>
      <w:r>
        <w:rPr>
          <w:rFonts w:ascii="仿宋" w:eastAsia="仿宋" w:hAnsi="仿宋" w:cs="仿宋_GB2312" w:hint="eastAsia"/>
          <w:kern w:val="0"/>
          <w:sz w:val="32"/>
          <w:szCs w:val="32"/>
        </w:rPr>
        <w:t>万元减少</w:t>
      </w:r>
      <w:r w:rsidRPr="00594473">
        <w:rPr>
          <w:rFonts w:ascii="仿宋" w:eastAsia="仿宋" w:hAnsi="仿宋" w:cs="仿宋_GB2312"/>
          <w:kern w:val="0"/>
          <w:sz w:val="32"/>
          <w:szCs w:val="32"/>
        </w:rPr>
        <w:t>861.8</w:t>
      </w:r>
      <w:r>
        <w:rPr>
          <w:rFonts w:ascii="仿宋" w:eastAsia="仿宋" w:hAnsi="仿宋" w:cs="仿宋_GB2312" w:hint="eastAsia"/>
          <w:kern w:val="0"/>
          <w:sz w:val="32"/>
          <w:szCs w:val="32"/>
        </w:rPr>
        <w:t>万元，降低</w:t>
      </w:r>
      <w:r>
        <w:rPr>
          <w:rFonts w:ascii="仿宋" w:eastAsia="仿宋" w:hAnsi="仿宋" w:cs="仿宋_GB2312"/>
          <w:kern w:val="0"/>
          <w:sz w:val="32"/>
          <w:szCs w:val="32"/>
        </w:rPr>
        <w:t>1.11%</w:t>
      </w:r>
      <w:r>
        <w:rPr>
          <w:rFonts w:ascii="仿宋" w:eastAsia="仿宋" w:hAnsi="仿宋" w:cs="仿宋_GB2312" w:hint="eastAsia"/>
          <w:kern w:val="0"/>
          <w:sz w:val="32"/>
          <w:szCs w:val="32"/>
        </w:rPr>
        <w:t>。</w:t>
      </w:r>
    </w:p>
    <w:p w:rsidR="003D0D7A" w:rsidRPr="00AF11DA" w:rsidRDefault="003D0D7A" w:rsidP="000C2316">
      <w:pPr>
        <w:autoSpaceDE w:val="0"/>
        <w:autoSpaceDN w:val="0"/>
        <w:adjustRightInd w:val="0"/>
        <w:spacing w:line="360" w:lineRule="auto"/>
        <w:ind w:firstLineChars="196" w:firstLine="31680"/>
        <w:jc w:val="left"/>
        <w:rPr>
          <w:rFonts w:ascii="仿宋" w:eastAsia="仿宋" w:hAnsi="仿宋" w:cs="仿宋_GB2312"/>
          <w:kern w:val="0"/>
          <w:sz w:val="32"/>
          <w:szCs w:val="32"/>
        </w:rPr>
      </w:pPr>
      <w:r>
        <w:rPr>
          <w:rFonts w:ascii="仿宋" w:eastAsia="仿宋" w:hAnsi="仿宋" w:cs="仿宋_GB2312" w:hint="eastAsia"/>
          <w:kern w:val="0"/>
          <w:sz w:val="32"/>
          <w:szCs w:val="32"/>
        </w:rPr>
        <w:t>其中</w:t>
      </w:r>
      <w:r>
        <w:rPr>
          <w:rFonts w:ascii="仿宋" w:eastAsia="仿宋" w:hAnsi="仿宋" w:cs="仿宋_GB2312"/>
          <w:kern w:val="0"/>
          <w:sz w:val="32"/>
          <w:szCs w:val="32"/>
        </w:rPr>
        <w:t>:</w:t>
      </w:r>
      <w:r w:rsidRPr="00AF11DA">
        <w:rPr>
          <w:rFonts w:ascii="仿宋" w:eastAsia="仿宋" w:hAnsi="仿宋" w:cs="仿宋_GB2312" w:hint="eastAsia"/>
          <w:kern w:val="0"/>
          <w:sz w:val="32"/>
          <w:szCs w:val="32"/>
        </w:rPr>
        <w:t>用于本局职工缴纳的医疗保险费支出</w:t>
      </w:r>
      <w:r>
        <w:rPr>
          <w:rFonts w:ascii="仿宋" w:eastAsia="仿宋" w:hAnsi="仿宋" w:cs="仿宋_GB2312"/>
          <w:kern w:val="0"/>
          <w:sz w:val="32"/>
          <w:szCs w:val="32"/>
        </w:rPr>
        <w:t>80.35</w:t>
      </w:r>
      <w:r>
        <w:rPr>
          <w:rFonts w:ascii="仿宋" w:eastAsia="仿宋" w:hAnsi="仿宋" w:cs="仿宋_GB2312" w:hint="eastAsia"/>
          <w:kern w:val="0"/>
          <w:sz w:val="32"/>
          <w:szCs w:val="32"/>
        </w:rPr>
        <w:t>万元，</w:t>
      </w:r>
      <w:r w:rsidRPr="00AF11DA">
        <w:rPr>
          <w:rFonts w:ascii="仿宋" w:eastAsia="仿宋" w:hAnsi="仿宋" w:cs="仿宋_GB2312" w:hint="eastAsia"/>
          <w:kern w:val="0"/>
          <w:sz w:val="32"/>
          <w:szCs w:val="32"/>
        </w:rPr>
        <w:t>自治区直属驻邕单位离休人员、老红军、二等乙级以上革命伤残军人医疗支出</w:t>
      </w:r>
      <w:r w:rsidRPr="00423D78">
        <w:rPr>
          <w:rFonts w:ascii="仿宋" w:eastAsia="仿宋" w:hAnsi="仿宋" w:cs="仿宋_GB2312"/>
          <w:kern w:val="0"/>
          <w:sz w:val="32"/>
          <w:szCs w:val="32"/>
        </w:rPr>
        <w:t>28</w:t>
      </w:r>
      <w:r>
        <w:rPr>
          <w:rFonts w:ascii="仿宋" w:eastAsia="仿宋" w:hAnsi="仿宋" w:cs="仿宋_GB2312"/>
          <w:kern w:val="0"/>
          <w:sz w:val="32"/>
          <w:szCs w:val="32"/>
        </w:rPr>
        <w:t>,</w:t>
      </w:r>
      <w:r w:rsidRPr="00423D78">
        <w:rPr>
          <w:rFonts w:ascii="仿宋" w:eastAsia="仿宋" w:hAnsi="仿宋" w:cs="仿宋_GB2312"/>
          <w:kern w:val="0"/>
          <w:sz w:val="32"/>
          <w:szCs w:val="32"/>
        </w:rPr>
        <w:t>500</w:t>
      </w:r>
      <w:r>
        <w:rPr>
          <w:rFonts w:ascii="仿宋" w:eastAsia="仿宋" w:hAnsi="仿宋" w:cs="仿宋_GB2312" w:hint="eastAsia"/>
          <w:kern w:val="0"/>
          <w:sz w:val="32"/>
          <w:szCs w:val="32"/>
        </w:rPr>
        <w:t>万元，</w:t>
      </w:r>
      <w:r w:rsidRPr="00AF11DA">
        <w:rPr>
          <w:rFonts w:ascii="仿宋" w:eastAsia="仿宋" w:hAnsi="仿宋" w:cs="仿宋_GB2312" w:hint="eastAsia"/>
          <w:kern w:val="0"/>
          <w:sz w:val="32"/>
          <w:szCs w:val="32"/>
        </w:rPr>
        <w:t>自治区直属驻邕单位公务员医疗补助</w:t>
      </w:r>
      <w:r>
        <w:rPr>
          <w:rFonts w:ascii="仿宋" w:eastAsia="仿宋" w:hAnsi="仿宋" w:cs="仿宋_GB2312"/>
          <w:kern w:val="0"/>
          <w:sz w:val="32"/>
          <w:szCs w:val="32"/>
        </w:rPr>
        <w:t>48500</w:t>
      </w:r>
      <w:r>
        <w:rPr>
          <w:rFonts w:ascii="仿宋" w:eastAsia="仿宋" w:hAnsi="仿宋" w:cs="仿宋_GB2312" w:hint="eastAsia"/>
          <w:kern w:val="0"/>
          <w:sz w:val="32"/>
          <w:szCs w:val="32"/>
        </w:rPr>
        <w:t>万元</w:t>
      </w:r>
      <w:r w:rsidRPr="00AF11DA">
        <w:rPr>
          <w:rFonts w:ascii="仿宋" w:eastAsia="仿宋" w:hAnsi="仿宋" w:cs="仿宋_GB2312" w:hint="eastAsia"/>
          <w:kern w:val="0"/>
          <w:sz w:val="32"/>
          <w:szCs w:val="32"/>
        </w:rPr>
        <w:t xml:space="preserve">。　　　　</w:t>
      </w:r>
    </w:p>
    <w:p w:rsidR="003D0D7A" w:rsidRPr="00AF11DA" w:rsidRDefault="003D0D7A" w:rsidP="000C2316">
      <w:pPr>
        <w:autoSpaceDE w:val="0"/>
        <w:autoSpaceDN w:val="0"/>
        <w:adjustRightInd w:val="0"/>
        <w:spacing w:line="360" w:lineRule="auto"/>
        <w:ind w:firstLineChars="196" w:firstLine="31680"/>
        <w:jc w:val="left"/>
        <w:outlineLvl w:val="3"/>
        <w:rPr>
          <w:rFonts w:ascii="仿宋" w:eastAsia="仿宋" w:hAnsi="仿宋" w:cs="仿宋_GB2312"/>
          <w:kern w:val="0"/>
          <w:sz w:val="32"/>
          <w:szCs w:val="32"/>
        </w:rPr>
      </w:pPr>
      <w:r w:rsidRPr="00AF11DA">
        <w:rPr>
          <w:rFonts w:ascii="仿宋" w:eastAsia="仿宋" w:hAnsi="仿宋"/>
          <w:bCs/>
          <w:kern w:val="0"/>
          <w:sz w:val="32"/>
          <w:szCs w:val="32"/>
        </w:rPr>
        <w:t>3.</w:t>
      </w:r>
      <w:r w:rsidRPr="00AF11DA">
        <w:rPr>
          <w:rFonts w:ascii="仿宋" w:eastAsia="仿宋" w:hAnsi="仿宋" w:cs="仿宋_GB2312" w:hint="eastAsia"/>
          <w:kern w:val="0"/>
          <w:sz w:val="32"/>
          <w:szCs w:val="32"/>
        </w:rPr>
        <w:t>住房保障支出</w:t>
      </w:r>
      <w:r>
        <w:rPr>
          <w:rFonts w:ascii="仿宋" w:eastAsia="仿宋" w:hAnsi="仿宋"/>
          <w:kern w:val="0"/>
          <w:sz w:val="32"/>
          <w:szCs w:val="32"/>
        </w:rPr>
        <w:t>142.32</w:t>
      </w:r>
      <w:r w:rsidRPr="00AF11DA">
        <w:rPr>
          <w:rFonts w:ascii="仿宋" w:eastAsia="仿宋" w:hAnsi="仿宋" w:cs="仿宋_GB2312" w:hint="eastAsia"/>
          <w:kern w:val="0"/>
          <w:sz w:val="32"/>
          <w:szCs w:val="32"/>
        </w:rPr>
        <w:t>万元</w:t>
      </w:r>
      <w:r w:rsidRPr="00AF11DA">
        <w:rPr>
          <w:rFonts w:ascii="仿宋" w:eastAsia="仿宋" w:hAnsi="仿宋" w:cs="仿宋_GB2312"/>
          <w:kern w:val="0"/>
          <w:sz w:val="32"/>
          <w:szCs w:val="32"/>
        </w:rPr>
        <w:t xml:space="preserve"> </w:t>
      </w:r>
      <w:r>
        <w:rPr>
          <w:rFonts w:ascii="仿宋" w:eastAsia="仿宋" w:hAnsi="仿宋" w:cs="仿宋_GB2312" w:hint="eastAsia"/>
          <w:kern w:val="0"/>
          <w:sz w:val="32"/>
          <w:szCs w:val="32"/>
        </w:rPr>
        <w:t>，比上年</w:t>
      </w:r>
      <w:r w:rsidRPr="00AF11DA">
        <w:rPr>
          <w:rFonts w:ascii="仿宋" w:eastAsia="仿宋" w:hAnsi="仿宋"/>
          <w:kern w:val="0"/>
          <w:sz w:val="32"/>
          <w:szCs w:val="32"/>
        </w:rPr>
        <w:t>123.91</w:t>
      </w:r>
      <w:r>
        <w:rPr>
          <w:rFonts w:ascii="仿宋" w:eastAsia="仿宋" w:hAnsi="仿宋" w:cs="仿宋_GB2312" w:hint="eastAsia"/>
          <w:kern w:val="0"/>
          <w:sz w:val="32"/>
          <w:szCs w:val="32"/>
        </w:rPr>
        <w:t>万元增加</w:t>
      </w:r>
      <w:r w:rsidRPr="00CD2FA8">
        <w:rPr>
          <w:rFonts w:ascii="仿宋" w:eastAsia="仿宋" w:hAnsi="仿宋" w:cs="仿宋_GB2312"/>
          <w:kern w:val="0"/>
          <w:sz w:val="32"/>
          <w:szCs w:val="32"/>
        </w:rPr>
        <w:t>18.41</w:t>
      </w:r>
      <w:r>
        <w:rPr>
          <w:rFonts w:ascii="仿宋" w:eastAsia="仿宋" w:hAnsi="仿宋" w:cs="仿宋_GB2312" w:hint="eastAsia"/>
          <w:kern w:val="0"/>
          <w:sz w:val="32"/>
          <w:szCs w:val="32"/>
        </w:rPr>
        <w:t>万元，增长</w:t>
      </w:r>
      <w:r>
        <w:rPr>
          <w:rFonts w:ascii="仿宋" w:eastAsia="仿宋" w:hAnsi="仿宋" w:cs="仿宋_GB2312"/>
          <w:kern w:val="0"/>
          <w:sz w:val="32"/>
          <w:szCs w:val="32"/>
        </w:rPr>
        <w:t>14.86%</w:t>
      </w:r>
      <w:r>
        <w:rPr>
          <w:rFonts w:ascii="仿宋" w:eastAsia="仿宋" w:hAnsi="仿宋" w:cs="仿宋_GB2312" w:hint="eastAsia"/>
          <w:kern w:val="0"/>
          <w:sz w:val="32"/>
          <w:szCs w:val="32"/>
        </w:rPr>
        <w:t>。</w:t>
      </w:r>
    </w:p>
    <w:p w:rsidR="003D0D7A" w:rsidRPr="00AF11DA" w:rsidRDefault="003D0D7A" w:rsidP="000C2316">
      <w:pPr>
        <w:autoSpaceDE w:val="0"/>
        <w:autoSpaceDN w:val="0"/>
        <w:adjustRightInd w:val="0"/>
        <w:spacing w:line="360" w:lineRule="auto"/>
        <w:ind w:firstLineChars="196" w:firstLine="31680"/>
        <w:jc w:val="left"/>
        <w:rPr>
          <w:rFonts w:ascii="仿宋" w:eastAsia="仿宋" w:hAnsi="仿宋" w:cs="仿宋_GB2312"/>
          <w:kern w:val="0"/>
          <w:sz w:val="32"/>
          <w:szCs w:val="32"/>
        </w:rPr>
      </w:pPr>
      <w:r w:rsidRPr="00AF11DA">
        <w:rPr>
          <w:rFonts w:ascii="仿宋" w:eastAsia="仿宋" w:hAnsi="仿宋" w:cs="仿宋_GB2312" w:hint="eastAsia"/>
          <w:kern w:val="0"/>
          <w:sz w:val="32"/>
          <w:szCs w:val="32"/>
        </w:rPr>
        <w:t>主要用于按照国家政策规定本局职工缴纳住房公积金支出。</w:t>
      </w:r>
    </w:p>
    <w:p w:rsidR="003D0D7A" w:rsidRPr="00AF11DA" w:rsidRDefault="003D0D7A" w:rsidP="000C2316">
      <w:pPr>
        <w:autoSpaceDE w:val="0"/>
        <w:autoSpaceDN w:val="0"/>
        <w:adjustRightInd w:val="0"/>
        <w:spacing w:line="360" w:lineRule="auto"/>
        <w:ind w:rightChars="-156" w:right="31680" w:firstLineChars="196" w:firstLine="31680"/>
        <w:jc w:val="left"/>
        <w:outlineLvl w:val="3"/>
        <w:rPr>
          <w:rFonts w:ascii="仿宋" w:eastAsia="仿宋" w:hAnsi="仿宋" w:cs="仿宋_GB2312"/>
          <w:kern w:val="0"/>
          <w:sz w:val="32"/>
          <w:szCs w:val="32"/>
        </w:rPr>
      </w:pPr>
      <w:r>
        <w:rPr>
          <w:rFonts w:ascii="仿宋" w:eastAsia="仿宋" w:hAnsi="仿宋" w:hint="eastAsia"/>
          <w:bCs/>
          <w:kern w:val="0"/>
          <w:sz w:val="32"/>
          <w:szCs w:val="32"/>
        </w:rPr>
        <w:t>（三）</w:t>
      </w:r>
      <w:r w:rsidRPr="00AF11DA">
        <w:rPr>
          <w:rFonts w:ascii="仿宋" w:eastAsia="仿宋" w:hAnsi="仿宋" w:cs="仿宋_GB2312" w:hint="eastAsia"/>
          <w:kern w:val="0"/>
          <w:sz w:val="32"/>
          <w:szCs w:val="32"/>
        </w:rPr>
        <w:t>年末结转和结余</w:t>
      </w:r>
      <w:r>
        <w:rPr>
          <w:rFonts w:ascii="仿宋" w:eastAsia="仿宋" w:hAnsi="仿宋" w:cs="仿宋_GB2312"/>
          <w:kern w:val="0"/>
          <w:sz w:val="32"/>
          <w:szCs w:val="32"/>
        </w:rPr>
        <w:t>307.95</w:t>
      </w:r>
      <w:r w:rsidRPr="00AF11DA">
        <w:rPr>
          <w:rFonts w:ascii="仿宋" w:eastAsia="仿宋" w:hAnsi="仿宋" w:cs="仿宋_GB2312" w:hint="eastAsia"/>
          <w:kern w:val="0"/>
          <w:sz w:val="32"/>
          <w:szCs w:val="32"/>
        </w:rPr>
        <w:t>万元</w:t>
      </w:r>
      <w:r>
        <w:rPr>
          <w:rFonts w:ascii="仿宋" w:eastAsia="仿宋" w:hAnsi="仿宋" w:cs="仿宋_GB2312" w:hint="eastAsia"/>
          <w:kern w:val="0"/>
          <w:sz w:val="32"/>
          <w:szCs w:val="32"/>
        </w:rPr>
        <w:t>，同比</w:t>
      </w:r>
      <w:r w:rsidRPr="00AF11DA">
        <w:rPr>
          <w:rFonts w:ascii="仿宋" w:eastAsia="仿宋" w:hAnsi="仿宋"/>
          <w:kern w:val="0"/>
          <w:sz w:val="32"/>
          <w:szCs w:val="32"/>
        </w:rPr>
        <w:t>35.44</w:t>
      </w:r>
      <w:r>
        <w:rPr>
          <w:rFonts w:ascii="仿宋" w:eastAsia="仿宋" w:hAnsi="仿宋" w:hint="eastAsia"/>
          <w:kern w:val="0"/>
          <w:sz w:val="32"/>
          <w:szCs w:val="32"/>
        </w:rPr>
        <w:t>万元</w:t>
      </w:r>
      <w:r>
        <w:rPr>
          <w:rFonts w:ascii="仿宋" w:eastAsia="仿宋" w:hAnsi="仿宋" w:cs="仿宋_GB2312" w:hint="eastAsia"/>
          <w:kern w:val="0"/>
          <w:sz w:val="32"/>
          <w:szCs w:val="32"/>
        </w:rPr>
        <w:t>增加</w:t>
      </w:r>
      <w:r w:rsidRPr="004468E1">
        <w:rPr>
          <w:rFonts w:ascii="仿宋" w:eastAsia="仿宋" w:hAnsi="仿宋" w:cs="仿宋_GB2312"/>
          <w:kern w:val="0"/>
          <w:sz w:val="32"/>
          <w:szCs w:val="32"/>
        </w:rPr>
        <w:t>272.51</w:t>
      </w:r>
      <w:r>
        <w:rPr>
          <w:rFonts w:ascii="仿宋" w:eastAsia="仿宋" w:hAnsi="仿宋" w:cs="仿宋_GB2312" w:hint="eastAsia"/>
          <w:kern w:val="0"/>
          <w:sz w:val="32"/>
          <w:szCs w:val="32"/>
        </w:rPr>
        <w:t>万元，增长</w:t>
      </w:r>
      <w:r>
        <w:rPr>
          <w:rFonts w:ascii="仿宋" w:eastAsia="仿宋" w:hAnsi="仿宋" w:cs="仿宋_GB2312"/>
          <w:kern w:val="0"/>
          <w:sz w:val="32"/>
          <w:szCs w:val="32"/>
        </w:rPr>
        <w:t>768.93%</w:t>
      </w:r>
      <w:r>
        <w:rPr>
          <w:rFonts w:ascii="仿宋" w:eastAsia="仿宋" w:hAnsi="仿宋" w:cs="仿宋_GB2312" w:hint="eastAsia"/>
          <w:kern w:val="0"/>
          <w:sz w:val="32"/>
          <w:szCs w:val="32"/>
        </w:rPr>
        <w:t>，结余增长幅度较大的原因是结余中包含财政应返还额度</w:t>
      </w:r>
      <w:r>
        <w:rPr>
          <w:rFonts w:ascii="仿宋" w:eastAsia="仿宋" w:hAnsi="仿宋" w:cs="仿宋_GB2312"/>
          <w:kern w:val="0"/>
          <w:sz w:val="32"/>
          <w:szCs w:val="32"/>
        </w:rPr>
        <w:t>231.61</w:t>
      </w:r>
      <w:r>
        <w:rPr>
          <w:rFonts w:ascii="仿宋" w:eastAsia="仿宋" w:hAnsi="仿宋" w:cs="仿宋_GB2312" w:hint="eastAsia"/>
          <w:kern w:val="0"/>
          <w:sz w:val="32"/>
          <w:szCs w:val="32"/>
        </w:rPr>
        <w:t>万元。</w:t>
      </w:r>
    </w:p>
    <w:p w:rsidR="003D0D7A" w:rsidRPr="00AF11DA" w:rsidRDefault="003D0D7A" w:rsidP="000C2316">
      <w:pPr>
        <w:autoSpaceDE w:val="0"/>
        <w:autoSpaceDN w:val="0"/>
        <w:adjustRightInd w:val="0"/>
        <w:spacing w:line="360" w:lineRule="auto"/>
        <w:ind w:rightChars="-156" w:right="31680" w:firstLineChars="196" w:firstLine="31680"/>
        <w:jc w:val="left"/>
        <w:rPr>
          <w:rFonts w:ascii="仿宋" w:eastAsia="仿宋" w:hAnsi="仿宋" w:cs="仿宋_GB2312"/>
          <w:kern w:val="0"/>
          <w:sz w:val="32"/>
          <w:szCs w:val="32"/>
        </w:rPr>
      </w:pPr>
      <w:r w:rsidRPr="00AF11DA">
        <w:rPr>
          <w:rFonts w:ascii="仿宋" w:eastAsia="仿宋" w:hAnsi="仿宋" w:cs="仿宋_GB2312" w:hint="eastAsia"/>
          <w:kern w:val="0"/>
          <w:sz w:val="32"/>
          <w:szCs w:val="32"/>
        </w:rPr>
        <w:t>为本年度及以前年度预算安排、因客观条件发生变化无法按原计划实施，需要延迟到以后年度按有关规定继续使用的资金，均为财政拨款结转。</w:t>
      </w:r>
    </w:p>
    <w:p w:rsidR="003D0D7A" w:rsidRPr="00AF11DA" w:rsidRDefault="003D0D7A" w:rsidP="000C2316">
      <w:pPr>
        <w:autoSpaceDE w:val="0"/>
        <w:autoSpaceDN w:val="0"/>
        <w:adjustRightInd w:val="0"/>
        <w:spacing w:line="360" w:lineRule="auto"/>
        <w:ind w:firstLineChars="200" w:firstLine="31680"/>
        <w:jc w:val="left"/>
        <w:outlineLvl w:val="1"/>
        <w:rPr>
          <w:rFonts w:ascii="仿宋" w:eastAsia="仿宋" w:hAnsi="仿宋" w:cs="仿宋_GB2312"/>
          <w:b/>
          <w:kern w:val="0"/>
          <w:sz w:val="32"/>
          <w:szCs w:val="32"/>
        </w:rPr>
      </w:pPr>
      <w:r w:rsidRPr="00AF11DA">
        <w:rPr>
          <w:rFonts w:ascii="仿宋" w:eastAsia="仿宋" w:hAnsi="仿宋" w:cs="仿宋_GB2312" w:hint="eastAsia"/>
          <w:b/>
          <w:kern w:val="0"/>
          <w:sz w:val="32"/>
          <w:szCs w:val="32"/>
        </w:rPr>
        <w:t>二、</w:t>
      </w:r>
      <w:r>
        <w:rPr>
          <w:rFonts w:ascii="仿宋" w:eastAsia="仿宋" w:hAnsi="仿宋"/>
          <w:b/>
          <w:kern w:val="0"/>
          <w:sz w:val="32"/>
          <w:szCs w:val="32"/>
        </w:rPr>
        <w:t>2017</w:t>
      </w:r>
      <w:r>
        <w:rPr>
          <w:rFonts w:ascii="仿宋" w:eastAsia="仿宋" w:hAnsi="仿宋" w:hint="eastAsia"/>
          <w:b/>
          <w:kern w:val="0"/>
          <w:sz w:val="32"/>
          <w:szCs w:val="32"/>
        </w:rPr>
        <w:t>年</w:t>
      </w:r>
      <w:r w:rsidRPr="00AF11DA">
        <w:rPr>
          <w:rFonts w:ascii="仿宋" w:eastAsia="仿宋" w:hAnsi="仿宋" w:cs="仿宋_GB2312" w:hint="eastAsia"/>
          <w:b/>
          <w:kern w:val="0"/>
          <w:sz w:val="32"/>
          <w:szCs w:val="32"/>
        </w:rPr>
        <w:t>度</w:t>
      </w:r>
      <w:r w:rsidRPr="00AF11DA">
        <w:rPr>
          <w:rFonts w:ascii="仿宋" w:eastAsia="仿宋" w:hAnsi="仿宋" w:hint="eastAsia"/>
          <w:b/>
          <w:sz w:val="32"/>
          <w:szCs w:val="32"/>
        </w:rPr>
        <w:t>一般</w:t>
      </w:r>
      <w:r w:rsidRPr="00AF11DA">
        <w:rPr>
          <w:rFonts w:ascii="仿宋" w:eastAsia="仿宋" w:hAnsi="仿宋" w:cs="仿宋_GB2312" w:hint="eastAsia"/>
          <w:b/>
          <w:kern w:val="0"/>
          <w:sz w:val="32"/>
          <w:szCs w:val="32"/>
        </w:rPr>
        <w:t>公共预算支出决算情况</w:t>
      </w:r>
    </w:p>
    <w:p w:rsidR="003D0D7A" w:rsidRPr="00AF11DA" w:rsidRDefault="003D0D7A" w:rsidP="000C2316">
      <w:pPr>
        <w:autoSpaceDE w:val="0"/>
        <w:autoSpaceDN w:val="0"/>
        <w:adjustRightInd w:val="0"/>
        <w:spacing w:line="360" w:lineRule="auto"/>
        <w:ind w:rightChars="-70" w:right="31680" w:firstLineChars="200" w:firstLine="31680"/>
        <w:jc w:val="left"/>
        <w:rPr>
          <w:rFonts w:ascii="仿宋" w:eastAsia="仿宋" w:hAnsi="仿宋" w:cs="仿宋_GB2312"/>
          <w:b/>
          <w:kern w:val="0"/>
          <w:sz w:val="32"/>
          <w:szCs w:val="32"/>
        </w:rPr>
      </w:pPr>
      <w:r w:rsidRPr="00AF11DA">
        <w:rPr>
          <w:rFonts w:ascii="仿宋" w:eastAsia="仿宋" w:hAnsi="仿宋" w:hint="eastAsia"/>
          <w:bCs/>
          <w:color w:val="000000"/>
          <w:sz w:val="32"/>
          <w:szCs w:val="32"/>
        </w:rPr>
        <w:t>自治区社保局</w:t>
      </w:r>
      <w:r>
        <w:rPr>
          <w:rFonts w:ascii="仿宋" w:eastAsia="仿宋" w:hAnsi="仿宋"/>
          <w:kern w:val="0"/>
          <w:sz w:val="32"/>
          <w:szCs w:val="32"/>
        </w:rPr>
        <w:t>2017</w:t>
      </w:r>
      <w:r>
        <w:rPr>
          <w:rFonts w:ascii="仿宋" w:eastAsia="仿宋" w:hAnsi="仿宋" w:hint="eastAsia"/>
          <w:kern w:val="0"/>
          <w:sz w:val="32"/>
          <w:szCs w:val="32"/>
        </w:rPr>
        <w:t>年</w:t>
      </w:r>
      <w:r w:rsidRPr="00AF11DA">
        <w:rPr>
          <w:rFonts w:ascii="仿宋" w:eastAsia="仿宋" w:hAnsi="仿宋" w:cs="仿宋_GB2312" w:hint="eastAsia"/>
          <w:kern w:val="0"/>
          <w:sz w:val="32"/>
          <w:szCs w:val="32"/>
        </w:rPr>
        <w:t>度公共预算财政拨款支出</w:t>
      </w:r>
      <w:r>
        <w:rPr>
          <w:rFonts w:ascii="仿宋" w:eastAsia="仿宋" w:hAnsi="仿宋" w:cs="仿宋_GB2312"/>
          <w:kern w:val="0"/>
          <w:sz w:val="32"/>
          <w:szCs w:val="32"/>
        </w:rPr>
        <w:t>84492.74</w:t>
      </w:r>
      <w:r w:rsidRPr="00AF11DA">
        <w:rPr>
          <w:rFonts w:ascii="仿宋" w:eastAsia="仿宋" w:hAnsi="仿宋" w:cs="仿宋_GB2312" w:hint="eastAsia"/>
          <w:kern w:val="0"/>
          <w:sz w:val="32"/>
          <w:szCs w:val="32"/>
        </w:rPr>
        <w:t>万元，其中：基本支出</w:t>
      </w:r>
      <w:r>
        <w:rPr>
          <w:rFonts w:ascii="仿宋" w:eastAsia="仿宋" w:hAnsi="仿宋"/>
          <w:kern w:val="0"/>
          <w:sz w:val="32"/>
          <w:szCs w:val="32"/>
        </w:rPr>
        <w:t>1963.30</w:t>
      </w:r>
      <w:r w:rsidRPr="00AF11DA">
        <w:rPr>
          <w:rFonts w:ascii="仿宋" w:eastAsia="仿宋" w:hAnsi="仿宋" w:cs="仿宋_GB2312" w:hint="eastAsia"/>
          <w:kern w:val="0"/>
          <w:sz w:val="32"/>
          <w:szCs w:val="32"/>
        </w:rPr>
        <w:t>万元，项目支出</w:t>
      </w:r>
      <w:r>
        <w:rPr>
          <w:rFonts w:ascii="仿宋" w:eastAsia="仿宋" w:hAnsi="仿宋" w:cs="仿宋_GB2312"/>
          <w:kern w:val="0"/>
          <w:sz w:val="32"/>
          <w:szCs w:val="32"/>
        </w:rPr>
        <w:t>82529.44</w:t>
      </w:r>
      <w:r w:rsidRPr="00AF11DA">
        <w:rPr>
          <w:rFonts w:ascii="仿宋" w:eastAsia="仿宋" w:hAnsi="仿宋" w:cs="仿宋_GB2312" w:hint="eastAsia"/>
          <w:kern w:val="0"/>
          <w:sz w:val="32"/>
          <w:szCs w:val="32"/>
        </w:rPr>
        <w:t>万元。</w:t>
      </w:r>
    </w:p>
    <w:p w:rsidR="003D0D7A" w:rsidRPr="00AF11DA" w:rsidRDefault="003D0D7A" w:rsidP="000C2316">
      <w:pPr>
        <w:spacing w:line="360" w:lineRule="auto"/>
        <w:ind w:firstLineChars="200" w:firstLine="31680"/>
        <w:outlineLvl w:val="2"/>
        <w:rPr>
          <w:rFonts w:ascii="仿宋" w:eastAsia="仿宋" w:hAnsi="仿宋"/>
          <w:sz w:val="32"/>
          <w:szCs w:val="32"/>
        </w:rPr>
      </w:pPr>
      <w:r w:rsidRPr="00AF11DA">
        <w:rPr>
          <w:rFonts w:ascii="仿宋" w:eastAsia="仿宋" w:hAnsi="仿宋" w:hint="eastAsia"/>
          <w:sz w:val="32"/>
          <w:szCs w:val="32"/>
        </w:rPr>
        <w:t>（一）社会保障和就业支出</w:t>
      </w:r>
    </w:p>
    <w:p w:rsidR="003D0D7A" w:rsidRPr="00AF11DA" w:rsidRDefault="003D0D7A" w:rsidP="000C2316">
      <w:pPr>
        <w:spacing w:line="360" w:lineRule="auto"/>
        <w:ind w:firstLineChars="200" w:firstLine="31680"/>
        <w:rPr>
          <w:rFonts w:ascii="仿宋" w:eastAsia="仿宋" w:hAnsi="仿宋"/>
          <w:sz w:val="32"/>
          <w:szCs w:val="32"/>
        </w:rPr>
      </w:pPr>
      <w:r>
        <w:rPr>
          <w:rFonts w:ascii="仿宋" w:eastAsia="仿宋" w:hAnsi="仿宋"/>
          <w:sz w:val="32"/>
          <w:szCs w:val="32"/>
        </w:rPr>
        <w:t>2017</w:t>
      </w:r>
      <w:r>
        <w:rPr>
          <w:rFonts w:ascii="仿宋" w:eastAsia="仿宋" w:hAnsi="仿宋" w:hint="eastAsia"/>
          <w:sz w:val="32"/>
          <w:szCs w:val="32"/>
        </w:rPr>
        <w:t>年</w:t>
      </w:r>
      <w:r w:rsidRPr="00AF11DA">
        <w:rPr>
          <w:rFonts w:ascii="仿宋" w:eastAsia="仿宋" w:hAnsi="仿宋"/>
          <w:sz w:val="32"/>
          <w:szCs w:val="32"/>
        </w:rPr>
        <w:t>208</w:t>
      </w:r>
      <w:r w:rsidRPr="00AF11DA">
        <w:rPr>
          <w:rFonts w:ascii="仿宋" w:eastAsia="仿宋" w:hAnsi="仿宋" w:hint="eastAsia"/>
          <w:sz w:val="32"/>
          <w:szCs w:val="32"/>
        </w:rPr>
        <w:t>类“社会保障和就业”支出</w:t>
      </w:r>
      <w:r>
        <w:rPr>
          <w:rFonts w:ascii="仿宋" w:eastAsia="仿宋" w:hAnsi="仿宋"/>
          <w:sz w:val="32"/>
          <w:szCs w:val="32"/>
        </w:rPr>
        <w:t>7270.07</w:t>
      </w:r>
      <w:r w:rsidRPr="00AF11DA">
        <w:rPr>
          <w:rFonts w:ascii="仿宋" w:eastAsia="仿宋" w:hAnsi="仿宋" w:hint="eastAsia"/>
          <w:sz w:val="32"/>
          <w:szCs w:val="32"/>
        </w:rPr>
        <w:t>万元</w:t>
      </w:r>
      <w:r>
        <w:rPr>
          <w:rFonts w:ascii="仿宋" w:eastAsia="仿宋" w:hAnsi="仿宋" w:hint="eastAsia"/>
          <w:sz w:val="32"/>
          <w:szCs w:val="32"/>
        </w:rPr>
        <w:t>，同比上年</w:t>
      </w:r>
      <w:r w:rsidRPr="00AF11DA">
        <w:rPr>
          <w:rFonts w:ascii="仿宋" w:eastAsia="仿宋" w:hAnsi="仿宋"/>
          <w:sz w:val="32"/>
          <w:szCs w:val="32"/>
        </w:rPr>
        <w:t>112</w:t>
      </w:r>
      <w:r>
        <w:rPr>
          <w:rFonts w:ascii="仿宋" w:eastAsia="仿宋" w:hAnsi="仿宋"/>
          <w:sz w:val="32"/>
          <w:szCs w:val="32"/>
        </w:rPr>
        <w:t>78.34</w:t>
      </w:r>
      <w:r>
        <w:rPr>
          <w:rFonts w:ascii="仿宋" w:eastAsia="仿宋" w:hAnsi="仿宋" w:hint="eastAsia"/>
          <w:sz w:val="32"/>
          <w:szCs w:val="32"/>
        </w:rPr>
        <w:t>减少</w:t>
      </w:r>
      <w:r w:rsidRPr="00FA0F75">
        <w:rPr>
          <w:rFonts w:ascii="仿宋" w:eastAsia="仿宋" w:hAnsi="仿宋"/>
          <w:sz w:val="32"/>
          <w:szCs w:val="32"/>
        </w:rPr>
        <w:t>4,008.27</w:t>
      </w:r>
      <w:r>
        <w:rPr>
          <w:rFonts w:ascii="仿宋" w:eastAsia="仿宋" w:hAnsi="仿宋" w:hint="eastAsia"/>
          <w:sz w:val="32"/>
          <w:szCs w:val="32"/>
        </w:rPr>
        <w:t>万元，降低</w:t>
      </w:r>
      <w:r>
        <w:rPr>
          <w:rFonts w:ascii="仿宋" w:eastAsia="仿宋" w:hAnsi="仿宋"/>
          <w:sz w:val="32"/>
          <w:szCs w:val="32"/>
        </w:rPr>
        <w:t>35.54%</w:t>
      </w:r>
      <w:r w:rsidRPr="00AF11DA">
        <w:rPr>
          <w:rFonts w:ascii="仿宋" w:eastAsia="仿宋" w:hAnsi="仿宋" w:hint="eastAsia"/>
          <w:sz w:val="32"/>
          <w:szCs w:val="32"/>
        </w:rPr>
        <w:t>。</w:t>
      </w:r>
    </w:p>
    <w:p w:rsidR="003D0D7A" w:rsidRDefault="003D0D7A" w:rsidP="000C2316">
      <w:pPr>
        <w:spacing w:line="360" w:lineRule="auto"/>
        <w:ind w:firstLineChars="200" w:firstLine="31680"/>
        <w:rPr>
          <w:rFonts w:ascii="仿宋" w:eastAsia="仿宋" w:hAnsi="仿宋"/>
          <w:sz w:val="32"/>
          <w:szCs w:val="32"/>
        </w:rPr>
      </w:pPr>
      <w:r w:rsidRPr="00AF11DA">
        <w:rPr>
          <w:rFonts w:ascii="仿宋" w:eastAsia="仿宋" w:hAnsi="仿宋"/>
          <w:sz w:val="32"/>
          <w:szCs w:val="32"/>
        </w:rPr>
        <w:t>1.208</w:t>
      </w:r>
      <w:r w:rsidRPr="00AF11DA">
        <w:rPr>
          <w:rFonts w:ascii="仿宋" w:eastAsia="仿宋" w:hAnsi="仿宋" w:hint="eastAsia"/>
          <w:sz w:val="32"/>
          <w:szCs w:val="32"/>
        </w:rPr>
        <w:t>类</w:t>
      </w:r>
      <w:r w:rsidRPr="00AF11DA">
        <w:rPr>
          <w:rFonts w:ascii="仿宋" w:eastAsia="仿宋" w:hAnsi="仿宋"/>
          <w:sz w:val="32"/>
          <w:szCs w:val="32"/>
        </w:rPr>
        <w:t>01</w:t>
      </w:r>
      <w:r w:rsidRPr="00AF11DA">
        <w:rPr>
          <w:rFonts w:ascii="仿宋" w:eastAsia="仿宋" w:hAnsi="仿宋" w:hint="eastAsia"/>
          <w:sz w:val="32"/>
          <w:szCs w:val="32"/>
        </w:rPr>
        <w:t>款“人力资源和社会保障管理事务”支出</w:t>
      </w:r>
      <w:r>
        <w:rPr>
          <w:rFonts w:ascii="仿宋" w:eastAsia="仿宋" w:hAnsi="仿宋"/>
          <w:sz w:val="32"/>
          <w:szCs w:val="32"/>
        </w:rPr>
        <w:t>4073.98</w:t>
      </w:r>
      <w:r w:rsidRPr="00AF11DA">
        <w:rPr>
          <w:rFonts w:ascii="仿宋" w:eastAsia="仿宋" w:hAnsi="仿宋" w:hint="eastAsia"/>
          <w:sz w:val="32"/>
          <w:szCs w:val="32"/>
        </w:rPr>
        <w:t>万元，较年初预算</w:t>
      </w:r>
      <w:r w:rsidRPr="0001743E">
        <w:rPr>
          <w:rFonts w:ascii="仿宋" w:eastAsia="仿宋" w:hAnsi="仿宋"/>
          <w:sz w:val="32"/>
          <w:szCs w:val="32"/>
        </w:rPr>
        <w:t>5197.01</w:t>
      </w:r>
      <w:r w:rsidRPr="00AF11DA">
        <w:rPr>
          <w:rFonts w:ascii="仿宋" w:eastAsia="仿宋" w:hAnsi="仿宋" w:hint="eastAsia"/>
          <w:sz w:val="32"/>
          <w:szCs w:val="32"/>
        </w:rPr>
        <w:t>减少</w:t>
      </w:r>
      <w:r w:rsidRPr="00815C57">
        <w:rPr>
          <w:rFonts w:ascii="仿宋" w:eastAsia="仿宋" w:hAnsi="仿宋"/>
          <w:sz w:val="32"/>
          <w:szCs w:val="32"/>
        </w:rPr>
        <w:t>1,123.03</w:t>
      </w:r>
      <w:r w:rsidRPr="00AF11DA">
        <w:rPr>
          <w:rFonts w:ascii="仿宋" w:eastAsia="仿宋" w:hAnsi="仿宋" w:hint="eastAsia"/>
          <w:sz w:val="32"/>
          <w:szCs w:val="32"/>
        </w:rPr>
        <w:t>万元，减少</w:t>
      </w:r>
      <w:r>
        <w:rPr>
          <w:rFonts w:ascii="仿宋" w:eastAsia="仿宋" w:hAnsi="仿宋"/>
          <w:sz w:val="32"/>
          <w:szCs w:val="32"/>
        </w:rPr>
        <w:t>21.61</w:t>
      </w:r>
      <w:r w:rsidRPr="00AF11DA">
        <w:rPr>
          <w:rFonts w:ascii="仿宋" w:eastAsia="仿宋" w:hAnsi="仿宋"/>
          <w:sz w:val="32"/>
          <w:szCs w:val="32"/>
        </w:rPr>
        <w:t>%</w:t>
      </w:r>
      <w:r w:rsidRPr="00AF11DA">
        <w:rPr>
          <w:rFonts w:ascii="仿宋" w:eastAsia="仿宋" w:hAnsi="仿宋" w:hint="eastAsia"/>
          <w:sz w:val="32"/>
          <w:szCs w:val="32"/>
        </w:rPr>
        <w:t>；</w:t>
      </w:r>
      <w:r>
        <w:rPr>
          <w:rFonts w:ascii="仿宋" w:eastAsia="仿宋" w:hAnsi="仿宋" w:hint="eastAsia"/>
          <w:sz w:val="32"/>
          <w:szCs w:val="32"/>
        </w:rPr>
        <w:t>决算数同</w:t>
      </w:r>
      <w:r w:rsidRPr="00AF11DA">
        <w:rPr>
          <w:rFonts w:ascii="仿宋" w:eastAsia="仿宋" w:hAnsi="仿宋" w:hint="eastAsia"/>
          <w:sz w:val="32"/>
          <w:szCs w:val="32"/>
        </w:rPr>
        <w:t>比上年</w:t>
      </w:r>
      <w:r>
        <w:rPr>
          <w:rFonts w:ascii="仿宋" w:eastAsia="仿宋" w:hAnsi="仿宋"/>
          <w:sz w:val="32"/>
          <w:szCs w:val="32"/>
        </w:rPr>
        <w:t>6939.69</w:t>
      </w:r>
      <w:r w:rsidRPr="00AF11DA">
        <w:rPr>
          <w:rFonts w:ascii="仿宋" w:eastAsia="仿宋" w:hAnsi="仿宋" w:hint="eastAsia"/>
          <w:sz w:val="32"/>
          <w:szCs w:val="32"/>
        </w:rPr>
        <w:t>万元</w:t>
      </w:r>
      <w:r>
        <w:rPr>
          <w:rFonts w:ascii="仿宋" w:eastAsia="仿宋" w:hAnsi="仿宋" w:hint="eastAsia"/>
          <w:sz w:val="32"/>
          <w:szCs w:val="32"/>
        </w:rPr>
        <w:t>减少</w:t>
      </w:r>
      <w:r w:rsidRPr="001F3B1C">
        <w:rPr>
          <w:rFonts w:ascii="仿宋" w:eastAsia="仿宋" w:hAnsi="仿宋"/>
          <w:sz w:val="32"/>
          <w:szCs w:val="32"/>
          <w:lang w:val="en-GB"/>
        </w:rPr>
        <w:t>2,865.71</w:t>
      </w:r>
      <w:r w:rsidRPr="00AF11DA">
        <w:rPr>
          <w:rFonts w:ascii="仿宋" w:eastAsia="仿宋" w:hAnsi="仿宋" w:hint="eastAsia"/>
          <w:sz w:val="32"/>
          <w:szCs w:val="32"/>
        </w:rPr>
        <w:t>万元，</w:t>
      </w:r>
      <w:r>
        <w:rPr>
          <w:rFonts w:ascii="仿宋" w:eastAsia="仿宋" w:hAnsi="仿宋" w:hint="eastAsia"/>
          <w:sz w:val="32"/>
          <w:szCs w:val="32"/>
        </w:rPr>
        <w:t>降低</w:t>
      </w:r>
      <w:r>
        <w:rPr>
          <w:rFonts w:ascii="仿宋" w:eastAsia="仿宋" w:hAnsi="仿宋"/>
          <w:sz w:val="32"/>
          <w:szCs w:val="32"/>
        </w:rPr>
        <w:t>41.29</w:t>
      </w:r>
      <w:r w:rsidRPr="00AF11DA">
        <w:rPr>
          <w:rFonts w:ascii="仿宋" w:eastAsia="仿宋" w:hAnsi="仿宋"/>
          <w:sz w:val="32"/>
          <w:szCs w:val="32"/>
        </w:rPr>
        <w:t>%</w:t>
      </w:r>
      <w:r w:rsidRPr="00AF11DA">
        <w:rPr>
          <w:rFonts w:ascii="仿宋" w:eastAsia="仿宋" w:hAnsi="仿宋" w:hint="eastAsia"/>
          <w:sz w:val="32"/>
          <w:szCs w:val="32"/>
        </w:rPr>
        <w:t>，</w:t>
      </w:r>
      <w:r>
        <w:rPr>
          <w:rFonts w:ascii="仿宋" w:eastAsia="仿宋" w:hAnsi="仿宋" w:hint="eastAsia"/>
          <w:sz w:val="32"/>
          <w:szCs w:val="32"/>
        </w:rPr>
        <w:t>降低</w:t>
      </w:r>
      <w:r w:rsidRPr="00AF11DA">
        <w:rPr>
          <w:rFonts w:ascii="仿宋" w:eastAsia="仿宋" w:hAnsi="仿宋" w:hint="eastAsia"/>
          <w:sz w:val="32"/>
          <w:szCs w:val="32"/>
        </w:rPr>
        <w:t>幅度过大的主要原因是社会保险信息系统建设费</w:t>
      </w:r>
      <w:r>
        <w:rPr>
          <w:rFonts w:ascii="仿宋" w:eastAsia="仿宋" w:hAnsi="仿宋" w:hint="eastAsia"/>
          <w:sz w:val="32"/>
          <w:szCs w:val="32"/>
        </w:rPr>
        <w:t>、维护费全部移交给人社厅信息中心</w:t>
      </w:r>
      <w:r w:rsidRPr="00AF11DA">
        <w:rPr>
          <w:rFonts w:ascii="仿宋" w:eastAsia="仿宋" w:hAnsi="仿宋" w:hint="eastAsia"/>
          <w:sz w:val="32"/>
          <w:szCs w:val="32"/>
        </w:rPr>
        <w:t>。</w:t>
      </w:r>
    </w:p>
    <w:p w:rsidR="003D0D7A" w:rsidRPr="00AF11DA" w:rsidRDefault="003D0D7A" w:rsidP="000C2316">
      <w:pPr>
        <w:spacing w:line="360" w:lineRule="auto"/>
        <w:ind w:firstLineChars="200" w:firstLine="31680"/>
        <w:rPr>
          <w:rFonts w:ascii="仿宋" w:eastAsia="仿宋" w:hAnsi="仿宋"/>
          <w:sz w:val="32"/>
          <w:szCs w:val="32"/>
        </w:rPr>
      </w:pPr>
      <w:r w:rsidRPr="00AF11DA">
        <w:rPr>
          <w:rFonts w:ascii="仿宋" w:eastAsia="仿宋" w:hAnsi="仿宋"/>
          <w:sz w:val="32"/>
          <w:szCs w:val="32"/>
        </w:rPr>
        <w:t>208</w:t>
      </w:r>
      <w:r w:rsidRPr="00AF11DA">
        <w:rPr>
          <w:rFonts w:ascii="仿宋" w:eastAsia="仿宋" w:hAnsi="仿宋" w:hint="eastAsia"/>
          <w:sz w:val="32"/>
          <w:szCs w:val="32"/>
        </w:rPr>
        <w:t>类</w:t>
      </w:r>
      <w:r w:rsidRPr="00AF11DA">
        <w:rPr>
          <w:rFonts w:ascii="仿宋" w:eastAsia="仿宋" w:hAnsi="仿宋"/>
          <w:sz w:val="32"/>
          <w:szCs w:val="32"/>
        </w:rPr>
        <w:t>01</w:t>
      </w:r>
      <w:r w:rsidRPr="00AF11DA">
        <w:rPr>
          <w:rFonts w:ascii="仿宋" w:eastAsia="仿宋" w:hAnsi="仿宋" w:hint="eastAsia"/>
          <w:sz w:val="32"/>
          <w:szCs w:val="32"/>
        </w:rPr>
        <w:t>款</w:t>
      </w:r>
      <w:r>
        <w:rPr>
          <w:rFonts w:ascii="仿宋" w:eastAsia="仿宋" w:hAnsi="仿宋"/>
          <w:sz w:val="32"/>
          <w:szCs w:val="32"/>
        </w:rPr>
        <w:t>09</w:t>
      </w:r>
      <w:r>
        <w:rPr>
          <w:rFonts w:ascii="仿宋" w:eastAsia="仿宋" w:hAnsi="仿宋" w:hint="eastAsia"/>
          <w:sz w:val="32"/>
          <w:szCs w:val="32"/>
        </w:rPr>
        <w:t>项</w:t>
      </w:r>
      <w:r w:rsidRPr="00AF11DA">
        <w:rPr>
          <w:rFonts w:ascii="仿宋" w:eastAsia="仿宋" w:hAnsi="仿宋" w:hint="eastAsia"/>
          <w:sz w:val="32"/>
          <w:szCs w:val="32"/>
        </w:rPr>
        <w:t>“</w:t>
      </w:r>
      <w:r w:rsidRPr="00E40C6E">
        <w:rPr>
          <w:rFonts w:ascii="仿宋" w:eastAsia="仿宋" w:hAnsi="仿宋" w:hint="eastAsia"/>
          <w:kern w:val="0"/>
          <w:sz w:val="32"/>
          <w:szCs w:val="32"/>
        </w:rPr>
        <w:t>社会保险经办机构</w:t>
      </w:r>
      <w:r w:rsidRPr="00AF11DA">
        <w:rPr>
          <w:rFonts w:ascii="仿宋" w:eastAsia="仿宋" w:hAnsi="仿宋" w:hint="eastAsia"/>
          <w:sz w:val="32"/>
          <w:szCs w:val="32"/>
        </w:rPr>
        <w:t>”支出</w:t>
      </w:r>
      <w:r>
        <w:rPr>
          <w:rFonts w:ascii="仿宋" w:eastAsia="仿宋" w:hAnsi="仿宋"/>
          <w:sz w:val="32"/>
          <w:szCs w:val="32"/>
        </w:rPr>
        <w:t>4073.98</w:t>
      </w:r>
      <w:r w:rsidRPr="00AF11DA">
        <w:rPr>
          <w:rFonts w:ascii="仿宋" w:eastAsia="仿宋" w:hAnsi="仿宋" w:hint="eastAsia"/>
          <w:sz w:val="32"/>
          <w:szCs w:val="32"/>
        </w:rPr>
        <w:t>万元</w:t>
      </w:r>
      <w:r>
        <w:rPr>
          <w:rFonts w:ascii="仿宋" w:eastAsia="仿宋" w:hAnsi="仿宋" w:hint="eastAsia"/>
          <w:sz w:val="32"/>
          <w:szCs w:val="32"/>
        </w:rPr>
        <w:t>，决算数同</w:t>
      </w:r>
      <w:r w:rsidRPr="00AF11DA">
        <w:rPr>
          <w:rFonts w:ascii="仿宋" w:eastAsia="仿宋" w:hAnsi="仿宋" w:hint="eastAsia"/>
          <w:sz w:val="32"/>
          <w:szCs w:val="32"/>
        </w:rPr>
        <w:t>比上年</w:t>
      </w:r>
      <w:r>
        <w:rPr>
          <w:rFonts w:ascii="仿宋" w:eastAsia="仿宋" w:hAnsi="仿宋"/>
          <w:sz w:val="32"/>
          <w:szCs w:val="32"/>
        </w:rPr>
        <w:t>6939.69</w:t>
      </w:r>
      <w:r w:rsidRPr="00AF11DA">
        <w:rPr>
          <w:rFonts w:ascii="仿宋" w:eastAsia="仿宋" w:hAnsi="仿宋" w:hint="eastAsia"/>
          <w:sz w:val="32"/>
          <w:szCs w:val="32"/>
        </w:rPr>
        <w:t>万元</w:t>
      </w:r>
      <w:r>
        <w:rPr>
          <w:rFonts w:ascii="仿宋" w:eastAsia="仿宋" w:hAnsi="仿宋" w:hint="eastAsia"/>
          <w:sz w:val="32"/>
          <w:szCs w:val="32"/>
        </w:rPr>
        <w:t>减少</w:t>
      </w:r>
      <w:r w:rsidRPr="001F3B1C">
        <w:rPr>
          <w:rFonts w:ascii="仿宋" w:eastAsia="仿宋" w:hAnsi="仿宋"/>
          <w:sz w:val="32"/>
          <w:szCs w:val="32"/>
          <w:lang w:val="en-GB"/>
        </w:rPr>
        <w:t>2,865.71</w:t>
      </w:r>
      <w:r w:rsidRPr="00AF11DA">
        <w:rPr>
          <w:rFonts w:ascii="仿宋" w:eastAsia="仿宋" w:hAnsi="仿宋" w:hint="eastAsia"/>
          <w:sz w:val="32"/>
          <w:szCs w:val="32"/>
        </w:rPr>
        <w:t>万元，</w:t>
      </w:r>
      <w:r>
        <w:rPr>
          <w:rFonts w:ascii="仿宋" w:eastAsia="仿宋" w:hAnsi="仿宋" w:hint="eastAsia"/>
          <w:sz w:val="32"/>
          <w:szCs w:val="32"/>
        </w:rPr>
        <w:t>降低</w:t>
      </w:r>
      <w:r>
        <w:rPr>
          <w:rFonts w:ascii="仿宋" w:eastAsia="仿宋" w:hAnsi="仿宋"/>
          <w:sz w:val="32"/>
          <w:szCs w:val="32"/>
        </w:rPr>
        <w:t>41.29</w:t>
      </w:r>
      <w:r w:rsidRPr="00AF11DA">
        <w:rPr>
          <w:rFonts w:ascii="仿宋" w:eastAsia="仿宋" w:hAnsi="仿宋"/>
          <w:sz w:val="32"/>
          <w:szCs w:val="32"/>
        </w:rPr>
        <w:t>%</w:t>
      </w:r>
      <w:r w:rsidRPr="00AF11DA">
        <w:rPr>
          <w:rFonts w:ascii="仿宋" w:eastAsia="仿宋" w:hAnsi="仿宋" w:hint="eastAsia"/>
          <w:sz w:val="32"/>
          <w:szCs w:val="32"/>
        </w:rPr>
        <w:t>，</w:t>
      </w:r>
    </w:p>
    <w:p w:rsidR="003D0D7A" w:rsidRDefault="003D0D7A" w:rsidP="000C2316">
      <w:pPr>
        <w:spacing w:line="360" w:lineRule="auto"/>
        <w:ind w:firstLineChars="200" w:firstLine="31680"/>
        <w:rPr>
          <w:rFonts w:ascii="仿宋" w:eastAsia="仿宋" w:hAnsi="仿宋"/>
          <w:sz w:val="32"/>
          <w:szCs w:val="32"/>
        </w:rPr>
      </w:pPr>
      <w:r w:rsidRPr="00AF11DA">
        <w:rPr>
          <w:rFonts w:ascii="仿宋" w:eastAsia="仿宋" w:hAnsi="仿宋"/>
          <w:sz w:val="32"/>
          <w:szCs w:val="32"/>
        </w:rPr>
        <w:t>2.208</w:t>
      </w:r>
      <w:r w:rsidRPr="00AF11DA">
        <w:rPr>
          <w:rFonts w:ascii="仿宋" w:eastAsia="仿宋" w:hAnsi="仿宋" w:hint="eastAsia"/>
          <w:sz w:val="32"/>
          <w:szCs w:val="32"/>
        </w:rPr>
        <w:t>类</w:t>
      </w:r>
      <w:r w:rsidRPr="00AF11DA">
        <w:rPr>
          <w:rFonts w:ascii="仿宋" w:eastAsia="仿宋" w:hAnsi="仿宋"/>
          <w:sz w:val="32"/>
          <w:szCs w:val="32"/>
        </w:rPr>
        <w:t>05</w:t>
      </w:r>
      <w:r w:rsidRPr="00AF11DA">
        <w:rPr>
          <w:rFonts w:ascii="仿宋" w:eastAsia="仿宋" w:hAnsi="仿宋" w:hint="eastAsia"/>
          <w:sz w:val="32"/>
          <w:szCs w:val="32"/>
        </w:rPr>
        <w:t>款“行政事业单位离退休”支出</w:t>
      </w:r>
      <w:r>
        <w:rPr>
          <w:rFonts w:ascii="仿宋" w:eastAsia="仿宋" w:hAnsi="仿宋"/>
          <w:sz w:val="32"/>
          <w:szCs w:val="32"/>
        </w:rPr>
        <w:t>16.09</w:t>
      </w:r>
      <w:r w:rsidRPr="00AF11DA">
        <w:rPr>
          <w:rFonts w:ascii="仿宋" w:eastAsia="仿宋" w:hAnsi="仿宋" w:hint="eastAsia"/>
          <w:sz w:val="32"/>
          <w:szCs w:val="32"/>
        </w:rPr>
        <w:t>万元，比年初预算数</w:t>
      </w:r>
      <w:r>
        <w:rPr>
          <w:rFonts w:ascii="仿宋" w:eastAsia="仿宋" w:hAnsi="仿宋"/>
          <w:sz w:val="32"/>
          <w:szCs w:val="32"/>
        </w:rPr>
        <w:t>4.9</w:t>
      </w:r>
      <w:r w:rsidRPr="00AF11DA">
        <w:rPr>
          <w:rFonts w:ascii="仿宋" w:eastAsia="仿宋" w:hAnsi="仿宋" w:hint="eastAsia"/>
          <w:sz w:val="32"/>
          <w:szCs w:val="32"/>
        </w:rPr>
        <w:t>万元多</w:t>
      </w:r>
      <w:r>
        <w:rPr>
          <w:rFonts w:ascii="仿宋" w:eastAsia="仿宋" w:hAnsi="仿宋"/>
          <w:sz w:val="32"/>
          <w:szCs w:val="32"/>
        </w:rPr>
        <w:t>12</w:t>
      </w:r>
      <w:r w:rsidRPr="00AF11DA">
        <w:rPr>
          <w:rFonts w:ascii="仿宋" w:eastAsia="仿宋" w:hAnsi="仿宋" w:hint="eastAsia"/>
          <w:sz w:val="32"/>
          <w:szCs w:val="32"/>
        </w:rPr>
        <w:t>万元，增加</w:t>
      </w:r>
      <w:r>
        <w:rPr>
          <w:rFonts w:ascii="仿宋" w:eastAsia="仿宋" w:hAnsi="仿宋"/>
          <w:sz w:val="32"/>
          <w:szCs w:val="32"/>
        </w:rPr>
        <w:t>244.9</w:t>
      </w:r>
      <w:r w:rsidRPr="00AF11DA">
        <w:rPr>
          <w:rFonts w:ascii="仿宋" w:eastAsia="仿宋" w:hAnsi="仿宋"/>
          <w:sz w:val="32"/>
          <w:szCs w:val="32"/>
        </w:rPr>
        <w:t>%</w:t>
      </w:r>
      <w:r>
        <w:rPr>
          <w:rFonts w:ascii="仿宋" w:eastAsia="仿宋" w:hAnsi="仿宋" w:hint="eastAsia"/>
          <w:sz w:val="32"/>
          <w:szCs w:val="32"/>
        </w:rPr>
        <w:t>，增加幅度较大的原因是补发退休人员生活补助</w:t>
      </w:r>
      <w:r w:rsidRPr="00AF11DA">
        <w:rPr>
          <w:rFonts w:ascii="仿宋" w:eastAsia="仿宋" w:hAnsi="仿宋" w:hint="eastAsia"/>
          <w:sz w:val="32"/>
          <w:szCs w:val="32"/>
        </w:rPr>
        <w:t>支出；</w:t>
      </w:r>
      <w:r>
        <w:rPr>
          <w:rFonts w:ascii="仿宋" w:eastAsia="仿宋" w:hAnsi="仿宋" w:hint="eastAsia"/>
          <w:sz w:val="32"/>
          <w:szCs w:val="32"/>
        </w:rPr>
        <w:t>决算数</w:t>
      </w:r>
      <w:r w:rsidRPr="00AF11DA">
        <w:rPr>
          <w:rFonts w:ascii="仿宋" w:eastAsia="仿宋" w:hAnsi="仿宋" w:hint="eastAsia"/>
          <w:sz w:val="32"/>
          <w:szCs w:val="32"/>
        </w:rPr>
        <w:t>比上年</w:t>
      </w:r>
      <w:r w:rsidRPr="00AF11DA">
        <w:rPr>
          <w:rFonts w:ascii="仿宋" w:eastAsia="仿宋" w:hAnsi="仿宋"/>
          <w:sz w:val="32"/>
          <w:szCs w:val="32"/>
        </w:rPr>
        <w:t>11.15</w:t>
      </w:r>
      <w:r w:rsidRPr="00AF11DA">
        <w:rPr>
          <w:rFonts w:ascii="仿宋" w:eastAsia="仿宋" w:hAnsi="仿宋" w:hint="eastAsia"/>
          <w:sz w:val="32"/>
          <w:szCs w:val="32"/>
        </w:rPr>
        <w:t>万元</w:t>
      </w:r>
      <w:r>
        <w:rPr>
          <w:rFonts w:ascii="仿宋" w:eastAsia="仿宋" w:hAnsi="仿宋" w:hint="eastAsia"/>
          <w:sz w:val="32"/>
          <w:szCs w:val="32"/>
        </w:rPr>
        <w:t>增加</w:t>
      </w:r>
      <w:r>
        <w:rPr>
          <w:rFonts w:ascii="仿宋" w:eastAsia="仿宋" w:hAnsi="仿宋"/>
          <w:sz w:val="32"/>
          <w:szCs w:val="32"/>
        </w:rPr>
        <w:t>4.94</w:t>
      </w:r>
      <w:r w:rsidRPr="00AF11DA">
        <w:rPr>
          <w:rFonts w:ascii="仿宋" w:eastAsia="仿宋" w:hAnsi="仿宋" w:hint="eastAsia"/>
          <w:sz w:val="32"/>
          <w:szCs w:val="32"/>
        </w:rPr>
        <w:t>万元，</w:t>
      </w:r>
      <w:r>
        <w:rPr>
          <w:rFonts w:ascii="仿宋" w:eastAsia="仿宋" w:hAnsi="仿宋" w:hint="eastAsia"/>
          <w:sz w:val="32"/>
          <w:szCs w:val="32"/>
        </w:rPr>
        <w:t>增长</w:t>
      </w:r>
      <w:r>
        <w:rPr>
          <w:rFonts w:ascii="仿宋" w:eastAsia="仿宋" w:hAnsi="仿宋"/>
          <w:sz w:val="32"/>
          <w:szCs w:val="32"/>
        </w:rPr>
        <w:t>44.31</w:t>
      </w:r>
      <w:r w:rsidRPr="00AF11DA">
        <w:rPr>
          <w:rFonts w:ascii="仿宋" w:eastAsia="仿宋" w:hAnsi="仿宋"/>
          <w:sz w:val="32"/>
          <w:szCs w:val="32"/>
        </w:rPr>
        <w:t>%</w:t>
      </w:r>
      <w:r w:rsidRPr="00AF11DA">
        <w:rPr>
          <w:rFonts w:ascii="仿宋" w:eastAsia="仿宋" w:hAnsi="仿宋" w:hint="eastAsia"/>
          <w:sz w:val="32"/>
          <w:szCs w:val="32"/>
        </w:rPr>
        <w:t>。</w:t>
      </w:r>
    </w:p>
    <w:p w:rsidR="003D0D7A" w:rsidRPr="00AF11DA" w:rsidRDefault="003D0D7A" w:rsidP="000C2316">
      <w:pPr>
        <w:spacing w:line="360" w:lineRule="auto"/>
        <w:ind w:firstLineChars="200" w:firstLine="31680"/>
        <w:rPr>
          <w:rFonts w:ascii="仿宋" w:eastAsia="仿宋" w:hAnsi="仿宋"/>
          <w:sz w:val="32"/>
          <w:szCs w:val="32"/>
        </w:rPr>
      </w:pPr>
      <w:r>
        <w:rPr>
          <w:rFonts w:ascii="仿宋" w:eastAsia="仿宋" w:hAnsi="仿宋"/>
          <w:sz w:val="32"/>
          <w:szCs w:val="32"/>
        </w:rPr>
        <w:t>208</w:t>
      </w:r>
      <w:r>
        <w:rPr>
          <w:rFonts w:ascii="仿宋" w:eastAsia="仿宋" w:hAnsi="仿宋" w:hint="eastAsia"/>
          <w:sz w:val="32"/>
          <w:szCs w:val="32"/>
        </w:rPr>
        <w:t>类</w:t>
      </w:r>
      <w:r>
        <w:rPr>
          <w:rFonts w:ascii="仿宋" w:eastAsia="仿宋" w:hAnsi="仿宋"/>
          <w:sz w:val="32"/>
          <w:szCs w:val="32"/>
        </w:rPr>
        <w:t>05</w:t>
      </w:r>
      <w:r>
        <w:rPr>
          <w:rFonts w:ascii="仿宋" w:eastAsia="仿宋" w:hAnsi="仿宋" w:hint="eastAsia"/>
          <w:sz w:val="32"/>
          <w:szCs w:val="32"/>
        </w:rPr>
        <w:t>款</w:t>
      </w:r>
      <w:r>
        <w:rPr>
          <w:rFonts w:ascii="仿宋" w:eastAsia="仿宋" w:hAnsi="仿宋"/>
          <w:sz w:val="32"/>
          <w:szCs w:val="32"/>
        </w:rPr>
        <w:t>02</w:t>
      </w:r>
      <w:r>
        <w:rPr>
          <w:rFonts w:ascii="仿宋" w:eastAsia="仿宋" w:hAnsi="仿宋" w:hint="eastAsia"/>
          <w:sz w:val="32"/>
          <w:szCs w:val="32"/>
        </w:rPr>
        <w:t>项“事业单位离退休”</w:t>
      </w:r>
      <w:r w:rsidRPr="002A6E7E">
        <w:rPr>
          <w:rFonts w:ascii="仿宋" w:eastAsia="仿宋" w:hAnsi="仿宋"/>
          <w:sz w:val="32"/>
          <w:szCs w:val="32"/>
        </w:rPr>
        <w:t xml:space="preserve"> </w:t>
      </w:r>
      <w:r w:rsidRPr="00AF11DA">
        <w:rPr>
          <w:rFonts w:ascii="仿宋" w:eastAsia="仿宋" w:hAnsi="仿宋" w:hint="eastAsia"/>
          <w:sz w:val="32"/>
          <w:szCs w:val="32"/>
        </w:rPr>
        <w:t>支出</w:t>
      </w:r>
      <w:r>
        <w:rPr>
          <w:rFonts w:ascii="仿宋" w:eastAsia="仿宋" w:hAnsi="仿宋"/>
          <w:sz w:val="32"/>
          <w:szCs w:val="32"/>
        </w:rPr>
        <w:t>16.09</w:t>
      </w:r>
      <w:r w:rsidRPr="00AF11DA">
        <w:rPr>
          <w:rFonts w:ascii="仿宋" w:eastAsia="仿宋" w:hAnsi="仿宋" w:hint="eastAsia"/>
          <w:sz w:val="32"/>
          <w:szCs w:val="32"/>
        </w:rPr>
        <w:t>万元</w:t>
      </w:r>
      <w:r>
        <w:rPr>
          <w:rFonts w:ascii="仿宋" w:eastAsia="仿宋" w:hAnsi="仿宋" w:hint="eastAsia"/>
          <w:sz w:val="32"/>
          <w:szCs w:val="32"/>
        </w:rPr>
        <w:t>，</w:t>
      </w:r>
      <w:r w:rsidRPr="00AF11DA">
        <w:rPr>
          <w:rFonts w:ascii="仿宋" w:eastAsia="仿宋" w:hAnsi="仿宋" w:hint="eastAsia"/>
          <w:sz w:val="32"/>
          <w:szCs w:val="32"/>
        </w:rPr>
        <w:t>比上年</w:t>
      </w:r>
      <w:r w:rsidRPr="00AF11DA">
        <w:rPr>
          <w:rFonts w:ascii="仿宋" w:eastAsia="仿宋" w:hAnsi="仿宋"/>
          <w:sz w:val="32"/>
          <w:szCs w:val="32"/>
        </w:rPr>
        <w:t>11.15</w:t>
      </w:r>
      <w:r w:rsidRPr="00AF11DA">
        <w:rPr>
          <w:rFonts w:ascii="仿宋" w:eastAsia="仿宋" w:hAnsi="仿宋" w:hint="eastAsia"/>
          <w:sz w:val="32"/>
          <w:szCs w:val="32"/>
        </w:rPr>
        <w:t>万元</w:t>
      </w:r>
      <w:r>
        <w:rPr>
          <w:rFonts w:ascii="仿宋" w:eastAsia="仿宋" w:hAnsi="仿宋" w:hint="eastAsia"/>
          <w:sz w:val="32"/>
          <w:szCs w:val="32"/>
        </w:rPr>
        <w:t>增加</w:t>
      </w:r>
      <w:r>
        <w:rPr>
          <w:rFonts w:ascii="仿宋" w:eastAsia="仿宋" w:hAnsi="仿宋"/>
          <w:sz w:val="32"/>
          <w:szCs w:val="32"/>
        </w:rPr>
        <w:t>4.94</w:t>
      </w:r>
      <w:r w:rsidRPr="00AF11DA">
        <w:rPr>
          <w:rFonts w:ascii="仿宋" w:eastAsia="仿宋" w:hAnsi="仿宋" w:hint="eastAsia"/>
          <w:sz w:val="32"/>
          <w:szCs w:val="32"/>
        </w:rPr>
        <w:t>万元</w:t>
      </w:r>
      <w:r>
        <w:rPr>
          <w:rFonts w:ascii="仿宋" w:eastAsia="仿宋" w:hAnsi="仿宋" w:hint="eastAsia"/>
          <w:sz w:val="32"/>
          <w:szCs w:val="32"/>
        </w:rPr>
        <w:t>。</w:t>
      </w:r>
    </w:p>
    <w:p w:rsidR="003D0D7A" w:rsidRDefault="003D0D7A" w:rsidP="000C2316">
      <w:pPr>
        <w:spacing w:line="360" w:lineRule="auto"/>
        <w:ind w:firstLineChars="200" w:firstLine="31680"/>
        <w:rPr>
          <w:rFonts w:ascii="仿宋" w:eastAsia="仿宋" w:hAnsi="仿宋"/>
          <w:sz w:val="32"/>
          <w:szCs w:val="32"/>
        </w:rPr>
      </w:pPr>
      <w:r w:rsidRPr="00AF11DA">
        <w:rPr>
          <w:rFonts w:ascii="仿宋" w:eastAsia="仿宋" w:hAnsi="仿宋"/>
          <w:sz w:val="32"/>
          <w:szCs w:val="32"/>
        </w:rPr>
        <w:t>3.208</w:t>
      </w:r>
      <w:r w:rsidRPr="00AF11DA">
        <w:rPr>
          <w:rFonts w:ascii="仿宋" w:eastAsia="仿宋" w:hAnsi="仿宋" w:hint="eastAsia"/>
          <w:sz w:val="32"/>
          <w:szCs w:val="32"/>
        </w:rPr>
        <w:t>类</w:t>
      </w:r>
      <w:r w:rsidRPr="00AF11DA">
        <w:rPr>
          <w:rFonts w:ascii="仿宋" w:eastAsia="仿宋" w:hAnsi="仿宋"/>
          <w:sz w:val="32"/>
          <w:szCs w:val="32"/>
        </w:rPr>
        <w:t>99</w:t>
      </w:r>
      <w:r w:rsidRPr="00AF11DA">
        <w:rPr>
          <w:rFonts w:ascii="仿宋" w:eastAsia="仿宋" w:hAnsi="仿宋" w:hint="eastAsia"/>
          <w:sz w:val="32"/>
          <w:szCs w:val="32"/>
        </w:rPr>
        <w:t>款“其他社会保障和就业支出”支出</w:t>
      </w:r>
      <w:r>
        <w:rPr>
          <w:rFonts w:ascii="仿宋" w:eastAsia="仿宋" w:hAnsi="仿宋"/>
          <w:sz w:val="32"/>
          <w:szCs w:val="32"/>
        </w:rPr>
        <w:t>3180</w:t>
      </w:r>
      <w:r w:rsidRPr="00AF11DA">
        <w:rPr>
          <w:rFonts w:ascii="仿宋" w:eastAsia="仿宋" w:hAnsi="仿宋" w:hint="eastAsia"/>
          <w:sz w:val="32"/>
          <w:szCs w:val="32"/>
        </w:rPr>
        <w:t>万元，与年初预算数持平；</w:t>
      </w:r>
      <w:r>
        <w:rPr>
          <w:rFonts w:ascii="仿宋" w:eastAsia="仿宋" w:hAnsi="仿宋" w:hint="eastAsia"/>
          <w:sz w:val="32"/>
          <w:szCs w:val="32"/>
        </w:rPr>
        <w:t>决算数</w:t>
      </w:r>
      <w:r w:rsidRPr="00AF11DA">
        <w:rPr>
          <w:rFonts w:ascii="仿宋" w:eastAsia="仿宋" w:hAnsi="仿宋" w:hint="eastAsia"/>
          <w:sz w:val="32"/>
          <w:szCs w:val="32"/>
        </w:rPr>
        <w:t>同比上年</w:t>
      </w:r>
      <w:r>
        <w:rPr>
          <w:rFonts w:ascii="仿宋" w:eastAsia="仿宋" w:hAnsi="仿宋"/>
          <w:sz w:val="32"/>
          <w:szCs w:val="32"/>
        </w:rPr>
        <w:t>4000</w:t>
      </w:r>
      <w:r>
        <w:rPr>
          <w:rFonts w:ascii="仿宋" w:eastAsia="仿宋" w:hAnsi="仿宋" w:hint="eastAsia"/>
          <w:sz w:val="32"/>
          <w:szCs w:val="32"/>
        </w:rPr>
        <w:t>减少</w:t>
      </w:r>
      <w:r>
        <w:rPr>
          <w:rFonts w:ascii="仿宋" w:eastAsia="仿宋" w:hAnsi="仿宋"/>
          <w:sz w:val="32"/>
          <w:szCs w:val="32"/>
        </w:rPr>
        <w:t>72</w:t>
      </w:r>
      <w:r w:rsidRPr="00AF11DA">
        <w:rPr>
          <w:rFonts w:ascii="仿宋" w:eastAsia="仿宋" w:hAnsi="仿宋"/>
          <w:sz w:val="32"/>
          <w:szCs w:val="32"/>
        </w:rPr>
        <w:t>0</w:t>
      </w:r>
      <w:r w:rsidRPr="00AF11DA">
        <w:rPr>
          <w:rFonts w:ascii="仿宋" w:eastAsia="仿宋" w:hAnsi="仿宋" w:hint="eastAsia"/>
          <w:sz w:val="32"/>
          <w:szCs w:val="32"/>
        </w:rPr>
        <w:t>万元，</w:t>
      </w:r>
      <w:r>
        <w:rPr>
          <w:rFonts w:ascii="仿宋" w:eastAsia="仿宋" w:hAnsi="仿宋" w:hint="eastAsia"/>
          <w:sz w:val="32"/>
          <w:szCs w:val="32"/>
        </w:rPr>
        <w:t>降低</w:t>
      </w:r>
      <w:r>
        <w:rPr>
          <w:rFonts w:ascii="仿宋" w:eastAsia="仿宋" w:hAnsi="仿宋"/>
          <w:sz w:val="32"/>
          <w:szCs w:val="32"/>
        </w:rPr>
        <w:t>18</w:t>
      </w:r>
      <w:r w:rsidRPr="00AF11DA">
        <w:rPr>
          <w:rFonts w:ascii="仿宋" w:eastAsia="仿宋" w:hAnsi="仿宋"/>
          <w:sz w:val="32"/>
          <w:szCs w:val="32"/>
        </w:rPr>
        <w:t>%</w:t>
      </w:r>
      <w:r w:rsidRPr="00AF11DA">
        <w:rPr>
          <w:rFonts w:ascii="仿宋" w:eastAsia="仿宋" w:hAnsi="仿宋" w:hint="eastAsia"/>
          <w:sz w:val="32"/>
          <w:szCs w:val="32"/>
        </w:rPr>
        <w:t>。</w:t>
      </w:r>
    </w:p>
    <w:p w:rsidR="003D0D7A" w:rsidRPr="00AF11DA" w:rsidRDefault="003D0D7A" w:rsidP="000C2316">
      <w:pPr>
        <w:spacing w:line="360" w:lineRule="auto"/>
        <w:ind w:firstLineChars="200" w:firstLine="31680"/>
        <w:rPr>
          <w:rFonts w:ascii="仿宋" w:eastAsia="仿宋" w:hAnsi="仿宋"/>
          <w:sz w:val="32"/>
          <w:szCs w:val="32"/>
        </w:rPr>
      </w:pPr>
      <w:r w:rsidRPr="00AF11DA">
        <w:rPr>
          <w:rFonts w:ascii="仿宋" w:eastAsia="仿宋" w:hAnsi="仿宋"/>
          <w:sz w:val="32"/>
          <w:szCs w:val="32"/>
        </w:rPr>
        <w:t>208</w:t>
      </w:r>
      <w:r w:rsidRPr="00AF11DA">
        <w:rPr>
          <w:rFonts w:ascii="仿宋" w:eastAsia="仿宋" w:hAnsi="仿宋" w:hint="eastAsia"/>
          <w:sz w:val="32"/>
          <w:szCs w:val="32"/>
        </w:rPr>
        <w:t>类</w:t>
      </w:r>
      <w:r w:rsidRPr="00AF11DA">
        <w:rPr>
          <w:rFonts w:ascii="仿宋" w:eastAsia="仿宋" w:hAnsi="仿宋"/>
          <w:sz w:val="32"/>
          <w:szCs w:val="32"/>
        </w:rPr>
        <w:t>99</w:t>
      </w:r>
      <w:r w:rsidRPr="00AF11DA">
        <w:rPr>
          <w:rFonts w:ascii="仿宋" w:eastAsia="仿宋" w:hAnsi="仿宋" w:hint="eastAsia"/>
          <w:sz w:val="32"/>
          <w:szCs w:val="32"/>
        </w:rPr>
        <w:t>款</w:t>
      </w:r>
      <w:r>
        <w:rPr>
          <w:rFonts w:ascii="仿宋" w:eastAsia="仿宋" w:hAnsi="仿宋"/>
          <w:sz w:val="32"/>
          <w:szCs w:val="32"/>
        </w:rPr>
        <w:t>01</w:t>
      </w:r>
      <w:r>
        <w:rPr>
          <w:rFonts w:ascii="仿宋" w:eastAsia="仿宋" w:hAnsi="仿宋" w:hint="eastAsia"/>
          <w:sz w:val="32"/>
          <w:szCs w:val="32"/>
        </w:rPr>
        <w:t>项</w:t>
      </w:r>
      <w:r w:rsidRPr="00AF11DA">
        <w:rPr>
          <w:rFonts w:ascii="仿宋" w:eastAsia="仿宋" w:hAnsi="仿宋" w:hint="eastAsia"/>
          <w:sz w:val="32"/>
          <w:szCs w:val="32"/>
        </w:rPr>
        <w:t>“其他社会保障和就业支出”支出</w:t>
      </w:r>
      <w:r>
        <w:rPr>
          <w:rFonts w:ascii="仿宋" w:eastAsia="仿宋" w:hAnsi="仿宋"/>
          <w:sz w:val="32"/>
          <w:szCs w:val="32"/>
        </w:rPr>
        <w:t>3180</w:t>
      </w:r>
      <w:r w:rsidRPr="00AF11DA">
        <w:rPr>
          <w:rFonts w:ascii="仿宋" w:eastAsia="仿宋" w:hAnsi="仿宋" w:hint="eastAsia"/>
          <w:sz w:val="32"/>
          <w:szCs w:val="32"/>
        </w:rPr>
        <w:t>万元</w:t>
      </w:r>
      <w:r>
        <w:rPr>
          <w:rFonts w:ascii="仿宋" w:eastAsia="仿宋" w:hAnsi="仿宋" w:hint="eastAsia"/>
          <w:sz w:val="32"/>
          <w:szCs w:val="32"/>
        </w:rPr>
        <w:t>，</w:t>
      </w:r>
      <w:r w:rsidRPr="00AF11DA">
        <w:rPr>
          <w:rFonts w:ascii="仿宋" w:eastAsia="仿宋" w:hAnsi="仿宋" w:hint="eastAsia"/>
          <w:sz w:val="32"/>
          <w:szCs w:val="32"/>
        </w:rPr>
        <w:t>同比上年</w:t>
      </w:r>
      <w:r>
        <w:rPr>
          <w:rFonts w:ascii="仿宋" w:eastAsia="仿宋" w:hAnsi="仿宋"/>
          <w:sz w:val="32"/>
          <w:szCs w:val="32"/>
        </w:rPr>
        <w:t>4000</w:t>
      </w:r>
      <w:r>
        <w:rPr>
          <w:rFonts w:ascii="仿宋" w:eastAsia="仿宋" w:hAnsi="仿宋" w:hint="eastAsia"/>
          <w:sz w:val="32"/>
          <w:szCs w:val="32"/>
        </w:rPr>
        <w:t>减少</w:t>
      </w:r>
      <w:r>
        <w:rPr>
          <w:rFonts w:ascii="仿宋" w:eastAsia="仿宋" w:hAnsi="仿宋"/>
          <w:sz w:val="32"/>
          <w:szCs w:val="32"/>
        </w:rPr>
        <w:t>72</w:t>
      </w:r>
      <w:r w:rsidRPr="00AF11DA">
        <w:rPr>
          <w:rFonts w:ascii="仿宋" w:eastAsia="仿宋" w:hAnsi="仿宋"/>
          <w:sz w:val="32"/>
          <w:szCs w:val="32"/>
        </w:rPr>
        <w:t>0</w:t>
      </w:r>
      <w:r w:rsidRPr="00AF11DA">
        <w:rPr>
          <w:rFonts w:ascii="仿宋" w:eastAsia="仿宋" w:hAnsi="仿宋" w:hint="eastAsia"/>
          <w:sz w:val="32"/>
          <w:szCs w:val="32"/>
        </w:rPr>
        <w:t>万元，</w:t>
      </w:r>
      <w:r>
        <w:rPr>
          <w:rFonts w:ascii="仿宋" w:eastAsia="仿宋" w:hAnsi="仿宋" w:hint="eastAsia"/>
          <w:sz w:val="32"/>
          <w:szCs w:val="32"/>
        </w:rPr>
        <w:t>降低</w:t>
      </w:r>
      <w:r>
        <w:rPr>
          <w:rFonts w:ascii="仿宋" w:eastAsia="仿宋" w:hAnsi="仿宋"/>
          <w:sz w:val="32"/>
          <w:szCs w:val="32"/>
        </w:rPr>
        <w:t>18</w:t>
      </w:r>
      <w:r w:rsidRPr="00AF11DA">
        <w:rPr>
          <w:rFonts w:ascii="仿宋" w:eastAsia="仿宋" w:hAnsi="仿宋"/>
          <w:sz w:val="32"/>
          <w:szCs w:val="32"/>
        </w:rPr>
        <w:t>%</w:t>
      </w:r>
      <w:r>
        <w:rPr>
          <w:rFonts w:ascii="仿宋" w:eastAsia="仿宋" w:hAnsi="仿宋" w:hint="eastAsia"/>
          <w:sz w:val="32"/>
          <w:szCs w:val="32"/>
        </w:rPr>
        <w:t>，属</w:t>
      </w:r>
      <w:r>
        <w:rPr>
          <w:rFonts w:ascii="仿宋" w:eastAsia="仿宋" w:hAnsi="仿宋" w:cs="仿宋_GB2312" w:hint="eastAsia"/>
          <w:kern w:val="0"/>
          <w:sz w:val="32"/>
          <w:szCs w:val="32"/>
        </w:rPr>
        <w:t>代自治区财</w:t>
      </w:r>
      <w:r w:rsidRPr="00AF11DA">
        <w:rPr>
          <w:rFonts w:ascii="仿宋" w:eastAsia="仿宋" w:hAnsi="仿宋" w:cs="仿宋_GB2312" w:hint="eastAsia"/>
          <w:kern w:val="0"/>
          <w:sz w:val="32"/>
          <w:szCs w:val="32"/>
        </w:rPr>
        <w:t>支付自治区直属国有困难企业离休人员生活性补贴</w:t>
      </w:r>
      <w:r w:rsidRPr="00AF11DA">
        <w:rPr>
          <w:rFonts w:ascii="仿宋" w:eastAsia="仿宋" w:hAnsi="仿宋" w:hint="eastAsia"/>
          <w:sz w:val="32"/>
          <w:szCs w:val="32"/>
        </w:rPr>
        <w:t>。</w:t>
      </w:r>
    </w:p>
    <w:p w:rsidR="003D0D7A" w:rsidRPr="00AF11DA" w:rsidRDefault="003D0D7A" w:rsidP="005C0C49">
      <w:pPr>
        <w:spacing w:line="360" w:lineRule="auto"/>
        <w:outlineLvl w:val="2"/>
        <w:rPr>
          <w:rFonts w:ascii="仿宋" w:eastAsia="仿宋" w:hAnsi="仿宋"/>
          <w:sz w:val="32"/>
          <w:szCs w:val="32"/>
        </w:rPr>
      </w:pPr>
      <w:r>
        <w:rPr>
          <w:rFonts w:ascii="仿宋" w:eastAsia="仿宋" w:hAnsi="仿宋"/>
          <w:sz w:val="32"/>
          <w:szCs w:val="32"/>
        </w:rPr>
        <w:t xml:space="preserve">   </w:t>
      </w:r>
      <w:r w:rsidRPr="00AF11DA">
        <w:rPr>
          <w:rFonts w:ascii="仿宋" w:eastAsia="仿宋" w:hAnsi="仿宋" w:hint="eastAsia"/>
          <w:sz w:val="32"/>
          <w:szCs w:val="32"/>
        </w:rPr>
        <w:t>（二）医疗卫生支出</w:t>
      </w:r>
    </w:p>
    <w:p w:rsidR="003D0D7A" w:rsidRPr="00AF11DA" w:rsidRDefault="003D0D7A" w:rsidP="000C2316">
      <w:pPr>
        <w:spacing w:line="360" w:lineRule="auto"/>
        <w:ind w:firstLineChars="200" w:firstLine="31680"/>
        <w:rPr>
          <w:rFonts w:ascii="仿宋" w:eastAsia="仿宋" w:hAnsi="仿宋"/>
          <w:sz w:val="32"/>
          <w:szCs w:val="32"/>
        </w:rPr>
      </w:pPr>
      <w:r>
        <w:rPr>
          <w:rFonts w:ascii="仿宋" w:eastAsia="仿宋" w:hAnsi="仿宋"/>
          <w:sz w:val="32"/>
          <w:szCs w:val="32"/>
        </w:rPr>
        <w:t>2017</w:t>
      </w:r>
      <w:r>
        <w:rPr>
          <w:rFonts w:ascii="仿宋" w:eastAsia="仿宋" w:hAnsi="仿宋" w:hint="eastAsia"/>
          <w:sz w:val="32"/>
          <w:szCs w:val="32"/>
        </w:rPr>
        <w:t>年</w:t>
      </w:r>
      <w:r w:rsidRPr="00AF11DA">
        <w:rPr>
          <w:rFonts w:ascii="仿宋" w:eastAsia="仿宋" w:hAnsi="仿宋"/>
          <w:sz w:val="32"/>
          <w:szCs w:val="32"/>
        </w:rPr>
        <w:t>210</w:t>
      </w:r>
      <w:r w:rsidRPr="00AF11DA">
        <w:rPr>
          <w:rFonts w:ascii="仿宋" w:eastAsia="仿宋" w:hAnsi="仿宋" w:hint="eastAsia"/>
          <w:sz w:val="32"/>
          <w:szCs w:val="32"/>
        </w:rPr>
        <w:t>类“</w:t>
      </w:r>
      <w:r w:rsidRPr="007A4101">
        <w:rPr>
          <w:rFonts w:ascii="仿宋" w:eastAsia="仿宋" w:hAnsi="仿宋" w:hint="eastAsia"/>
          <w:sz w:val="32"/>
          <w:szCs w:val="32"/>
        </w:rPr>
        <w:t>医疗卫生与计划生育支出</w:t>
      </w:r>
      <w:r w:rsidRPr="00AF11DA">
        <w:rPr>
          <w:rFonts w:ascii="仿宋" w:eastAsia="仿宋" w:hAnsi="仿宋" w:hint="eastAsia"/>
          <w:sz w:val="32"/>
          <w:szCs w:val="32"/>
        </w:rPr>
        <w:t>”支出</w:t>
      </w:r>
      <w:r w:rsidRPr="00F758F3">
        <w:rPr>
          <w:color w:val="000000"/>
          <w:sz w:val="32"/>
          <w:szCs w:val="32"/>
        </w:rPr>
        <w:t>77,080.35</w:t>
      </w:r>
      <w:r>
        <w:rPr>
          <w:rFonts w:ascii="仿宋" w:eastAsia="仿宋" w:hAnsi="仿宋" w:hint="eastAsia"/>
          <w:sz w:val="32"/>
          <w:szCs w:val="32"/>
        </w:rPr>
        <w:t>万元，同比上年</w:t>
      </w:r>
      <w:r>
        <w:rPr>
          <w:rFonts w:ascii="仿宋" w:eastAsia="仿宋" w:hAnsi="仿宋"/>
          <w:sz w:val="32"/>
          <w:szCs w:val="32"/>
        </w:rPr>
        <w:t>77942.15</w:t>
      </w:r>
      <w:r w:rsidRPr="00AF11DA">
        <w:rPr>
          <w:rFonts w:ascii="仿宋" w:eastAsia="仿宋" w:hAnsi="仿宋" w:hint="eastAsia"/>
          <w:sz w:val="32"/>
          <w:szCs w:val="32"/>
        </w:rPr>
        <w:t>万元</w:t>
      </w:r>
      <w:r>
        <w:rPr>
          <w:rFonts w:ascii="仿宋" w:eastAsia="仿宋" w:hAnsi="仿宋" w:hint="eastAsia"/>
          <w:sz w:val="32"/>
          <w:szCs w:val="32"/>
        </w:rPr>
        <w:t>减少</w:t>
      </w:r>
      <w:r w:rsidRPr="00F758F3">
        <w:rPr>
          <w:rFonts w:ascii="仿宋" w:eastAsia="仿宋" w:hAnsi="仿宋"/>
          <w:sz w:val="32"/>
          <w:szCs w:val="32"/>
        </w:rPr>
        <w:t>861.8</w:t>
      </w:r>
      <w:r>
        <w:rPr>
          <w:rFonts w:ascii="仿宋" w:eastAsia="仿宋" w:hAnsi="仿宋" w:hint="eastAsia"/>
          <w:sz w:val="32"/>
          <w:szCs w:val="32"/>
        </w:rPr>
        <w:t>万元，降低</w:t>
      </w:r>
      <w:r>
        <w:rPr>
          <w:rFonts w:ascii="仿宋" w:eastAsia="仿宋" w:hAnsi="仿宋"/>
          <w:sz w:val="32"/>
          <w:szCs w:val="32"/>
        </w:rPr>
        <w:t>1.11%</w:t>
      </w:r>
      <w:r w:rsidRPr="00AF11DA">
        <w:rPr>
          <w:rFonts w:ascii="仿宋" w:eastAsia="仿宋" w:hAnsi="仿宋" w:hint="eastAsia"/>
          <w:sz w:val="32"/>
          <w:szCs w:val="32"/>
        </w:rPr>
        <w:t>。</w:t>
      </w:r>
    </w:p>
    <w:p w:rsidR="003D0D7A" w:rsidRDefault="003D0D7A" w:rsidP="000C2316">
      <w:pPr>
        <w:spacing w:line="360" w:lineRule="auto"/>
        <w:ind w:firstLineChars="200" w:firstLine="31680"/>
        <w:rPr>
          <w:rFonts w:ascii="仿宋" w:eastAsia="仿宋" w:hAnsi="仿宋"/>
          <w:sz w:val="32"/>
          <w:szCs w:val="32"/>
        </w:rPr>
      </w:pPr>
      <w:r w:rsidRPr="00AF11DA">
        <w:rPr>
          <w:rFonts w:ascii="仿宋" w:eastAsia="仿宋" w:hAnsi="仿宋"/>
          <w:sz w:val="32"/>
          <w:szCs w:val="32"/>
        </w:rPr>
        <w:t>210</w:t>
      </w:r>
      <w:r w:rsidRPr="00AF11DA">
        <w:rPr>
          <w:rFonts w:ascii="仿宋" w:eastAsia="仿宋" w:hAnsi="仿宋" w:hint="eastAsia"/>
          <w:sz w:val="32"/>
          <w:szCs w:val="32"/>
        </w:rPr>
        <w:t>类</w:t>
      </w:r>
      <w:r>
        <w:rPr>
          <w:rFonts w:ascii="仿宋" w:eastAsia="仿宋" w:hAnsi="仿宋"/>
          <w:sz w:val="32"/>
          <w:szCs w:val="32"/>
        </w:rPr>
        <w:t>11</w:t>
      </w:r>
      <w:r w:rsidRPr="00AF11DA">
        <w:rPr>
          <w:rFonts w:ascii="仿宋" w:eastAsia="仿宋" w:hAnsi="仿宋" w:hint="eastAsia"/>
          <w:sz w:val="32"/>
          <w:szCs w:val="32"/>
        </w:rPr>
        <w:t>款</w:t>
      </w:r>
      <w:r w:rsidRPr="00AF11DA">
        <w:rPr>
          <w:rFonts w:ascii="仿宋" w:eastAsia="仿宋" w:hAnsi="仿宋"/>
          <w:sz w:val="32"/>
          <w:szCs w:val="32"/>
        </w:rPr>
        <w:t xml:space="preserve"> </w:t>
      </w:r>
      <w:r w:rsidRPr="00AF11DA">
        <w:rPr>
          <w:rFonts w:ascii="仿宋" w:eastAsia="仿宋" w:hAnsi="仿宋" w:hint="eastAsia"/>
          <w:sz w:val="32"/>
          <w:szCs w:val="32"/>
        </w:rPr>
        <w:t>“</w:t>
      </w:r>
      <w:r w:rsidRPr="004A4373">
        <w:rPr>
          <w:rFonts w:ascii="仿宋" w:eastAsia="仿宋" w:hAnsi="仿宋" w:hint="eastAsia"/>
          <w:sz w:val="32"/>
          <w:szCs w:val="32"/>
        </w:rPr>
        <w:t>行政事业单位医疗</w:t>
      </w:r>
      <w:r w:rsidRPr="00AF11DA">
        <w:rPr>
          <w:rFonts w:ascii="仿宋" w:eastAsia="仿宋" w:hAnsi="仿宋" w:hint="eastAsia"/>
          <w:sz w:val="32"/>
          <w:szCs w:val="32"/>
        </w:rPr>
        <w:t>”支出</w:t>
      </w:r>
      <w:r>
        <w:rPr>
          <w:rFonts w:ascii="仿宋" w:eastAsia="仿宋" w:hAnsi="仿宋"/>
          <w:sz w:val="32"/>
          <w:szCs w:val="32"/>
        </w:rPr>
        <w:t>77080.35</w:t>
      </w:r>
      <w:r w:rsidRPr="00AF11DA">
        <w:rPr>
          <w:rFonts w:ascii="仿宋" w:eastAsia="仿宋" w:hAnsi="仿宋" w:hint="eastAsia"/>
          <w:sz w:val="32"/>
          <w:szCs w:val="32"/>
        </w:rPr>
        <w:t>万元，</w:t>
      </w:r>
      <w:r>
        <w:rPr>
          <w:rFonts w:ascii="仿宋" w:eastAsia="仿宋" w:hAnsi="仿宋" w:hint="eastAsia"/>
          <w:sz w:val="32"/>
          <w:szCs w:val="32"/>
        </w:rPr>
        <w:t>与年初预算数</w:t>
      </w:r>
      <w:r>
        <w:rPr>
          <w:rFonts w:ascii="仿宋" w:eastAsia="仿宋" w:hAnsi="仿宋"/>
          <w:sz w:val="32"/>
          <w:szCs w:val="32"/>
        </w:rPr>
        <w:t>77080.35</w:t>
      </w:r>
      <w:r>
        <w:rPr>
          <w:rFonts w:ascii="仿宋" w:eastAsia="仿宋" w:hAnsi="仿宋" w:hint="eastAsia"/>
          <w:sz w:val="32"/>
          <w:szCs w:val="32"/>
        </w:rPr>
        <w:t>万元持平；决算数</w:t>
      </w:r>
      <w:r w:rsidRPr="00AF11DA">
        <w:rPr>
          <w:rFonts w:ascii="仿宋" w:eastAsia="仿宋" w:hAnsi="仿宋" w:hint="eastAsia"/>
          <w:sz w:val="32"/>
          <w:szCs w:val="32"/>
        </w:rPr>
        <w:t>比上年</w:t>
      </w:r>
      <w:r>
        <w:rPr>
          <w:rFonts w:ascii="仿宋" w:eastAsia="仿宋" w:hAnsi="仿宋"/>
          <w:sz w:val="32"/>
          <w:szCs w:val="32"/>
        </w:rPr>
        <w:t>77942.15</w:t>
      </w:r>
      <w:r w:rsidRPr="00AF11DA">
        <w:rPr>
          <w:rFonts w:ascii="仿宋" w:eastAsia="仿宋" w:hAnsi="仿宋" w:hint="eastAsia"/>
          <w:sz w:val="32"/>
          <w:szCs w:val="32"/>
        </w:rPr>
        <w:t>万元</w:t>
      </w:r>
      <w:r>
        <w:rPr>
          <w:rFonts w:ascii="仿宋" w:eastAsia="仿宋" w:hAnsi="仿宋" w:hint="eastAsia"/>
          <w:sz w:val="32"/>
          <w:szCs w:val="32"/>
        </w:rPr>
        <w:t>减少</w:t>
      </w:r>
      <w:r w:rsidRPr="00F758F3">
        <w:rPr>
          <w:rFonts w:ascii="仿宋" w:eastAsia="仿宋" w:hAnsi="仿宋"/>
          <w:sz w:val="32"/>
          <w:szCs w:val="32"/>
        </w:rPr>
        <w:t>861.8</w:t>
      </w:r>
      <w:r>
        <w:rPr>
          <w:rFonts w:ascii="仿宋" w:eastAsia="仿宋" w:hAnsi="仿宋" w:hint="eastAsia"/>
          <w:sz w:val="32"/>
          <w:szCs w:val="32"/>
        </w:rPr>
        <w:t>万元，降低</w:t>
      </w:r>
      <w:r>
        <w:rPr>
          <w:rFonts w:ascii="仿宋" w:eastAsia="仿宋" w:hAnsi="仿宋"/>
          <w:sz w:val="32"/>
          <w:szCs w:val="32"/>
        </w:rPr>
        <w:t>1.11%</w:t>
      </w:r>
      <w:r w:rsidRPr="00AF11DA">
        <w:rPr>
          <w:rFonts w:ascii="仿宋" w:eastAsia="仿宋" w:hAnsi="仿宋" w:hint="eastAsia"/>
          <w:sz w:val="32"/>
          <w:szCs w:val="32"/>
        </w:rPr>
        <w:t>。</w:t>
      </w:r>
    </w:p>
    <w:p w:rsidR="003D0D7A" w:rsidRDefault="003D0D7A" w:rsidP="000C2316">
      <w:pPr>
        <w:spacing w:line="360" w:lineRule="auto"/>
        <w:ind w:firstLineChars="200" w:firstLine="31680"/>
        <w:rPr>
          <w:rFonts w:ascii="仿宋" w:eastAsia="仿宋" w:hAnsi="仿宋"/>
          <w:sz w:val="32"/>
          <w:szCs w:val="32"/>
        </w:rPr>
      </w:pPr>
      <w:r w:rsidRPr="00AF11DA">
        <w:rPr>
          <w:rFonts w:ascii="仿宋" w:eastAsia="仿宋" w:hAnsi="仿宋"/>
          <w:sz w:val="32"/>
          <w:szCs w:val="32"/>
        </w:rPr>
        <w:t>210</w:t>
      </w:r>
      <w:r w:rsidRPr="00AF11DA">
        <w:rPr>
          <w:rFonts w:ascii="仿宋" w:eastAsia="仿宋" w:hAnsi="仿宋" w:hint="eastAsia"/>
          <w:sz w:val="32"/>
          <w:szCs w:val="32"/>
        </w:rPr>
        <w:t>类</w:t>
      </w:r>
      <w:r>
        <w:rPr>
          <w:rFonts w:ascii="仿宋" w:eastAsia="仿宋" w:hAnsi="仿宋"/>
          <w:sz w:val="32"/>
          <w:szCs w:val="32"/>
        </w:rPr>
        <w:t>11</w:t>
      </w:r>
      <w:r w:rsidRPr="00AF11DA">
        <w:rPr>
          <w:rFonts w:ascii="仿宋" w:eastAsia="仿宋" w:hAnsi="仿宋" w:hint="eastAsia"/>
          <w:sz w:val="32"/>
          <w:szCs w:val="32"/>
        </w:rPr>
        <w:t>款</w:t>
      </w:r>
      <w:r w:rsidRPr="00AF11DA">
        <w:rPr>
          <w:rFonts w:ascii="仿宋" w:eastAsia="仿宋" w:hAnsi="仿宋"/>
          <w:sz w:val="32"/>
          <w:szCs w:val="32"/>
        </w:rPr>
        <w:t xml:space="preserve"> </w:t>
      </w:r>
      <w:r>
        <w:rPr>
          <w:rFonts w:ascii="仿宋" w:eastAsia="仿宋" w:hAnsi="仿宋"/>
          <w:sz w:val="32"/>
          <w:szCs w:val="32"/>
        </w:rPr>
        <w:t>01</w:t>
      </w:r>
      <w:r>
        <w:rPr>
          <w:rFonts w:ascii="仿宋" w:eastAsia="仿宋" w:hAnsi="仿宋" w:hint="eastAsia"/>
          <w:sz w:val="32"/>
          <w:szCs w:val="32"/>
        </w:rPr>
        <w:t>项</w:t>
      </w:r>
      <w:r w:rsidRPr="00AF11DA">
        <w:rPr>
          <w:rFonts w:ascii="仿宋" w:eastAsia="仿宋" w:hAnsi="仿宋" w:hint="eastAsia"/>
          <w:sz w:val="32"/>
          <w:szCs w:val="32"/>
        </w:rPr>
        <w:t>“</w:t>
      </w:r>
      <w:r w:rsidRPr="004A4373">
        <w:rPr>
          <w:rFonts w:ascii="仿宋" w:eastAsia="仿宋" w:hAnsi="仿宋" w:hint="eastAsia"/>
          <w:sz w:val="32"/>
          <w:szCs w:val="32"/>
        </w:rPr>
        <w:t>行政单位医疗</w:t>
      </w:r>
      <w:r w:rsidRPr="00AF11DA">
        <w:rPr>
          <w:rFonts w:ascii="仿宋" w:eastAsia="仿宋" w:hAnsi="仿宋" w:hint="eastAsia"/>
          <w:sz w:val="32"/>
          <w:szCs w:val="32"/>
        </w:rPr>
        <w:t>”支出</w:t>
      </w:r>
      <w:r>
        <w:rPr>
          <w:rFonts w:ascii="仿宋" w:eastAsia="仿宋" w:hAnsi="仿宋"/>
          <w:sz w:val="32"/>
          <w:szCs w:val="32"/>
        </w:rPr>
        <w:t>28500</w:t>
      </w:r>
      <w:r w:rsidRPr="00AF11DA">
        <w:rPr>
          <w:rFonts w:ascii="仿宋" w:eastAsia="仿宋" w:hAnsi="仿宋" w:hint="eastAsia"/>
          <w:sz w:val="32"/>
          <w:szCs w:val="32"/>
        </w:rPr>
        <w:t>万元，</w:t>
      </w:r>
      <w:r>
        <w:rPr>
          <w:rFonts w:ascii="仿宋" w:eastAsia="仿宋" w:hAnsi="仿宋" w:hint="eastAsia"/>
          <w:sz w:val="32"/>
          <w:szCs w:val="32"/>
        </w:rPr>
        <w:t>与</w:t>
      </w:r>
      <w:r w:rsidRPr="00AF11DA">
        <w:rPr>
          <w:rFonts w:ascii="仿宋" w:eastAsia="仿宋" w:hAnsi="仿宋" w:hint="eastAsia"/>
          <w:sz w:val="32"/>
          <w:szCs w:val="32"/>
        </w:rPr>
        <w:t>上年</w:t>
      </w:r>
      <w:r>
        <w:rPr>
          <w:rFonts w:ascii="仿宋" w:eastAsia="仿宋" w:hAnsi="仿宋"/>
          <w:sz w:val="32"/>
          <w:szCs w:val="32"/>
        </w:rPr>
        <w:t>28500</w:t>
      </w:r>
      <w:r>
        <w:rPr>
          <w:rFonts w:ascii="仿宋" w:eastAsia="仿宋" w:hAnsi="仿宋" w:hint="eastAsia"/>
          <w:sz w:val="32"/>
          <w:szCs w:val="32"/>
        </w:rPr>
        <w:t>万元持平</w:t>
      </w:r>
      <w:r w:rsidRPr="00AF11DA">
        <w:rPr>
          <w:rFonts w:ascii="仿宋" w:eastAsia="仿宋" w:hAnsi="仿宋" w:hint="eastAsia"/>
          <w:sz w:val="32"/>
          <w:szCs w:val="32"/>
        </w:rPr>
        <w:t>。</w:t>
      </w:r>
      <w:r>
        <w:rPr>
          <w:rFonts w:ascii="仿宋" w:eastAsia="仿宋" w:hAnsi="仿宋" w:hint="eastAsia"/>
          <w:sz w:val="32"/>
          <w:szCs w:val="32"/>
        </w:rPr>
        <w:t>属</w:t>
      </w:r>
      <w:r w:rsidRPr="00AF11DA">
        <w:rPr>
          <w:rFonts w:ascii="仿宋" w:eastAsia="仿宋" w:hAnsi="仿宋" w:cs="仿宋_GB2312" w:hint="eastAsia"/>
          <w:kern w:val="0"/>
          <w:sz w:val="32"/>
          <w:szCs w:val="32"/>
        </w:rPr>
        <w:t>自治区直属驻邕单位离休人员、老红军、二等乙级以上革命伤残军人医疗支出</w:t>
      </w:r>
      <w:r>
        <w:rPr>
          <w:rFonts w:ascii="仿宋" w:eastAsia="仿宋" w:hAnsi="仿宋" w:cs="仿宋_GB2312" w:hint="eastAsia"/>
          <w:kern w:val="0"/>
          <w:sz w:val="32"/>
          <w:szCs w:val="32"/>
        </w:rPr>
        <w:t>。</w:t>
      </w:r>
    </w:p>
    <w:p w:rsidR="003D0D7A" w:rsidRPr="00AF11DA" w:rsidRDefault="003D0D7A" w:rsidP="000C2316">
      <w:pPr>
        <w:spacing w:line="360" w:lineRule="auto"/>
        <w:ind w:firstLineChars="200" w:firstLine="31680"/>
        <w:rPr>
          <w:rFonts w:ascii="仿宋" w:eastAsia="仿宋" w:hAnsi="仿宋"/>
          <w:sz w:val="32"/>
          <w:szCs w:val="32"/>
        </w:rPr>
      </w:pPr>
      <w:r w:rsidRPr="00AF11DA">
        <w:rPr>
          <w:rFonts w:ascii="仿宋" w:eastAsia="仿宋" w:hAnsi="仿宋"/>
          <w:sz w:val="32"/>
          <w:szCs w:val="32"/>
        </w:rPr>
        <w:t>210</w:t>
      </w:r>
      <w:r w:rsidRPr="00AF11DA">
        <w:rPr>
          <w:rFonts w:ascii="仿宋" w:eastAsia="仿宋" w:hAnsi="仿宋" w:hint="eastAsia"/>
          <w:sz w:val="32"/>
          <w:szCs w:val="32"/>
        </w:rPr>
        <w:t>类</w:t>
      </w:r>
      <w:r>
        <w:rPr>
          <w:rFonts w:ascii="仿宋" w:eastAsia="仿宋" w:hAnsi="仿宋"/>
          <w:sz w:val="32"/>
          <w:szCs w:val="32"/>
        </w:rPr>
        <w:t>11</w:t>
      </w:r>
      <w:r w:rsidRPr="00AF11DA">
        <w:rPr>
          <w:rFonts w:ascii="仿宋" w:eastAsia="仿宋" w:hAnsi="仿宋" w:hint="eastAsia"/>
          <w:sz w:val="32"/>
          <w:szCs w:val="32"/>
        </w:rPr>
        <w:t>款</w:t>
      </w:r>
      <w:r w:rsidRPr="00AF11DA">
        <w:rPr>
          <w:rFonts w:ascii="仿宋" w:eastAsia="仿宋" w:hAnsi="仿宋"/>
          <w:sz w:val="32"/>
          <w:szCs w:val="32"/>
        </w:rPr>
        <w:t xml:space="preserve"> </w:t>
      </w:r>
      <w:r>
        <w:rPr>
          <w:rFonts w:ascii="仿宋" w:eastAsia="仿宋" w:hAnsi="仿宋"/>
          <w:sz w:val="32"/>
          <w:szCs w:val="32"/>
        </w:rPr>
        <w:t>02</w:t>
      </w:r>
      <w:r>
        <w:rPr>
          <w:rFonts w:ascii="仿宋" w:eastAsia="仿宋" w:hAnsi="仿宋" w:hint="eastAsia"/>
          <w:sz w:val="32"/>
          <w:szCs w:val="32"/>
        </w:rPr>
        <w:t>项</w:t>
      </w:r>
      <w:r w:rsidRPr="00AF11DA">
        <w:rPr>
          <w:rFonts w:ascii="仿宋" w:eastAsia="仿宋" w:hAnsi="仿宋" w:hint="eastAsia"/>
          <w:sz w:val="32"/>
          <w:szCs w:val="32"/>
        </w:rPr>
        <w:t>“</w:t>
      </w:r>
      <w:r>
        <w:rPr>
          <w:rFonts w:ascii="仿宋" w:eastAsia="仿宋" w:hAnsi="仿宋" w:hint="eastAsia"/>
          <w:sz w:val="32"/>
          <w:szCs w:val="32"/>
        </w:rPr>
        <w:t>事业</w:t>
      </w:r>
      <w:r w:rsidRPr="004A4373">
        <w:rPr>
          <w:rFonts w:ascii="仿宋" w:eastAsia="仿宋" w:hAnsi="仿宋" w:hint="eastAsia"/>
          <w:sz w:val="32"/>
          <w:szCs w:val="32"/>
        </w:rPr>
        <w:t>单位医疗</w:t>
      </w:r>
      <w:r w:rsidRPr="00AF11DA">
        <w:rPr>
          <w:rFonts w:ascii="仿宋" w:eastAsia="仿宋" w:hAnsi="仿宋" w:hint="eastAsia"/>
          <w:sz w:val="32"/>
          <w:szCs w:val="32"/>
        </w:rPr>
        <w:t>”支出</w:t>
      </w:r>
      <w:r>
        <w:rPr>
          <w:rFonts w:ascii="仿宋" w:eastAsia="仿宋" w:hAnsi="仿宋"/>
          <w:sz w:val="32"/>
          <w:szCs w:val="32"/>
        </w:rPr>
        <w:t>80.35</w:t>
      </w:r>
      <w:r w:rsidRPr="00AF11DA">
        <w:rPr>
          <w:rFonts w:ascii="仿宋" w:eastAsia="仿宋" w:hAnsi="仿宋" w:hint="eastAsia"/>
          <w:sz w:val="32"/>
          <w:szCs w:val="32"/>
        </w:rPr>
        <w:t>万元，比上年</w:t>
      </w:r>
      <w:r>
        <w:rPr>
          <w:rFonts w:ascii="仿宋" w:eastAsia="仿宋" w:hAnsi="仿宋"/>
          <w:sz w:val="32"/>
          <w:szCs w:val="32"/>
        </w:rPr>
        <w:t>70.15</w:t>
      </w:r>
      <w:r w:rsidRPr="00AF11DA">
        <w:rPr>
          <w:rFonts w:ascii="仿宋" w:eastAsia="仿宋" w:hAnsi="仿宋" w:hint="eastAsia"/>
          <w:sz w:val="32"/>
          <w:szCs w:val="32"/>
        </w:rPr>
        <w:t>万元</w:t>
      </w:r>
      <w:r>
        <w:rPr>
          <w:rFonts w:ascii="仿宋" w:eastAsia="仿宋" w:hAnsi="仿宋" w:hint="eastAsia"/>
          <w:sz w:val="32"/>
          <w:szCs w:val="32"/>
        </w:rPr>
        <w:t>增加</w:t>
      </w:r>
      <w:r w:rsidRPr="000A055E">
        <w:rPr>
          <w:rFonts w:ascii="仿宋" w:eastAsia="仿宋" w:hAnsi="仿宋"/>
          <w:sz w:val="32"/>
          <w:szCs w:val="32"/>
        </w:rPr>
        <w:t>10.2</w:t>
      </w:r>
      <w:r>
        <w:rPr>
          <w:rFonts w:ascii="仿宋" w:eastAsia="仿宋" w:hAnsi="仿宋" w:hint="eastAsia"/>
          <w:sz w:val="32"/>
          <w:szCs w:val="32"/>
        </w:rPr>
        <w:t>万元，增长</w:t>
      </w:r>
      <w:r>
        <w:rPr>
          <w:rFonts w:ascii="仿宋" w:eastAsia="仿宋" w:hAnsi="仿宋"/>
          <w:sz w:val="32"/>
          <w:szCs w:val="32"/>
        </w:rPr>
        <w:t>14.54%</w:t>
      </w:r>
      <w:r w:rsidRPr="00AF11DA">
        <w:rPr>
          <w:rFonts w:ascii="仿宋" w:eastAsia="仿宋" w:hAnsi="仿宋" w:hint="eastAsia"/>
          <w:sz w:val="32"/>
          <w:szCs w:val="32"/>
        </w:rPr>
        <w:t>。</w:t>
      </w:r>
      <w:r>
        <w:rPr>
          <w:rFonts w:ascii="仿宋" w:eastAsia="仿宋" w:hAnsi="仿宋" w:hint="eastAsia"/>
          <w:sz w:val="32"/>
          <w:szCs w:val="32"/>
        </w:rPr>
        <w:t>属于本单位在职职工的医疗保险费用。</w:t>
      </w:r>
    </w:p>
    <w:p w:rsidR="003D0D7A" w:rsidRPr="00AF11DA" w:rsidRDefault="003D0D7A" w:rsidP="000C2316">
      <w:pPr>
        <w:spacing w:line="360" w:lineRule="auto"/>
        <w:ind w:firstLineChars="200" w:firstLine="31680"/>
        <w:rPr>
          <w:rFonts w:ascii="仿宋" w:eastAsia="仿宋" w:hAnsi="仿宋"/>
          <w:sz w:val="32"/>
          <w:szCs w:val="32"/>
        </w:rPr>
      </w:pPr>
      <w:r w:rsidRPr="00AF11DA">
        <w:rPr>
          <w:rFonts w:ascii="仿宋" w:eastAsia="仿宋" w:hAnsi="仿宋"/>
          <w:sz w:val="32"/>
          <w:szCs w:val="32"/>
        </w:rPr>
        <w:t>210</w:t>
      </w:r>
      <w:r w:rsidRPr="00AF11DA">
        <w:rPr>
          <w:rFonts w:ascii="仿宋" w:eastAsia="仿宋" w:hAnsi="仿宋" w:hint="eastAsia"/>
          <w:sz w:val="32"/>
          <w:szCs w:val="32"/>
        </w:rPr>
        <w:t>类</w:t>
      </w:r>
      <w:r>
        <w:rPr>
          <w:rFonts w:ascii="仿宋" w:eastAsia="仿宋" w:hAnsi="仿宋"/>
          <w:sz w:val="32"/>
          <w:szCs w:val="32"/>
        </w:rPr>
        <w:t>11</w:t>
      </w:r>
      <w:r w:rsidRPr="00AF11DA">
        <w:rPr>
          <w:rFonts w:ascii="仿宋" w:eastAsia="仿宋" w:hAnsi="仿宋" w:hint="eastAsia"/>
          <w:sz w:val="32"/>
          <w:szCs w:val="32"/>
        </w:rPr>
        <w:t>款</w:t>
      </w:r>
      <w:r w:rsidRPr="00AF11DA">
        <w:rPr>
          <w:rFonts w:ascii="仿宋" w:eastAsia="仿宋" w:hAnsi="仿宋"/>
          <w:sz w:val="32"/>
          <w:szCs w:val="32"/>
        </w:rPr>
        <w:t xml:space="preserve"> </w:t>
      </w:r>
      <w:r>
        <w:rPr>
          <w:rFonts w:ascii="仿宋" w:eastAsia="仿宋" w:hAnsi="仿宋"/>
          <w:sz w:val="32"/>
          <w:szCs w:val="32"/>
        </w:rPr>
        <w:t>03</w:t>
      </w:r>
      <w:r>
        <w:rPr>
          <w:rFonts w:ascii="仿宋" w:eastAsia="仿宋" w:hAnsi="仿宋" w:hint="eastAsia"/>
          <w:sz w:val="32"/>
          <w:szCs w:val="32"/>
        </w:rPr>
        <w:t>项</w:t>
      </w:r>
      <w:r w:rsidRPr="00AF11DA">
        <w:rPr>
          <w:rFonts w:ascii="仿宋" w:eastAsia="仿宋" w:hAnsi="仿宋" w:hint="eastAsia"/>
          <w:sz w:val="32"/>
          <w:szCs w:val="32"/>
        </w:rPr>
        <w:t>“</w:t>
      </w:r>
      <w:r>
        <w:rPr>
          <w:rFonts w:ascii="仿宋" w:eastAsia="仿宋" w:hAnsi="仿宋" w:hint="eastAsia"/>
          <w:sz w:val="32"/>
          <w:szCs w:val="32"/>
        </w:rPr>
        <w:t>公务员医疗补助</w:t>
      </w:r>
      <w:r w:rsidRPr="00AF11DA">
        <w:rPr>
          <w:rFonts w:ascii="仿宋" w:eastAsia="仿宋" w:hAnsi="仿宋" w:hint="eastAsia"/>
          <w:sz w:val="32"/>
          <w:szCs w:val="32"/>
        </w:rPr>
        <w:t>”支出</w:t>
      </w:r>
      <w:r>
        <w:rPr>
          <w:rFonts w:ascii="仿宋" w:eastAsia="仿宋" w:hAnsi="仿宋"/>
          <w:sz w:val="32"/>
          <w:szCs w:val="32"/>
        </w:rPr>
        <w:t>48500</w:t>
      </w:r>
      <w:r w:rsidRPr="00AF11DA">
        <w:rPr>
          <w:rFonts w:ascii="仿宋" w:eastAsia="仿宋" w:hAnsi="仿宋" w:hint="eastAsia"/>
          <w:sz w:val="32"/>
          <w:szCs w:val="32"/>
        </w:rPr>
        <w:t>万元，比上年</w:t>
      </w:r>
      <w:r>
        <w:rPr>
          <w:rFonts w:ascii="仿宋" w:eastAsia="仿宋" w:hAnsi="仿宋"/>
          <w:sz w:val="32"/>
          <w:szCs w:val="32"/>
        </w:rPr>
        <w:t>49372</w:t>
      </w:r>
      <w:r w:rsidRPr="00AF11DA">
        <w:rPr>
          <w:rFonts w:ascii="仿宋" w:eastAsia="仿宋" w:hAnsi="仿宋" w:hint="eastAsia"/>
          <w:sz w:val="32"/>
          <w:szCs w:val="32"/>
        </w:rPr>
        <w:t>万元</w:t>
      </w:r>
      <w:r>
        <w:rPr>
          <w:rFonts w:ascii="仿宋" w:eastAsia="仿宋" w:hAnsi="仿宋" w:hint="eastAsia"/>
          <w:sz w:val="32"/>
          <w:szCs w:val="32"/>
        </w:rPr>
        <w:t>减少</w:t>
      </w:r>
      <w:r w:rsidRPr="00B21009">
        <w:rPr>
          <w:rFonts w:ascii="仿宋" w:eastAsia="仿宋" w:hAnsi="仿宋"/>
          <w:sz w:val="32"/>
          <w:szCs w:val="32"/>
        </w:rPr>
        <w:t>872</w:t>
      </w:r>
      <w:r>
        <w:rPr>
          <w:rFonts w:ascii="仿宋" w:eastAsia="仿宋" w:hAnsi="仿宋" w:hint="eastAsia"/>
          <w:sz w:val="32"/>
          <w:szCs w:val="32"/>
        </w:rPr>
        <w:t>万元，降低</w:t>
      </w:r>
      <w:r>
        <w:rPr>
          <w:rFonts w:ascii="仿宋" w:eastAsia="仿宋" w:hAnsi="仿宋"/>
          <w:sz w:val="32"/>
          <w:szCs w:val="32"/>
        </w:rPr>
        <w:t>1.77%</w:t>
      </w:r>
      <w:r w:rsidRPr="00AF11DA">
        <w:rPr>
          <w:rFonts w:ascii="仿宋" w:eastAsia="仿宋" w:hAnsi="仿宋" w:hint="eastAsia"/>
          <w:sz w:val="32"/>
          <w:szCs w:val="32"/>
        </w:rPr>
        <w:t>。</w:t>
      </w:r>
    </w:p>
    <w:p w:rsidR="003D0D7A" w:rsidRPr="00AF11DA" w:rsidRDefault="003D0D7A" w:rsidP="000C2316">
      <w:pPr>
        <w:spacing w:line="360" w:lineRule="auto"/>
        <w:ind w:firstLineChars="200" w:firstLine="31680"/>
        <w:outlineLvl w:val="2"/>
        <w:rPr>
          <w:rFonts w:ascii="仿宋" w:eastAsia="仿宋" w:hAnsi="仿宋"/>
          <w:sz w:val="32"/>
          <w:szCs w:val="32"/>
        </w:rPr>
      </w:pPr>
      <w:r w:rsidRPr="00AF11DA">
        <w:rPr>
          <w:rFonts w:ascii="仿宋" w:eastAsia="仿宋" w:hAnsi="仿宋" w:hint="eastAsia"/>
          <w:sz w:val="32"/>
          <w:szCs w:val="32"/>
        </w:rPr>
        <w:t>（三）住房保障支出预算</w:t>
      </w:r>
    </w:p>
    <w:p w:rsidR="003D0D7A" w:rsidRPr="00AF11DA" w:rsidRDefault="003D0D7A" w:rsidP="000C2316">
      <w:pPr>
        <w:spacing w:line="360" w:lineRule="auto"/>
        <w:ind w:firstLineChars="174" w:firstLine="31680"/>
        <w:rPr>
          <w:rFonts w:ascii="仿宋" w:eastAsia="仿宋" w:hAnsi="仿宋"/>
          <w:sz w:val="32"/>
          <w:szCs w:val="32"/>
        </w:rPr>
      </w:pPr>
      <w:r>
        <w:rPr>
          <w:rFonts w:ascii="仿宋" w:eastAsia="仿宋" w:hAnsi="仿宋"/>
          <w:sz w:val="32"/>
          <w:szCs w:val="32"/>
        </w:rPr>
        <w:t>2017</w:t>
      </w:r>
      <w:r>
        <w:rPr>
          <w:rFonts w:ascii="仿宋" w:eastAsia="仿宋" w:hAnsi="仿宋" w:hint="eastAsia"/>
          <w:sz w:val="32"/>
          <w:szCs w:val="32"/>
        </w:rPr>
        <w:t>年</w:t>
      </w:r>
      <w:r w:rsidRPr="00AF11DA">
        <w:rPr>
          <w:rFonts w:ascii="仿宋" w:eastAsia="仿宋" w:hAnsi="仿宋"/>
          <w:sz w:val="32"/>
          <w:szCs w:val="32"/>
        </w:rPr>
        <w:t>221</w:t>
      </w:r>
      <w:r w:rsidRPr="00AF11DA">
        <w:rPr>
          <w:rFonts w:ascii="仿宋" w:eastAsia="仿宋" w:hAnsi="仿宋" w:hint="eastAsia"/>
          <w:sz w:val="32"/>
          <w:szCs w:val="32"/>
        </w:rPr>
        <w:t>类“住房保障支出”住房公积金支出</w:t>
      </w:r>
      <w:r>
        <w:rPr>
          <w:rFonts w:ascii="仿宋" w:eastAsia="仿宋" w:hAnsi="仿宋"/>
          <w:sz w:val="32"/>
          <w:szCs w:val="32"/>
        </w:rPr>
        <w:t>142.32</w:t>
      </w:r>
      <w:r w:rsidRPr="00AF11DA">
        <w:rPr>
          <w:rFonts w:ascii="仿宋" w:eastAsia="仿宋" w:hAnsi="仿宋" w:hint="eastAsia"/>
          <w:sz w:val="32"/>
          <w:szCs w:val="32"/>
        </w:rPr>
        <w:t>万元。</w:t>
      </w:r>
    </w:p>
    <w:p w:rsidR="003D0D7A" w:rsidRDefault="003D0D7A" w:rsidP="000C2316">
      <w:pPr>
        <w:spacing w:line="360" w:lineRule="auto"/>
        <w:ind w:firstLineChars="174" w:firstLine="31680"/>
        <w:rPr>
          <w:rFonts w:ascii="仿宋" w:eastAsia="仿宋" w:hAnsi="仿宋"/>
          <w:sz w:val="32"/>
          <w:szCs w:val="32"/>
        </w:rPr>
      </w:pPr>
      <w:r w:rsidRPr="00AF11DA">
        <w:rPr>
          <w:rFonts w:ascii="仿宋" w:eastAsia="仿宋" w:hAnsi="仿宋"/>
          <w:sz w:val="32"/>
          <w:szCs w:val="32"/>
        </w:rPr>
        <w:t>221</w:t>
      </w:r>
      <w:r w:rsidRPr="00AF11DA">
        <w:rPr>
          <w:rFonts w:ascii="仿宋" w:eastAsia="仿宋" w:hAnsi="仿宋" w:hint="eastAsia"/>
          <w:sz w:val="32"/>
          <w:szCs w:val="32"/>
        </w:rPr>
        <w:t>类</w:t>
      </w:r>
      <w:r w:rsidRPr="00AF11DA">
        <w:rPr>
          <w:rFonts w:ascii="仿宋" w:eastAsia="仿宋" w:hAnsi="仿宋"/>
          <w:sz w:val="32"/>
          <w:szCs w:val="32"/>
        </w:rPr>
        <w:t>02</w:t>
      </w:r>
      <w:r w:rsidRPr="00AF11DA">
        <w:rPr>
          <w:rFonts w:ascii="仿宋" w:eastAsia="仿宋" w:hAnsi="仿宋" w:hint="eastAsia"/>
          <w:sz w:val="32"/>
          <w:szCs w:val="32"/>
        </w:rPr>
        <w:t>款“住房改革支出”</w:t>
      </w:r>
      <w:r>
        <w:rPr>
          <w:rFonts w:ascii="仿宋" w:eastAsia="仿宋" w:hAnsi="仿宋"/>
          <w:sz w:val="32"/>
          <w:szCs w:val="32"/>
        </w:rPr>
        <w:t>142.32</w:t>
      </w:r>
      <w:r w:rsidRPr="00AF11DA">
        <w:rPr>
          <w:rFonts w:ascii="仿宋" w:eastAsia="仿宋" w:hAnsi="仿宋" w:hint="eastAsia"/>
          <w:sz w:val="32"/>
          <w:szCs w:val="32"/>
        </w:rPr>
        <w:t>万元，</w:t>
      </w:r>
      <w:r>
        <w:rPr>
          <w:rFonts w:ascii="仿宋" w:eastAsia="仿宋" w:hAnsi="仿宋" w:hint="eastAsia"/>
          <w:sz w:val="32"/>
          <w:szCs w:val="32"/>
        </w:rPr>
        <w:t>与年初预算数</w:t>
      </w:r>
      <w:r>
        <w:rPr>
          <w:rFonts w:ascii="仿宋" w:eastAsia="仿宋" w:hAnsi="仿宋"/>
          <w:sz w:val="32"/>
          <w:szCs w:val="32"/>
        </w:rPr>
        <w:t>151.92</w:t>
      </w:r>
      <w:r>
        <w:rPr>
          <w:rFonts w:ascii="仿宋" w:eastAsia="仿宋" w:hAnsi="仿宋" w:hint="eastAsia"/>
          <w:sz w:val="32"/>
          <w:szCs w:val="32"/>
        </w:rPr>
        <w:t>万元相比少</w:t>
      </w:r>
      <w:r>
        <w:rPr>
          <w:rFonts w:ascii="仿宋" w:eastAsia="仿宋" w:hAnsi="仿宋"/>
          <w:sz w:val="32"/>
          <w:szCs w:val="32"/>
        </w:rPr>
        <w:t>9.6</w:t>
      </w:r>
      <w:r>
        <w:rPr>
          <w:rFonts w:ascii="仿宋" w:eastAsia="仿宋" w:hAnsi="仿宋" w:hint="eastAsia"/>
          <w:sz w:val="32"/>
          <w:szCs w:val="32"/>
        </w:rPr>
        <w:t>万元；决算数</w:t>
      </w:r>
      <w:r w:rsidRPr="00AF11DA">
        <w:rPr>
          <w:rFonts w:ascii="仿宋" w:eastAsia="仿宋" w:hAnsi="仿宋" w:hint="eastAsia"/>
          <w:sz w:val="32"/>
          <w:szCs w:val="32"/>
        </w:rPr>
        <w:t>比上年</w:t>
      </w:r>
      <w:r>
        <w:rPr>
          <w:rFonts w:ascii="仿宋" w:eastAsia="仿宋" w:hAnsi="仿宋"/>
          <w:sz w:val="32"/>
          <w:szCs w:val="32"/>
        </w:rPr>
        <w:t>123.91</w:t>
      </w:r>
      <w:r w:rsidRPr="00AF11DA">
        <w:rPr>
          <w:rFonts w:ascii="仿宋" w:eastAsia="仿宋" w:hAnsi="仿宋" w:hint="eastAsia"/>
          <w:sz w:val="32"/>
          <w:szCs w:val="32"/>
        </w:rPr>
        <w:t>万元增加</w:t>
      </w:r>
      <w:r w:rsidRPr="00203638">
        <w:rPr>
          <w:rFonts w:ascii="仿宋" w:eastAsia="仿宋" w:hAnsi="仿宋"/>
          <w:sz w:val="32"/>
          <w:szCs w:val="32"/>
        </w:rPr>
        <w:t>18.41</w:t>
      </w:r>
      <w:r w:rsidRPr="00AF11DA">
        <w:rPr>
          <w:rFonts w:ascii="仿宋" w:eastAsia="仿宋" w:hAnsi="仿宋" w:hint="eastAsia"/>
          <w:sz w:val="32"/>
          <w:szCs w:val="32"/>
        </w:rPr>
        <w:t>万元，增长</w:t>
      </w:r>
      <w:r>
        <w:rPr>
          <w:rFonts w:ascii="仿宋" w:eastAsia="仿宋" w:hAnsi="仿宋"/>
          <w:sz w:val="32"/>
          <w:szCs w:val="32"/>
        </w:rPr>
        <w:t>14.86</w:t>
      </w:r>
      <w:r w:rsidRPr="00AF11DA">
        <w:rPr>
          <w:rFonts w:ascii="仿宋" w:eastAsia="仿宋" w:hAnsi="仿宋"/>
          <w:sz w:val="32"/>
          <w:szCs w:val="32"/>
        </w:rPr>
        <w:t>%</w:t>
      </w:r>
      <w:r w:rsidRPr="00AF11DA">
        <w:rPr>
          <w:rFonts w:ascii="仿宋" w:eastAsia="仿宋" w:hAnsi="仿宋" w:hint="eastAsia"/>
          <w:sz w:val="32"/>
          <w:szCs w:val="32"/>
        </w:rPr>
        <w:t>。</w:t>
      </w:r>
    </w:p>
    <w:p w:rsidR="003D0D7A" w:rsidRDefault="003D0D7A" w:rsidP="000C2316">
      <w:pPr>
        <w:spacing w:line="360" w:lineRule="auto"/>
        <w:ind w:firstLineChars="174" w:firstLine="31680"/>
        <w:rPr>
          <w:rFonts w:ascii="仿宋" w:eastAsia="仿宋" w:hAnsi="仿宋"/>
          <w:sz w:val="32"/>
          <w:szCs w:val="32"/>
        </w:rPr>
      </w:pPr>
      <w:r w:rsidRPr="00AF11DA">
        <w:rPr>
          <w:rFonts w:ascii="仿宋" w:eastAsia="仿宋" w:hAnsi="仿宋"/>
          <w:sz w:val="32"/>
          <w:szCs w:val="32"/>
        </w:rPr>
        <w:t>221</w:t>
      </w:r>
      <w:r w:rsidRPr="00AF11DA">
        <w:rPr>
          <w:rFonts w:ascii="仿宋" w:eastAsia="仿宋" w:hAnsi="仿宋" w:hint="eastAsia"/>
          <w:sz w:val="32"/>
          <w:szCs w:val="32"/>
        </w:rPr>
        <w:t>类</w:t>
      </w:r>
      <w:r w:rsidRPr="00AF11DA">
        <w:rPr>
          <w:rFonts w:ascii="仿宋" w:eastAsia="仿宋" w:hAnsi="仿宋"/>
          <w:sz w:val="32"/>
          <w:szCs w:val="32"/>
        </w:rPr>
        <w:t>02</w:t>
      </w:r>
      <w:r w:rsidRPr="00AF11DA">
        <w:rPr>
          <w:rFonts w:ascii="仿宋" w:eastAsia="仿宋" w:hAnsi="仿宋" w:hint="eastAsia"/>
          <w:sz w:val="32"/>
          <w:szCs w:val="32"/>
        </w:rPr>
        <w:t>款</w:t>
      </w:r>
      <w:r>
        <w:rPr>
          <w:rFonts w:ascii="仿宋" w:eastAsia="仿宋" w:hAnsi="仿宋"/>
          <w:sz w:val="32"/>
          <w:szCs w:val="32"/>
        </w:rPr>
        <w:t>01</w:t>
      </w:r>
      <w:r>
        <w:rPr>
          <w:rFonts w:ascii="仿宋" w:eastAsia="仿宋" w:hAnsi="仿宋" w:hint="eastAsia"/>
          <w:sz w:val="32"/>
          <w:szCs w:val="32"/>
        </w:rPr>
        <w:t>项</w:t>
      </w:r>
      <w:r w:rsidRPr="00AF11DA">
        <w:rPr>
          <w:rFonts w:ascii="仿宋" w:eastAsia="仿宋" w:hAnsi="仿宋" w:hint="eastAsia"/>
          <w:sz w:val="32"/>
          <w:szCs w:val="32"/>
        </w:rPr>
        <w:t>“住房</w:t>
      </w:r>
      <w:r>
        <w:rPr>
          <w:rFonts w:ascii="仿宋" w:eastAsia="仿宋" w:hAnsi="仿宋" w:hint="eastAsia"/>
          <w:sz w:val="32"/>
          <w:szCs w:val="32"/>
        </w:rPr>
        <w:t>公积金</w:t>
      </w:r>
      <w:r w:rsidRPr="00AF11DA">
        <w:rPr>
          <w:rFonts w:ascii="仿宋" w:eastAsia="仿宋" w:hAnsi="仿宋" w:hint="eastAsia"/>
          <w:sz w:val="32"/>
          <w:szCs w:val="32"/>
        </w:rPr>
        <w:t>”</w:t>
      </w:r>
      <w:r>
        <w:rPr>
          <w:rFonts w:ascii="仿宋" w:eastAsia="仿宋" w:hAnsi="仿宋"/>
          <w:sz w:val="32"/>
          <w:szCs w:val="32"/>
        </w:rPr>
        <w:t>142.32</w:t>
      </w:r>
      <w:r w:rsidRPr="00AF11DA">
        <w:rPr>
          <w:rFonts w:ascii="仿宋" w:eastAsia="仿宋" w:hAnsi="仿宋" w:hint="eastAsia"/>
          <w:sz w:val="32"/>
          <w:szCs w:val="32"/>
        </w:rPr>
        <w:t>万元，比上年</w:t>
      </w:r>
      <w:r>
        <w:rPr>
          <w:rFonts w:ascii="仿宋" w:eastAsia="仿宋" w:hAnsi="仿宋"/>
          <w:sz w:val="32"/>
          <w:szCs w:val="32"/>
        </w:rPr>
        <w:t>123.91</w:t>
      </w:r>
      <w:r w:rsidRPr="00AF11DA">
        <w:rPr>
          <w:rFonts w:ascii="仿宋" w:eastAsia="仿宋" w:hAnsi="仿宋" w:hint="eastAsia"/>
          <w:sz w:val="32"/>
          <w:szCs w:val="32"/>
        </w:rPr>
        <w:t>万元增加</w:t>
      </w:r>
      <w:r w:rsidRPr="00203638">
        <w:rPr>
          <w:rFonts w:ascii="仿宋" w:eastAsia="仿宋" w:hAnsi="仿宋"/>
          <w:sz w:val="32"/>
          <w:szCs w:val="32"/>
        </w:rPr>
        <w:t>18.41</w:t>
      </w:r>
      <w:r w:rsidRPr="00AF11DA">
        <w:rPr>
          <w:rFonts w:ascii="仿宋" w:eastAsia="仿宋" w:hAnsi="仿宋" w:hint="eastAsia"/>
          <w:sz w:val="32"/>
          <w:szCs w:val="32"/>
        </w:rPr>
        <w:t>万元，增长</w:t>
      </w:r>
      <w:r>
        <w:rPr>
          <w:rFonts w:ascii="仿宋" w:eastAsia="仿宋" w:hAnsi="仿宋"/>
          <w:sz w:val="32"/>
          <w:szCs w:val="32"/>
        </w:rPr>
        <w:t>14.86</w:t>
      </w:r>
      <w:r w:rsidRPr="00AF11DA">
        <w:rPr>
          <w:rFonts w:ascii="仿宋" w:eastAsia="仿宋" w:hAnsi="仿宋"/>
          <w:sz w:val="32"/>
          <w:szCs w:val="32"/>
        </w:rPr>
        <w:t>%</w:t>
      </w:r>
      <w:r w:rsidRPr="00AF11DA">
        <w:rPr>
          <w:rFonts w:ascii="仿宋" w:eastAsia="仿宋" w:hAnsi="仿宋" w:hint="eastAsia"/>
          <w:sz w:val="32"/>
          <w:szCs w:val="32"/>
        </w:rPr>
        <w:t>。</w:t>
      </w:r>
    </w:p>
    <w:p w:rsidR="003D0D7A" w:rsidRPr="00AF11DA" w:rsidRDefault="003D0D7A" w:rsidP="000C2316">
      <w:pPr>
        <w:spacing w:line="360" w:lineRule="auto"/>
        <w:ind w:firstLineChars="174" w:firstLine="31680"/>
        <w:rPr>
          <w:rFonts w:ascii="仿宋" w:eastAsia="仿宋" w:hAnsi="仿宋"/>
          <w:sz w:val="32"/>
          <w:szCs w:val="32"/>
        </w:rPr>
      </w:pPr>
      <w:r>
        <w:rPr>
          <w:rFonts w:ascii="仿宋" w:eastAsia="仿宋" w:hAnsi="仿宋" w:hint="eastAsia"/>
          <w:sz w:val="32"/>
          <w:szCs w:val="32"/>
        </w:rPr>
        <w:t>（四）</w:t>
      </w:r>
      <w:r w:rsidRPr="00AF11DA">
        <w:rPr>
          <w:rFonts w:ascii="仿宋" w:eastAsia="仿宋" w:hAnsi="仿宋" w:cs="仿宋_GB2312" w:hint="eastAsia"/>
          <w:kern w:val="0"/>
          <w:sz w:val="32"/>
          <w:szCs w:val="32"/>
        </w:rPr>
        <w:t>年末结转和结余</w:t>
      </w:r>
      <w:r>
        <w:rPr>
          <w:rFonts w:ascii="仿宋" w:eastAsia="仿宋" w:hAnsi="仿宋"/>
          <w:kern w:val="0"/>
          <w:sz w:val="32"/>
          <w:szCs w:val="32"/>
        </w:rPr>
        <w:t>307.95</w:t>
      </w:r>
      <w:r w:rsidRPr="00AF11DA">
        <w:rPr>
          <w:rFonts w:ascii="仿宋" w:eastAsia="仿宋" w:hAnsi="仿宋" w:cs="仿宋_GB2312" w:hint="eastAsia"/>
          <w:kern w:val="0"/>
          <w:sz w:val="32"/>
          <w:szCs w:val="32"/>
        </w:rPr>
        <w:t>万元</w:t>
      </w:r>
      <w:r>
        <w:rPr>
          <w:rFonts w:ascii="仿宋" w:eastAsia="仿宋" w:hAnsi="仿宋" w:cs="仿宋_GB2312" w:hint="eastAsia"/>
          <w:kern w:val="0"/>
          <w:sz w:val="32"/>
          <w:szCs w:val="32"/>
        </w:rPr>
        <w:t>。</w:t>
      </w:r>
    </w:p>
    <w:p w:rsidR="003D0D7A" w:rsidRPr="00AF11DA" w:rsidRDefault="003D0D7A" w:rsidP="000C2316">
      <w:pPr>
        <w:autoSpaceDE w:val="0"/>
        <w:autoSpaceDN w:val="0"/>
        <w:adjustRightInd w:val="0"/>
        <w:spacing w:line="360" w:lineRule="auto"/>
        <w:ind w:firstLineChars="200" w:firstLine="31680"/>
        <w:jc w:val="left"/>
        <w:outlineLvl w:val="1"/>
        <w:rPr>
          <w:rFonts w:ascii="仿宋" w:eastAsia="仿宋" w:hAnsi="仿宋" w:cs="仿宋_GB2312"/>
          <w:b/>
          <w:kern w:val="0"/>
          <w:sz w:val="32"/>
          <w:szCs w:val="32"/>
        </w:rPr>
      </w:pPr>
      <w:r w:rsidRPr="00AF11DA">
        <w:rPr>
          <w:rFonts w:ascii="仿宋" w:eastAsia="仿宋" w:hAnsi="仿宋" w:cs="仿宋_GB2312" w:hint="eastAsia"/>
          <w:b/>
          <w:kern w:val="0"/>
          <w:sz w:val="32"/>
          <w:szCs w:val="32"/>
        </w:rPr>
        <w:t>三、公共预算财政拨款“三公”经费支出决算情况说明</w:t>
      </w:r>
    </w:p>
    <w:p w:rsidR="003D0D7A" w:rsidRPr="00AF11DA" w:rsidRDefault="003D0D7A" w:rsidP="000C2316">
      <w:pPr>
        <w:autoSpaceDE w:val="0"/>
        <w:autoSpaceDN w:val="0"/>
        <w:adjustRightInd w:val="0"/>
        <w:spacing w:line="360" w:lineRule="auto"/>
        <w:ind w:firstLineChars="200" w:firstLine="31680"/>
        <w:jc w:val="left"/>
        <w:rPr>
          <w:rFonts w:ascii="仿宋" w:eastAsia="仿宋" w:hAnsi="仿宋" w:cs="仿宋_GB2312"/>
          <w:kern w:val="0"/>
          <w:sz w:val="32"/>
          <w:szCs w:val="32"/>
        </w:rPr>
      </w:pPr>
      <w:r>
        <w:rPr>
          <w:rFonts w:ascii="仿宋" w:eastAsia="仿宋" w:hAnsi="仿宋" w:cs="仿宋_GB2312"/>
          <w:kern w:val="0"/>
          <w:sz w:val="32"/>
          <w:szCs w:val="32"/>
        </w:rPr>
        <w:t>2017</w:t>
      </w:r>
      <w:r>
        <w:rPr>
          <w:rFonts w:ascii="仿宋" w:eastAsia="仿宋" w:hAnsi="仿宋" w:cs="仿宋_GB2312" w:hint="eastAsia"/>
          <w:kern w:val="0"/>
          <w:sz w:val="32"/>
          <w:szCs w:val="32"/>
        </w:rPr>
        <w:t>年</w:t>
      </w:r>
      <w:r w:rsidRPr="00AF11DA">
        <w:rPr>
          <w:rFonts w:ascii="仿宋" w:eastAsia="仿宋" w:hAnsi="仿宋" w:cs="仿宋_GB2312" w:hint="eastAsia"/>
          <w:kern w:val="0"/>
          <w:sz w:val="32"/>
          <w:szCs w:val="32"/>
        </w:rPr>
        <w:t>度公共预算财政拨款“三公“经费支出决算中，因公出国（境）费支出决算</w:t>
      </w:r>
      <w:r>
        <w:rPr>
          <w:rFonts w:ascii="仿宋" w:eastAsia="仿宋" w:hAnsi="仿宋" w:cs="仿宋_GB2312"/>
          <w:kern w:val="0"/>
          <w:sz w:val="32"/>
          <w:szCs w:val="32"/>
        </w:rPr>
        <w:t>6.4</w:t>
      </w:r>
      <w:r w:rsidRPr="00AF11DA">
        <w:rPr>
          <w:rFonts w:ascii="仿宋" w:eastAsia="仿宋" w:hAnsi="仿宋" w:cs="仿宋_GB2312" w:hint="eastAsia"/>
          <w:kern w:val="0"/>
          <w:sz w:val="32"/>
          <w:szCs w:val="32"/>
        </w:rPr>
        <w:t>万元；公务用车购置及运行费支出决算</w:t>
      </w:r>
      <w:r>
        <w:rPr>
          <w:rFonts w:ascii="仿宋" w:eastAsia="仿宋" w:hAnsi="仿宋" w:cs="仿宋_GB2312" w:hint="eastAsia"/>
          <w:kern w:val="0"/>
          <w:sz w:val="32"/>
          <w:szCs w:val="32"/>
        </w:rPr>
        <w:t>数</w:t>
      </w:r>
      <w:r>
        <w:rPr>
          <w:rFonts w:ascii="仿宋" w:eastAsia="仿宋" w:hAnsi="仿宋" w:cs="仿宋_GB2312"/>
          <w:kern w:val="0"/>
          <w:sz w:val="32"/>
          <w:szCs w:val="32"/>
        </w:rPr>
        <w:t>0</w:t>
      </w:r>
      <w:r w:rsidRPr="00AF11DA">
        <w:rPr>
          <w:rFonts w:ascii="仿宋" w:eastAsia="仿宋" w:hAnsi="仿宋" w:cs="仿宋_GB2312" w:hint="eastAsia"/>
          <w:kern w:val="0"/>
          <w:sz w:val="32"/>
          <w:szCs w:val="32"/>
        </w:rPr>
        <w:t>万元；公务接待费支出决算</w:t>
      </w:r>
      <w:r>
        <w:rPr>
          <w:rFonts w:ascii="仿宋" w:eastAsia="仿宋" w:hAnsi="仿宋" w:cs="仿宋_GB2312"/>
          <w:kern w:val="0"/>
          <w:sz w:val="32"/>
          <w:szCs w:val="32"/>
        </w:rPr>
        <w:t>1.27</w:t>
      </w:r>
      <w:r w:rsidRPr="00AF11DA">
        <w:rPr>
          <w:rFonts w:ascii="仿宋" w:eastAsia="仿宋" w:hAnsi="仿宋" w:cs="仿宋_GB2312" w:hint="eastAsia"/>
          <w:kern w:val="0"/>
          <w:sz w:val="32"/>
          <w:szCs w:val="32"/>
        </w:rPr>
        <w:t>万元。具体情况如下：</w:t>
      </w:r>
    </w:p>
    <w:p w:rsidR="003D0D7A" w:rsidRPr="00AF11DA" w:rsidRDefault="003D0D7A" w:rsidP="000C2316">
      <w:pPr>
        <w:autoSpaceDE w:val="0"/>
        <w:autoSpaceDN w:val="0"/>
        <w:adjustRightInd w:val="0"/>
        <w:spacing w:line="360" w:lineRule="auto"/>
        <w:ind w:firstLineChars="200" w:firstLine="31680"/>
        <w:jc w:val="left"/>
        <w:outlineLvl w:val="2"/>
        <w:rPr>
          <w:rFonts w:ascii="仿宋" w:eastAsia="仿宋" w:hAnsi="仿宋" w:cs="仿宋_GB2312"/>
          <w:kern w:val="0"/>
          <w:sz w:val="32"/>
          <w:szCs w:val="32"/>
        </w:rPr>
      </w:pPr>
      <w:r w:rsidRPr="00AF11DA">
        <w:rPr>
          <w:rFonts w:ascii="仿宋" w:eastAsia="仿宋" w:hAnsi="仿宋" w:cs="仿宋_GB2312" w:hint="eastAsia"/>
          <w:kern w:val="0"/>
          <w:sz w:val="32"/>
          <w:szCs w:val="32"/>
        </w:rPr>
        <w:t>（一）因公出国（境）费支出</w:t>
      </w:r>
      <w:r w:rsidRPr="00AF11DA">
        <w:rPr>
          <w:rFonts w:ascii="仿宋" w:eastAsia="仿宋" w:hAnsi="仿宋" w:cs="仿宋_GB2312"/>
          <w:kern w:val="0"/>
          <w:sz w:val="32"/>
          <w:szCs w:val="32"/>
        </w:rPr>
        <w:t>6.</w:t>
      </w:r>
      <w:r>
        <w:rPr>
          <w:rFonts w:ascii="仿宋" w:eastAsia="仿宋" w:hAnsi="仿宋" w:cs="仿宋_GB2312"/>
          <w:kern w:val="0"/>
          <w:sz w:val="32"/>
          <w:szCs w:val="32"/>
        </w:rPr>
        <w:t>4</w:t>
      </w:r>
      <w:r w:rsidRPr="00AF11DA">
        <w:rPr>
          <w:rFonts w:ascii="仿宋" w:eastAsia="仿宋" w:hAnsi="仿宋" w:cs="仿宋_GB2312" w:hint="eastAsia"/>
          <w:kern w:val="0"/>
          <w:sz w:val="32"/>
          <w:szCs w:val="32"/>
        </w:rPr>
        <w:t>万元</w:t>
      </w:r>
    </w:p>
    <w:p w:rsidR="003D0D7A" w:rsidRPr="00AF11DA" w:rsidRDefault="003D0D7A" w:rsidP="000C2316">
      <w:pPr>
        <w:autoSpaceDE w:val="0"/>
        <w:autoSpaceDN w:val="0"/>
        <w:adjustRightInd w:val="0"/>
        <w:spacing w:line="360" w:lineRule="auto"/>
        <w:ind w:firstLineChars="200" w:firstLine="31680"/>
        <w:jc w:val="left"/>
        <w:rPr>
          <w:rFonts w:ascii="仿宋" w:eastAsia="仿宋" w:hAnsi="仿宋"/>
          <w:bCs/>
          <w:color w:val="000000"/>
          <w:sz w:val="32"/>
          <w:szCs w:val="32"/>
        </w:rPr>
      </w:pPr>
      <w:r>
        <w:rPr>
          <w:rFonts w:ascii="仿宋" w:eastAsia="仿宋" w:hAnsi="仿宋" w:cs="仿宋_GB2312"/>
          <w:kern w:val="0"/>
          <w:sz w:val="32"/>
          <w:szCs w:val="32"/>
        </w:rPr>
        <w:t>2017</w:t>
      </w:r>
      <w:r>
        <w:rPr>
          <w:rFonts w:ascii="仿宋" w:eastAsia="仿宋" w:hAnsi="仿宋" w:cs="仿宋_GB2312" w:hint="eastAsia"/>
          <w:kern w:val="0"/>
          <w:sz w:val="32"/>
          <w:szCs w:val="32"/>
        </w:rPr>
        <w:t>年</w:t>
      </w:r>
      <w:r w:rsidRPr="00AF11DA">
        <w:rPr>
          <w:rFonts w:ascii="仿宋" w:eastAsia="仿宋" w:hAnsi="仿宋" w:cs="仿宋_GB2312" w:hint="eastAsia"/>
          <w:kern w:val="0"/>
          <w:sz w:val="32"/>
          <w:szCs w:val="32"/>
        </w:rPr>
        <w:t>因公出国（境）费支出</w:t>
      </w:r>
      <w:r>
        <w:rPr>
          <w:rFonts w:ascii="仿宋" w:eastAsia="仿宋" w:hAnsi="仿宋" w:cs="仿宋_GB2312"/>
          <w:kern w:val="0"/>
          <w:sz w:val="32"/>
          <w:szCs w:val="32"/>
        </w:rPr>
        <w:t>6.4</w:t>
      </w:r>
      <w:r w:rsidRPr="00AF11DA">
        <w:rPr>
          <w:rFonts w:ascii="仿宋" w:eastAsia="仿宋" w:hAnsi="仿宋" w:cs="仿宋_GB2312" w:hint="eastAsia"/>
          <w:kern w:val="0"/>
          <w:sz w:val="32"/>
          <w:szCs w:val="32"/>
        </w:rPr>
        <w:t>万元，</w:t>
      </w:r>
      <w:r>
        <w:rPr>
          <w:rFonts w:ascii="仿宋" w:eastAsia="仿宋" w:hAnsi="仿宋" w:cs="仿宋_GB2312" w:hint="eastAsia"/>
          <w:kern w:val="0"/>
          <w:sz w:val="32"/>
          <w:szCs w:val="32"/>
        </w:rPr>
        <w:t>比年初预算数</w:t>
      </w:r>
      <w:r>
        <w:rPr>
          <w:rFonts w:ascii="仿宋" w:eastAsia="仿宋" w:hAnsi="仿宋" w:cs="仿宋_GB2312"/>
          <w:kern w:val="0"/>
          <w:sz w:val="32"/>
          <w:szCs w:val="32"/>
        </w:rPr>
        <w:t>8.4</w:t>
      </w:r>
      <w:r>
        <w:rPr>
          <w:rFonts w:ascii="仿宋" w:eastAsia="仿宋" w:hAnsi="仿宋" w:cs="仿宋_GB2312" w:hint="eastAsia"/>
          <w:kern w:val="0"/>
          <w:sz w:val="32"/>
          <w:szCs w:val="32"/>
        </w:rPr>
        <w:t>万元少</w:t>
      </w:r>
      <w:r>
        <w:rPr>
          <w:rFonts w:ascii="仿宋" w:eastAsia="仿宋" w:hAnsi="仿宋" w:cs="仿宋_GB2312"/>
          <w:kern w:val="0"/>
          <w:sz w:val="32"/>
          <w:szCs w:val="32"/>
        </w:rPr>
        <w:t>2</w:t>
      </w:r>
      <w:r>
        <w:rPr>
          <w:rFonts w:ascii="仿宋" w:eastAsia="仿宋" w:hAnsi="仿宋" w:cs="仿宋_GB2312" w:hint="eastAsia"/>
          <w:kern w:val="0"/>
          <w:sz w:val="32"/>
          <w:szCs w:val="32"/>
        </w:rPr>
        <w:t>万元，减少</w:t>
      </w:r>
      <w:r>
        <w:rPr>
          <w:rFonts w:ascii="仿宋" w:eastAsia="仿宋" w:hAnsi="仿宋" w:cs="仿宋_GB2312"/>
          <w:kern w:val="0"/>
          <w:sz w:val="32"/>
          <w:szCs w:val="32"/>
        </w:rPr>
        <w:t>23.81%</w:t>
      </w:r>
      <w:r>
        <w:rPr>
          <w:rFonts w:ascii="仿宋" w:eastAsia="仿宋" w:hAnsi="仿宋" w:cs="仿宋_GB2312" w:hint="eastAsia"/>
          <w:kern w:val="0"/>
          <w:sz w:val="32"/>
          <w:szCs w:val="32"/>
        </w:rPr>
        <w:t>；决算数</w:t>
      </w:r>
      <w:r w:rsidRPr="00AF11DA">
        <w:rPr>
          <w:rFonts w:ascii="仿宋" w:eastAsia="仿宋" w:hAnsi="仿宋" w:cs="仿宋_GB2312" w:hint="eastAsia"/>
          <w:kern w:val="0"/>
          <w:sz w:val="32"/>
          <w:szCs w:val="32"/>
        </w:rPr>
        <w:t>同比</w:t>
      </w:r>
      <w:r>
        <w:rPr>
          <w:rFonts w:ascii="仿宋" w:eastAsia="仿宋" w:hAnsi="仿宋" w:cs="仿宋_GB2312"/>
          <w:kern w:val="0"/>
          <w:sz w:val="32"/>
          <w:szCs w:val="32"/>
        </w:rPr>
        <w:t>3.8</w:t>
      </w:r>
      <w:r w:rsidRPr="00AF11DA">
        <w:rPr>
          <w:rFonts w:ascii="仿宋" w:eastAsia="仿宋" w:hAnsi="仿宋" w:cs="仿宋_GB2312" w:hint="eastAsia"/>
          <w:kern w:val="0"/>
          <w:sz w:val="32"/>
          <w:szCs w:val="32"/>
        </w:rPr>
        <w:t>万元</w:t>
      </w:r>
      <w:r>
        <w:rPr>
          <w:rFonts w:ascii="仿宋" w:eastAsia="仿宋" w:hAnsi="仿宋" w:cs="仿宋_GB2312" w:hint="eastAsia"/>
          <w:kern w:val="0"/>
          <w:sz w:val="32"/>
          <w:szCs w:val="32"/>
        </w:rPr>
        <w:t>增加</w:t>
      </w:r>
      <w:r>
        <w:rPr>
          <w:rFonts w:ascii="仿宋" w:eastAsia="仿宋" w:hAnsi="仿宋" w:cs="仿宋_GB2312"/>
          <w:kern w:val="0"/>
          <w:sz w:val="32"/>
          <w:szCs w:val="32"/>
        </w:rPr>
        <w:t>2.6</w:t>
      </w:r>
      <w:r w:rsidRPr="00AF11DA">
        <w:rPr>
          <w:rFonts w:ascii="仿宋" w:eastAsia="仿宋" w:hAnsi="仿宋" w:cs="仿宋_GB2312" w:hint="eastAsia"/>
          <w:kern w:val="0"/>
          <w:sz w:val="32"/>
          <w:szCs w:val="32"/>
        </w:rPr>
        <w:t>万元，</w:t>
      </w:r>
      <w:r>
        <w:rPr>
          <w:rFonts w:ascii="仿宋" w:eastAsia="仿宋" w:hAnsi="仿宋" w:cs="仿宋_GB2312" w:hint="eastAsia"/>
          <w:kern w:val="0"/>
          <w:sz w:val="32"/>
          <w:szCs w:val="32"/>
        </w:rPr>
        <w:t>增长</w:t>
      </w:r>
      <w:r>
        <w:rPr>
          <w:rFonts w:ascii="仿宋" w:eastAsia="仿宋" w:hAnsi="仿宋" w:cs="仿宋_GB2312"/>
          <w:kern w:val="0"/>
          <w:sz w:val="32"/>
          <w:szCs w:val="32"/>
        </w:rPr>
        <w:t>68.42</w:t>
      </w:r>
      <w:r w:rsidRPr="00AF11DA">
        <w:rPr>
          <w:rFonts w:ascii="仿宋" w:eastAsia="仿宋" w:hAnsi="仿宋" w:cs="仿宋_GB2312"/>
          <w:kern w:val="0"/>
          <w:sz w:val="32"/>
          <w:szCs w:val="32"/>
        </w:rPr>
        <w:t>%</w:t>
      </w:r>
      <w:r w:rsidRPr="00AF11DA">
        <w:rPr>
          <w:rFonts w:ascii="仿宋" w:eastAsia="仿宋" w:hAnsi="仿宋" w:cs="仿宋_GB2312" w:hint="eastAsia"/>
          <w:kern w:val="0"/>
          <w:sz w:val="32"/>
          <w:szCs w:val="32"/>
        </w:rPr>
        <w:t>。</w:t>
      </w:r>
      <w:r>
        <w:rPr>
          <w:rFonts w:ascii="仿宋" w:eastAsia="仿宋" w:hAnsi="仿宋" w:cs="仿宋_GB2312" w:hint="eastAsia"/>
          <w:kern w:val="0"/>
          <w:sz w:val="32"/>
          <w:szCs w:val="32"/>
        </w:rPr>
        <w:t>增幅较大的原因是</w:t>
      </w:r>
      <w:r>
        <w:rPr>
          <w:rFonts w:ascii="仿宋" w:eastAsia="仿宋" w:hAnsi="仿宋" w:cs="仿宋_GB2312"/>
          <w:kern w:val="0"/>
          <w:sz w:val="32"/>
          <w:szCs w:val="32"/>
        </w:rPr>
        <w:t>2017</w:t>
      </w:r>
      <w:r>
        <w:rPr>
          <w:rFonts w:ascii="仿宋" w:eastAsia="仿宋" w:hAnsi="仿宋" w:cs="仿宋_GB2312" w:hint="eastAsia"/>
          <w:kern w:val="0"/>
          <w:sz w:val="32"/>
          <w:szCs w:val="32"/>
        </w:rPr>
        <w:t>年因工作需要，</w:t>
      </w:r>
      <w:r w:rsidRPr="00AF11DA">
        <w:rPr>
          <w:rFonts w:ascii="仿宋" w:eastAsia="仿宋" w:hAnsi="仿宋" w:cs="仿宋_GB2312" w:hint="eastAsia"/>
          <w:kern w:val="0"/>
          <w:sz w:val="32"/>
          <w:szCs w:val="32"/>
        </w:rPr>
        <w:t>安排</w:t>
      </w:r>
      <w:r w:rsidRPr="00AF11DA">
        <w:rPr>
          <w:rFonts w:ascii="仿宋" w:eastAsia="仿宋" w:hAnsi="仿宋" w:hint="eastAsia"/>
          <w:bCs/>
          <w:color w:val="000000"/>
          <w:sz w:val="32"/>
          <w:szCs w:val="32"/>
        </w:rPr>
        <w:t>本局因公出国（境）团组共计</w:t>
      </w:r>
      <w:r>
        <w:rPr>
          <w:rFonts w:ascii="仿宋" w:eastAsia="仿宋" w:hAnsi="仿宋"/>
          <w:bCs/>
          <w:color w:val="000000"/>
          <w:sz w:val="32"/>
          <w:szCs w:val="32"/>
        </w:rPr>
        <w:t>2</w:t>
      </w:r>
      <w:r w:rsidRPr="00AF11DA">
        <w:rPr>
          <w:rFonts w:ascii="仿宋" w:eastAsia="仿宋" w:hAnsi="仿宋" w:hint="eastAsia"/>
          <w:bCs/>
          <w:color w:val="000000"/>
          <w:sz w:val="32"/>
          <w:szCs w:val="32"/>
        </w:rPr>
        <w:t>个，累计</w:t>
      </w:r>
      <w:r>
        <w:rPr>
          <w:rFonts w:ascii="仿宋" w:eastAsia="仿宋" w:hAnsi="仿宋"/>
          <w:bCs/>
          <w:color w:val="000000"/>
          <w:sz w:val="32"/>
          <w:szCs w:val="32"/>
        </w:rPr>
        <w:t>2</w:t>
      </w:r>
      <w:r w:rsidRPr="00AF11DA">
        <w:rPr>
          <w:rFonts w:ascii="仿宋" w:eastAsia="仿宋" w:hAnsi="仿宋" w:hint="eastAsia"/>
          <w:bCs/>
          <w:color w:val="000000"/>
          <w:sz w:val="32"/>
          <w:szCs w:val="32"/>
        </w:rPr>
        <w:t>人次</w:t>
      </w:r>
      <w:r>
        <w:rPr>
          <w:rFonts w:ascii="仿宋" w:eastAsia="仿宋" w:hAnsi="仿宋" w:hint="eastAsia"/>
          <w:bCs/>
          <w:color w:val="000000"/>
          <w:sz w:val="32"/>
          <w:szCs w:val="32"/>
        </w:rPr>
        <w:t>，比上年多</w:t>
      </w:r>
      <w:r>
        <w:rPr>
          <w:rFonts w:ascii="仿宋" w:eastAsia="仿宋" w:hAnsi="仿宋"/>
          <w:bCs/>
          <w:color w:val="000000"/>
          <w:sz w:val="32"/>
          <w:szCs w:val="32"/>
        </w:rPr>
        <w:t>1</w:t>
      </w:r>
      <w:r>
        <w:rPr>
          <w:rFonts w:ascii="仿宋" w:eastAsia="仿宋" w:hAnsi="仿宋" w:hint="eastAsia"/>
          <w:bCs/>
          <w:color w:val="000000"/>
          <w:sz w:val="32"/>
          <w:szCs w:val="32"/>
        </w:rPr>
        <w:t>个团</w:t>
      </w:r>
      <w:r>
        <w:rPr>
          <w:rFonts w:ascii="仿宋" w:eastAsia="仿宋" w:hAnsi="仿宋"/>
          <w:bCs/>
          <w:color w:val="000000"/>
          <w:sz w:val="32"/>
          <w:szCs w:val="32"/>
        </w:rPr>
        <w:t>1</w:t>
      </w:r>
      <w:r>
        <w:rPr>
          <w:rFonts w:ascii="仿宋" w:eastAsia="仿宋" w:hAnsi="仿宋" w:hint="eastAsia"/>
          <w:bCs/>
          <w:color w:val="000000"/>
          <w:sz w:val="32"/>
          <w:szCs w:val="32"/>
        </w:rPr>
        <w:t>人次，</w:t>
      </w:r>
      <w:r w:rsidRPr="00AF11DA">
        <w:rPr>
          <w:rFonts w:ascii="仿宋" w:eastAsia="仿宋" w:hAnsi="仿宋" w:hint="eastAsia"/>
          <w:bCs/>
          <w:color w:val="000000"/>
          <w:sz w:val="32"/>
          <w:szCs w:val="32"/>
        </w:rPr>
        <w:t>开支内容为社会保险经办管理服务能力出国培训。</w:t>
      </w:r>
    </w:p>
    <w:p w:rsidR="003D0D7A" w:rsidRPr="00AF11DA" w:rsidRDefault="003D0D7A" w:rsidP="000C2316">
      <w:pPr>
        <w:autoSpaceDE w:val="0"/>
        <w:autoSpaceDN w:val="0"/>
        <w:adjustRightInd w:val="0"/>
        <w:spacing w:line="360" w:lineRule="auto"/>
        <w:ind w:firstLineChars="200" w:firstLine="31680"/>
        <w:jc w:val="left"/>
        <w:outlineLvl w:val="2"/>
        <w:rPr>
          <w:rFonts w:ascii="仿宋" w:eastAsia="仿宋" w:hAnsi="仿宋" w:cs="仿宋_GB2312"/>
          <w:kern w:val="0"/>
          <w:sz w:val="32"/>
          <w:szCs w:val="32"/>
        </w:rPr>
      </w:pPr>
      <w:r w:rsidRPr="00AF11DA">
        <w:rPr>
          <w:rFonts w:ascii="仿宋" w:eastAsia="仿宋" w:hAnsi="仿宋" w:cs="仿宋_GB2312" w:hint="eastAsia"/>
          <w:kern w:val="0"/>
          <w:sz w:val="32"/>
          <w:szCs w:val="32"/>
        </w:rPr>
        <w:t>（二）公务用车购置及运行费支出</w:t>
      </w:r>
      <w:r>
        <w:rPr>
          <w:rFonts w:ascii="仿宋" w:eastAsia="仿宋" w:hAnsi="仿宋" w:cs="仿宋_GB2312"/>
          <w:kern w:val="0"/>
          <w:sz w:val="32"/>
          <w:szCs w:val="32"/>
        </w:rPr>
        <w:t>0</w:t>
      </w:r>
      <w:r w:rsidRPr="00AF11DA">
        <w:rPr>
          <w:rFonts w:ascii="仿宋" w:eastAsia="仿宋" w:hAnsi="仿宋" w:cs="仿宋_GB2312" w:hint="eastAsia"/>
          <w:kern w:val="0"/>
          <w:sz w:val="32"/>
          <w:szCs w:val="32"/>
        </w:rPr>
        <w:t>元。</w:t>
      </w:r>
    </w:p>
    <w:p w:rsidR="003D0D7A" w:rsidRPr="00AF11DA" w:rsidRDefault="003D0D7A" w:rsidP="000C2316">
      <w:pPr>
        <w:autoSpaceDE w:val="0"/>
        <w:autoSpaceDN w:val="0"/>
        <w:adjustRightInd w:val="0"/>
        <w:spacing w:line="360" w:lineRule="auto"/>
        <w:ind w:firstLineChars="200" w:firstLine="31680"/>
        <w:jc w:val="left"/>
        <w:rPr>
          <w:rFonts w:ascii="仿宋" w:eastAsia="仿宋" w:hAnsi="仿宋" w:cs="仿宋_GB2312"/>
          <w:kern w:val="0"/>
          <w:sz w:val="32"/>
          <w:szCs w:val="32"/>
        </w:rPr>
      </w:pPr>
      <w:r>
        <w:rPr>
          <w:rFonts w:ascii="仿宋" w:eastAsia="仿宋" w:hAnsi="仿宋" w:cs="仿宋_GB2312" w:hint="eastAsia"/>
          <w:kern w:val="0"/>
          <w:sz w:val="32"/>
          <w:szCs w:val="32"/>
        </w:rPr>
        <w:t>我局</w:t>
      </w:r>
      <w:r>
        <w:rPr>
          <w:rFonts w:ascii="仿宋" w:eastAsia="仿宋" w:hAnsi="仿宋" w:cs="仿宋_GB2312"/>
          <w:kern w:val="0"/>
          <w:sz w:val="32"/>
          <w:szCs w:val="32"/>
        </w:rPr>
        <w:t>2017</w:t>
      </w:r>
      <w:r>
        <w:rPr>
          <w:rFonts w:ascii="仿宋" w:eastAsia="仿宋" w:hAnsi="仿宋" w:cs="仿宋_GB2312" w:hint="eastAsia"/>
          <w:kern w:val="0"/>
          <w:sz w:val="32"/>
          <w:szCs w:val="32"/>
        </w:rPr>
        <w:t>年无车辆相关费用支出</w:t>
      </w:r>
      <w:r w:rsidRPr="00AF11DA">
        <w:rPr>
          <w:rFonts w:ascii="仿宋" w:eastAsia="仿宋" w:hAnsi="仿宋" w:cs="仿宋_GB2312" w:hint="eastAsia"/>
          <w:kern w:val="0"/>
          <w:sz w:val="32"/>
          <w:szCs w:val="32"/>
        </w:rPr>
        <w:t>。</w:t>
      </w:r>
    </w:p>
    <w:p w:rsidR="003D0D7A" w:rsidRPr="00AF11DA" w:rsidRDefault="003D0D7A" w:rsidP="000C2316">
      <w:pPr>
        <w:spacing w:line="360" w:lineRule="auto"/>
        <w:ind w:firstLineChars="200" w:firstLine="31680"/>
        <w:outlineLvl w:val="2"/>
        <w:rPr>
          <w:rFonts w:ascii="仿宋" w:eastAsia="仿宋" w:hAnsi="仿宋" w:cs="仿宋_GB2312"/>
          <w:kern w:val="0"/>
          <w:sz w:val="32"/>
          <w:szCs w:val="32"/>
        </w:rPr>
      </w:pP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hint="eastAsia"/>
          <w:vanish/>
          <w:kern w:val="0"/>
          <w:sz w:val="32"/>
          <w:szCs w:val="32"/>
        </w:rPr>
        <w:t>元</w:t>
      </w:r>
      <w:r w:rsidRPr="00AF11DA">
        <w:rPr>
          <w:rFonts w:ascii="仿宋" w:eastAsia="仿宋" w:hAnsi="仿宋" w:cs="仿宋_GB2312"/>
          <w:vanish/>
          <w:kern w:val="0"/>
          <w:sz w:val="32"/>
          <w:szCs w:val="32"/>
        </w:rPr>
        <w:t>059.55</w:t>
      </w:r>
      <w:r w:rsidRPr="00AF11DA">
        <w:rPr>
          <w:rFonts w:ascii="仿宋" w:eastAsia="仿宋" w:hAnsi="仿宋" w:cs="仿宋_GB2312" w:hint="eastAsia"/>
          <w:vanish/>
          <w:kern w:val="0"/>
          <w:sz w:val="32"/>
          <w:szCs w:val="32"/>
        </w:rPr>
        <w:t>人员、老红军、二等乙级以上革命伤残军人医疗支出和</w:t>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vanish/>
          <w:kern w:val="0"/>
          <w:sz w:val="32"/>
          <w:szCs w:val="32"/>
        </w:rPr>
        <w:pgNum/>
      </w:r>
      <w:r w:rsidRPr="00AF11DA">
        <w:rPr>
          <w:rFonts w:ascii="仿宋" w:eastAsia="仿宋" w:hAnsi="仿宋" w:cs="仿宋_GB2312" w:hint="eastAsia"/>
          <w:kern w:val="0"/>
          <w:sz w:val="32"/>
          <w:szCs w:val="32"/>
        </w:rPr>
        <w:t>（三）公务接待费支出</w:t>
      </w:r>
      <w:r>
        <w:rPr>
          <w:rFonts w:ascii="仿宋" w:eastAsia="仿宋" w:hAnsi="仿宋" w:cs="仿宋_GB2312"/>
          <w:kern w:val="0"/>
          <w:sz w:val="32"/>
          <w:szCs w:val="32"/>
        </w:rPr>
        <w:t>1.27</w:t>
      </w:r>
      <w:r w:rsidRPr="00AF11DA">
        <w:rPr>
          <w:rFonts w:ascii="仿宋" w:eastAsia="仿宋" w:hAnsi="仿宋" w:cs="仿宋_GB2312" w:hint="eastAsia"/>
          <w:kern w:val="0"/>
          <w:sz w:val="32"/>
          <w:szCs w:val="32"/>
        </w:rPr>
        <w:t>万元</w:t>
      </w:r>
    </w:p>
    <w:p w:rsidR="003D0D7A" w:rsidRPr="00AF11DA" w:rsidRDefault="003D0D7A" w:rsidP="000C2316">
      <w:pPr>
        <w:spacing w:line="360" w:lineRule="auto"/>
        <w:ind w:firstLineChars="200" w:firstLine="31680"/>
        <w:rPr>
          <w:rFonts w:ascii="仿宋" w:eastAsia="仿宋" w:hAnsi="仿宋" w:cs="仿宋_GB2312"/>
          <w:kern w:val="0"/>
          <w:sz w:val="32"/>
          <w:szCs w:val="32"/>
        </w:rPr>
      </w:pPr>
      <w:r>
        <w:rPr>
          <w:rFonts w:ascii="仿宋" w:eastAsia="仿宋" w:hAnsi="仿宋" w:cs="仿宋_GB2312"/>
          <w:kern w:val="0"/>
          <w:sz w:val="32"/>
          <w:szCs w:val="32"/>
        </w:rPr>
        <w:t>2017</w:t>
      </w:r>
      <w:r>
        <w:rPr>
          <w:rFonts w:ascii="仿宋" w:eastAsia="仿宋" w:hAnsi="仿宋" w:cs="仿宋_GB2312" w:hint="eastAsia"/>
          <w:kern w:val="0"/>
          <w:sz w:val="32"/>
          <w:szCs w:val="32"/>
        </w:rPr>
        <w:t>年</w:t>
      </w:r>
      <w:r w:rsidRPr="00AF11DA">
        <w:rPr>
          <w:rFonts w:ascii="仿宋" w:eastAsia="仿宋" w:hAnsi="仿宋" w:cs="仿宋_GB2312" w:hint="eastAsia"/>
          <w:kern w:val="0"/>
          <w:sz w:val="32"/>
          <w:szCs w:val="32"/>
        </w:rPr>
        <w:t>公务接待费支出</w:t>
      </w:r>
      <w:r>
        <w:rPr>
          <w:rFonts w:ascii="仿宋" w:eastAsia="仿宋" w:hAnsi="仿宋" w:cs="仿宋_GB2312"/>
          <w:kern w:val="0"/>
          <w:sz w:val="32"/>
          <w:szCs w:val="32"/>
        </w:rPr>
        <w:t>1.27</w:t>
      </w:r>
      <w:r w:rsidRPr="00AF11DA">
        <w:rPr>
          <w:rFonts w:ascii="仿宋" w:eastAsia="仿宋" w:hAnsi="仿宋" w:cs="仿宋_GB2312" w:hint="eastAsia"/>
          <w:kern w:val="0"/>
          <w:sz w:val="32"/>
          <w:szCs w:val="32"/>
        </w:rPr>
        <w:t>万元，本项支出主要是接待</w:t>
      </w:r>
      <w:r>
        <w:rPr>
          <w:rFonts w:ascii="仿宋" w:eastAsia="仿宋" w:hAnsi="仿宋" w:cs="仿宋_GB2312" w:hint="eastAsia"/>
          <w:kern w:val="0"/>
          <w:sz w:val="32"/>
          <w:szCs w:val="32"/>
        </w:rPr>
        <w:t>区内外各级社会保险经办机构调研组，比年初预算数</w:t>
      </w:r>
      <w:r>
        <w:rPr>
          <w:rFonts w:ascii="仿宋" w:eastAsia="仿宋" w:hAnsi="仿宋" w:cs="仿宋_GB2312"/>
          <w:kern w:val="0"/>
          <w:sz w:val="32"/>
          <w:szCs w:val="32"/>
        </w:rPr>
        <w:t>7.04</w:t>
      </w:r>
      <w:r>
        <w:rPr>
          <w:rFonts w:ascii="仿宋" w:eastAsia="仿宋" w:hAnsi="仿宋" w:cs="仿宋_GB2312" w:hint="eastAsia"/>
          <w:kern w:val="0"/>
          <w:sz w:val="32"/>
          <w:szCs w:val="32"/>
        </w:rPr>
        <w:t>万元少</w:t>
      </w:r>
      <w:r w:rsidRPr="00BB798A">
        <w:rPr>
          <w:rFonts w:ascii="仿宋" w:eastAsia="仿宋" w:hAnsi="仿宋" w:cs="仿宋_GB2312"/>
          <w:kern w:val="0"/>
          <w:sz w:val="32"/>
          <w:szCs w:val="32"/>
        </w:rPr>
        <w:t>5.77</w:t>
      </w:r>
      <w:r>
        <w:rPr>
          <w:rFonts w:ascii="仿宋" w:eastAsia="仿宋" w:hAnsi="仿宋" w:cs="仿宋_GB2312" w:hint="eastAsia"/>
          <w:kern w:val="0"/>
          <w:sz w:val="32"/>
          <w:szCs w:val="32"/>
        </w:rPr>
        <w:t>万元；决算数</w:t>
      </w:r>
      <w:r w:rsidRPr="00AF11DA">
        <w:rPr>
          <w:rFonts w:ascii="仿宋" w:eastAsia="仿宋" w:hAnsi="仿宋" w:cs="仿宋_GB2312" w:hint="eastAsia"/>
          <w:kern w:val="0"/>
          <w:sz w:val="32"/>
          <w:szCs w:val="32"/>
        </w:rPr>
        <w:t>同比</w:t>
      </w:r>
      <w:r>
        <w:rPr>
          <w:rFonts w:ascii="仿宋" w:eastAsia="仿宋" w:hAnsi="仿宋" w:cs="仿宋_GB2312" w:hint="eastAsia"/>
          <w:kern w:val="0"/>
          <w:sz w:val="32"/>
          <w:szCs w:val="32"/>
        </w:rPr>
        <w:t>上年</w:t>
      </w:r>
      <w:r>
        <w:rPr>
          <w:rFonts w:ascii="仿宋" w:eastAsia="仿宋" w:hAnsi="仿宋" w:cs="仿宋_GB2312"/>
          <w:kern w:val="0"/>
          <w:sz w:val="32"/>
          <w:szCs w:val="32"/>
        </w:rPr>
        <w:t>1.2</w:t>
      </w:r>
      <w:r w:rsidRPr="00AF11DA">
        <w:rPr>
          <w:rFonts w:ascii="仿宋" w:eastAsia="仿宋" w:hAnsi="仿宋" w:cs="仿宋_GB2312" w:hint="eastAsia"/>
          <w:kern w:val="0"/>
          <w:sz w:val="32"/>
          <w:szCs w:val="32"/>
        </w:rPr>
        <w:t>万元</w:t>
      </w:r>
      <w:r>
        <w:rPr>
          <w:rFonts w:ascii="仿宋" w:eastAsia="仿宋" w:hAnsi="仿宋" w:cs="仿宋_GB2312" w:hint="eastAsia"/>
          <w:kern w:val="0"/>
          <w:sz w:val="32"/>
          <w:szCs w:val="32"/>
        </w:rPr>
        <w:t>增加</w:t>
      </w:r>
      <w:r>
        <w:rPr>
          <w:rFonts w:ascii="仿宋" w:eastAsia="仿宋" w:hAnsi="仿宋" w:cs="仿宋_GB2312"/>
          <w:kern w:val="0"/>
          <w:sz w:val="32"/>
          <w:szCs w:val="32"/>
        </w:rPr>
        <w:t>0.07</w:t>
      </w:r>
      <w:r w:rsidRPr="00AF11DA">
        <w:rPr>
          <w:rFonts w:ascii="仿宋" w:eastAsia="仿宋" w:hAnsi="仿宋" w:cs="仿宋_GB2312" w:hint="eastAsia"/>
          <w:kern w:val="0"/>
          <w:sz w:val="32"/>
          <w:szCs w:val="32"/>
        </w:rPr>
        <w:t>万元，</w:t>
      </w:r>
      <w:r>
        <w:rPr>
          <w:rFonts w:ascii="仿宋" w:eastAsia="仿宋" w:hAnsi="仿宋" w:cs="仿宋_GB2312" w:hint="eastAsia"/>
          <w:kern w:val="0"/>
          <w:sz w:val="32"/>
          <w:szCs w:val="32"/>
        </w:rPr>
        <w:t>增长</w:t>
      </w:r>
      <w:r>
        <w:rPr>
          <w:rFonts w:ascii="仿宋" w:eastAsia="仿宋" w:hAnsi="仿宋" w:cs="仿宋_GB2312"/>
          <w:kern w:val="0"/>
          <w:sz w:val="32"/>
          <w:szCs w:val="32"/>
        </w:rPr>
        <w:t>5.83</w:t>
      </w:r>
      <w:r w:rsidRPr="00AF11DA">
        <w:rPr>
          <w:rFonts w:ascii="仿宋" w:eastAsia="仿宋" w:hAnsi="仿宋" w:cs="仿宋_GB2312"/>
          <w:kern w:val="0"/>
          <w:sz w:val="32"/>
          <w:szCs w:val="32"/>
        </w:rPr>
        <w:t>%</w:t>
      </w:r>
      <w:r w:rsidRPr="00AF11DA">
        <w:rPr>
          <w:rFonts w:ascii="仿宋" w:eastAsia="仿宋" w:hAnsi="仿宋" w:cs="仿宋_GB2312" w:hint="eastAsia"/>
          <w:kern w:val="0"/>
          <w:sz w:val="32"/>
          <w:szCs w:val="32"/>
        </w:rPr>
        <w:t>。</w:t>
      </w:r>
      <w:r>
        <w:rPr>
          <w:rFonts w:ascii="仿宋" w:eastAsia="仿宋" w:hAnsi="仿宋" w:cs="仿宋_GB2312" w:hint="eastAsia"/>
          <w:kern w:val="0"/>
          <w:sz w:val="32"/>
          <w:szCs w:val="32"/>
        </w:rPr>
        <w:t>增加的原因是</w:t>
      </w:r>
      <w:r w:rsidRPr="00AF11DA">
        <w:rPr>
          <w:rFonts w:ascii="仿宋" w:eastAsia="仿宋" w:hAnsi="仿宋" w:cs="仿宋_GB2312" w:hint="eastAsia"/>
          <w:kern w:val="0"/>
          <w:sz w:val="32"/>
          <w:szCs w:val="32"/>
        </w:rPr>
        <w:t>本年度本单位使用公共预算财政拨款支出的国内公务接待</w:t>
      </w:r>
      <w:r>
        <w:rPr>
          <w:rFonts w:ascii="仿宋" w:eastAsia="仿宋" w:hAnsi="仿宋" w:cs="仿宋_GB2312"/>
          <w:kern w:val="0"/>
          <w:sz w:val="32"/>
          <w:szCs w:val="32"/>
        </w:rPr>
        <w:t>45</w:t>
      </w:r>
      <w:r w:rsidRPr="00AF11DA">
        <w:rPr>
          <w:rFonts w:ascii="仿宋" w:eastAsia="仿宋" w:hAnsi="仿宋" w:cs="仿宋_GB2312" w:hint="eastAsia"/>
          <w:kern w:val="0"/>
          <w:sz w:val="32"/>
          <w:szCs w:val="32"/>
        </w:rPr>
        <w:t>批次，</w:t>
      </w:r>
      <w:r>
        <w:rPr>
          <w:rFonts w:ascii="仿宋" w:eastAsia="仿宋" w:hAnsi="仿宋" w:cs="仿宋_GB2312"/>
          <w:kern w:val="0"/>
          <w:sz w:val="32"/>
          <w:szCs w:val="32"/>
        </w:rPr>
        <w:t>250</w:t>
      </w:r>
      <w:r w:rsidRPr="00AF11DA">
        <w:rPr>
          <w:rFonts w:ascii="仿宋" w:eastAsia="仿宋" w:hAnsi="仿宋" w:cs="仿宋_GB2312" w:hint="eastAsia"/>
          <w:kern w:val="0"/>
          <w:sz w:val="32"/>
          <w:szCs w:val="32"/>
        </w:rPr>
        <w:t>人次</w:t>
      </w:r>
      <w:r>
        <w:rPr>
          <w:rFonts w:ascii="仿宋" w:eastAsia="仿宋" w:hAnsi="仿宋" w:cs="仿宋_GB2312" w:hint="eastAsia"/>
          <w:kern w:val="0"/>
          <w:sz w:val="32"/>
          <w:szCs w:val="32"/>
        </w:rPr>
        <w:t>，比上年多</w:t>
      </w:r>
      <w:r>
        <w:rPr>
          <w:rFonts w:ascii="仿宋" w:eastAsia="仿宋" w:hAnsi="仿宋" w:cs="仿宋_GB2312"/>
          <w:kern w:val="0"/>
          <w:sz w:val="32"/>
          <w:szCs w:val="32"/>
        </w:rPr>
        <w:t>3</w:t>
      </w:r>
      <w:r>
        <w:rPr>
          <w:rFonts w:ascii="仿宋" w:eastAsia="仿宋" w:hAnsi="仿宋" w:cs="仿宋_GB2312" w:hint="eastAsia"/>
          <w:kern w:val="0"/>
          <w:sz w:val="32"/>
          <w:szCs w:val="32"/>
        </w:rPr>
        <w:t>批次</w:t>
      </w:r>
      <w:r>
        <w:rPr>
          <w:rFonts w:ascii="仿宋" w:eastAsia="仿宋" w:hAnsi="仿宋" w:cs="仿宋_GB2312"/>
          <w:kern w:val="0"/>
          <w:sz w:val="32"/>
          <w:szCs w:val="32"/>
        </w:rPr>
        <w:t>10</w:t>
      </w:r>
      <w:r>
        <w:rPr>
          <w:rFonts w:ascii="仿宋" w:eastAsia="仿宋" w:hAnsi="仿宋" w:cs="仿宋_GB2312" w:hint="eastAsia"/>
          <w:kern w:val="0"/>
          <w:sz w:val="32"/>
          <w:szCs w:val="32"/>
        </w:rPr>
        <w:t>人次</w:t>
      </w:r>
      <w:r w:rsidRPr="00AF11DA">
        <w:rPr>
          <w:rFonts w:ascii="仿宋" w:eastAsia="仿宋" w:hAnsi="仿宋" w:cs="仿宋_GB2312" w:hint="eastAsia"/>
          <w:kern w:val="0"/>
          <w:sz w:val="32"/>
          <w:szCs w:val="32"/>
        </w:rPr>
        <w:t>。</w:t>
      </w:r>
    </w:p>
    <w:p w:rsidR="003D0D7A" w:rsidRPr="00AF11DA" w:rsidRDefault="003D0D7A" w:rsidP="000C2316">
      <w:pPr>
        <w:autoSpaceDE w:val="0"/>
        <w:autoSpaceDN w:val="0"/>
        <w:adjustRightInd w:val="0"/>
        <w:spacing w:line="560" w:lineRule="exact"/>
        <w:ind w:firstLineChars="196" w:firstLine="31680"/>
        <w:jc w:val="left"/>
        <w:outlineLvl w:val="1"/>
        <w:rPr>
          <w:rFonts w:ascii="仿宋" w:eastAsia="仿宋" w:hAnsi="仿宋" w:cs="仿宋_GB2312"/>
          <w:b/>
          <w:kern w:val="0"/>
          <w:sz w:val="32"/>
          <w:szCs w:val="32"/>
        </w:rPr>
      </w:pPr>
      <w:r w:rsidRPr="00AF11DA">
        <w:rPr>
          <w:rFonts w:ascii="仿宋" w:eastAsia="仿宋" w:hAnsi="仿宋" w:cs="仿宋_GB2312" w:hint="eastAsia"/>
          <w:b/>
          <w:kern w:val="0"/>
          <w:sz w:val="32"/>
          <w:szCs w:val="32"/>
        </w:rPr>
        <w:t>四、其他重要事项情况说明</w:t>
      </w:r>
    </w:p>
    <w:p w:rsidR="003D0D7A" w:rsidRPr="00AF11DA" w:rsidRDefault="003D0D7A" w:rsidP="000C2316">
      <w:pPr>
        <w:autoSpaceDE w:val="0"/>
        <w:autoSpaceDN w:val="0"/>
        <w:adjustRightInd w:val="0"/>
        <w:spacing w:line="560" w:lineRule="exact"/>
        <w:ind w:firstLineChars="200" w:firstLine="31680"/>
        <w:jc w:val="left"/>
        <w:outlineLvl w:val="2"/>
        <w:rPr>
          <w:rFonts w:ascii="仿宋" w:eastAsia="仿宋" w:hAnsi="仿宋" w:cs="仿宋_GB2312"/>
          <w:b/>
          <w:kern w:val="0"/>
          <w:sz w:val="32"/>
          <w:szCs w:val="32"/>
        </w:rPr>
      </w:pPr>
      <w:r w:rsidRPr="00AF11DA">
        <w:rPr>
          <w:rFonts w:ascii="仿宋" w:eastAsia="仿宋" w:hAnsi="仿宋" w:cs="仿宋_GB2312"/>
          <w:b/>
          <w:kern w:val="0"/>
          <w:sz w:val="32"/>
          <w:szCs w:val="32"/>
        </w:rPr>
        <w:t>(</w:t>
      </w:r>
      <w:r w:rsidRPr="00AF11DA">
        <w:rPr>
          <w:rFonts w:ascii="仿宋" w:eastAsia="仿宋" w:hAnsi="仿宋" w:cs="仿宋_GB2312" w:hint="eastAsia"/>
          <w:b/>
          <w:kern w:val="0"/>
          <w:sz w:val="32"/>
          <w:szCs w:val="32"/>
        </w:rPr>
        <w:t>一</w:t>
      </w:r>
      <w:r w:rsidRPr="00AF11DA">
        <w:rPr>
          <w:rFonts w:ascii="仿宋" w:eastAsia="仿宋" w:hAnsi="仿宋" w:cs="仿宋_GB2312"/>
          <w:b/>
          <w:kern w:val="0"/>
          <w:sz w:val="32"/>
          <w:szCs w:val="32"/>
        </w:rPr>
        <w:t>)</w:t>
      </w:r>
      <w:r w:rsidRPr="00AF11DA">
        <w:rPr>
          <w:rFonts w:ascii="仿宋" w:eastAsia="仿宋" w:hAnsi="仿宋"/>
          <w:b/>
        </w:rPr>
        <w:t xml:space="preserve"> </w:t>
      </w:r>
      <w:r w:rsidRPr="00AF11DA">
        <w:rPr>
          <w:rFonts w:ascii="仿宋" w:eastAsia="仿宋" w:hAnsi="仿宋" w:cs="仿宋_GB2312" w:hint="eastAsia"/>
          <w:b/>
          <w:kern w:val="0"/>
          <w:sz w:val="32"/>
          <w:szCs w:val="32"/>
        </w:rPr>
        <w:t>机关运行经费支出情况说明</w:t>
      </w:r>
    </w:p>
    <w:p w:rsidR="003D0D7A" w:rsidRPr="00AF11DA" w:rsidRDefault="003D0D7A" w:rsidP="000C2316">
      <w:pPr>
        <w:autoSpaceDE w:val="0"/>
        <w:autoSpaceDN w:val="0"/>
        <w:adjustRightInd w:val="0"/>
        <w:spacing w:line="560" w:lineRule="exact"/>
        <w:ind w:firstLineChars="200" w:firstLine="31680"/>
        <w:jc w:val="left"/>
        <w:rPr>
          <w:rFonts w:ascii="仿宋" w:eastAsia="仿宋" w:hAnsi="仿宋" w:cs="仿宋_GB2312"/>
          <w:kern w:val="0"/>
          <w:sz w:val="32"/>
          <w:szCs w:val="32"/>
        </w:rPr>
      </w:pPr>
      <w:r>
        <w:rPr>
          <w:rFonts w:ascii="仿宋" w:eastAsia="仿宋" w:hAnsi="仿宋" w:cs="仿宋_GB2312"/>
          <w:kern w:val="0"/>
          <w:sz w:val="32"/>
          <w:szCs w:val="32"/>
        </w:rPr>
        <w:t>2017</w:t>
      </w:r>
      <w:r>
        <w:rPr>
          <w:rFonts w:ascii="仿宋" w:eastAsia="仿宋" w:hAnsi="仿宋" w:cs="仿宋_GB2312" w:hint="eastAsia"/>
          <w:kern w:val="0"/>
          <w:sz w:val="32"/>
          <w:szCs w:val="32"/>
        </w:rPr>
        <w:t>年</w:t>
      </w:r>
      <w:r w:rsidRPr="00AF11DA">
        <w:rPr>
          <w:rFonts w:ascii="仿宋" w:eastAsia="仿宋" w:hAnsi="仿宋" w:cs="仿宋_GB2312" w:hint="eastAsia"/>
          <w:kern w:val="0"/>
          <w:sz w:val="32"/>
          <w:szCs w:val="32"/>
        </w:rPr>
        <w:t>本部门机关运行经费支出</w:t>
      </w:r>
      <w:r>
        <w:rPr>
          <w:rFonts w:ascii="仿宋" w:eastAsia="仿宋" w:hAnsi="仿宋" w:cs="仿宋_GB2312"/>
          <w:kern w:val="0"/>
          <w:sz w:val="32"/>
          <w:szCs w:val="32"/>
        </w:rPr>
        <w:t>338.15</w:t>
      </w:r>
      <w:r w:rsidRPr="00AF11DA">
        <w:rPr>
          <w:rFonts w:ascii="仿宋" w:eastAsia="仿宋" w:hAnsi="仿宋" w:cs="仿宋_GB2312" w:hint="eastAsia"/>
          <w:kern w:val="0"/>
          <w:sz w:val="32"/>
          <w:szCs w:val="32"/>
        </w:rPr>
        <w:t>万元，比</w:t>
      </w:r>
      <w:r w:rsidRPr="00AF11DA">
        <w:rPr>
          <w:rFonts w:ascii="仿宋" w:eastAsia="仿宋" w:hAnsi="仿宋" w:cs="仿宋_GB2312"/>
          <w:kern w:val="0"/>
          <w:sz w:val="32"/>
          <w:szCs w:val="32"/>
        </w:rPr>
        <w:t>201</w:t>
      </w:r>
      <w:r>
        <w:rPr>
          <w:rFonts w:ascii="仿宋" w:eastAsia="仿宋" w:hAnsi="仿宋" w:cs="仿宋_GB2312"/>
          <w:kern w:val="0"/>
          <w:sz w:val="32"/>
          <w:szCs w:val="32"/>
        </w:rPr>
        <w:t>6</w:t>
      </w:r>
      <w:r w:rsidRPr="00AF11DA">
        <w:rPr>
          <w:rFonts w:ascii="仿宋" w:eastAsia="仿宋" w:hAnsi="仿宋" w:cs="仿宋_GB2312" w:hint="eastAsia"/>
          <w:kern w:val="0"/>
          <w:sz w:val="32"/>
          <w:szCs w:val="32"/>
        </w:rPr>
        <w:t>年</w:t>
      </w:r>
      <w:r>
        <w:rPr>
          <w:rFonts w:ascii="仿宋" w:eastAsia="仿宋" w:hAnsi="仿宋" w:cs="仿宋_GB2312"/>
          <w:kern w:val="0"/>
          <w:sz w:val="32"/>
          <w:szCs w:val="32"/>
        </w:rPr>
        <w:t>310.78</w:t>
      </w:r>
      <w:r>
        <w:rPr>
          <w:rFonts w:ascii="仿宋" w:eastAsia="仿宋" w:hAnsi="仿宋" w:cs="仿宋_GB2312" w:hint="eastAsia"/>
          <w:kern w:val="0"/>
          <w:sz w:val="32"/>
          <w:szCs w:val="32"/>
        </w:rPr>
        <w:t>万元增加</w:t>
      </w:r>
      <w:r w:rsidRPr="002D109E">
        <w:rPr>
          <w:rFonts w:ascii="仿宋" w:eastAsia="仿宋" w:hAnsi="仿宋" w:cs="仿宋_GB2312"/>
          <w:kern w:val="0"/>
          <w:sz w:val="32"/>
          <w:szCs w:val="32"/>
        </w:rPr>
        <w:t>27.37</w:t>
      </w:r>
      <w:r w:rsidRPr="00AF11DA">
        <w:rPr>
          <w:rFonts w:ascii="仿宋" w:eastAsia="仿宋" w:hAnsi="仿宋" w:cs="仿宋_GB2312" w:hint="eastAsia"/>
          <w:kern w:val="0"/>
          <w:sz w:val="32"/>
          <w:szCs w:val="32"/>
        </w:rPr>
        <w:t>万元，</w:t>
      </w:r>
      <w:r>
        <w:rPr>
          <w:rFonts w:ascii="仿宋" w:eastAsia="仿宋" w:hAnsi="仿宋" w:cs="仿宋_GB2312" w:hint="eastAsia"/>
          <w:kern w:val="0"/>
          <w:sz w:val="32"/>
          <w:szCs w:val="32"/>
        </w:rPr>
        <w:t>增长</w:t>
      </w:r>
      <w:r>
        <w:rPr>
          <w:rFonts w:ascii="仿宋" w:eastAsia="仿宋" w:hAnsi="仿宋" w:cs="仿宋_GB2312"/>
          <w:kern w:val="0"/>
          <w:sz w:val="32"/>
          <w:szCs w:val="32"/>
        </w:rPr>
        <w:t>8.81</w:t>
      </w:r>
      <w:r w:rsidRPr="00AF11DA">
        <w:rPr>
          <w:rFonts w:ascii="仿宋" w:eastAsia="仿宋" w:hAnsi="仿宋" w:cs="仿宋_GB2312"/>
          <w:kern w:val="0"/>
          <w:sz w:val="32"/>
          <w:szCs w:val="32"/>
        </w:rPr>
        <w:t>%</w:t>
      </w:r>
      <w:r w:rsidRPr="00AF11DA">
        <w:rPr>
          <w:rFonts w:ascii="仿宋" w:eastAsia="仿宋" w:hAnsi="仿宋" w:cs="仿宋_GB2312" w:hint="eastAsia"/>
          <w:kern w:val="0"/>
          <w:sz w:val="32"/>
          <w:szCs w:val="32"/>
        </w:rPr>
        <w:t>。</w:t>
      </w:r>
    </w:p>
    <w:p w:rsidR="003D0D7A" w:rsidRPr="00AF11DA" w:rsidRDefault="003D0D7A" w:rsidP="000C2316">
      <w:pPr>
        <w:autoSpaceDE w:val="0"/>
        <w:autoSpaceDN w:val="0"/>
        <w:adjustRightInd w:val="0"/>
        <w:spacing w:line="560" w:lineRule="exact"/>
        <w:ind w:firstLineChars="200" w:firstLine="31680"/>
        <w:jc w:val="left"/>
        <w:outlineLvl w:val="2"/>
        <w:rPr>
          <w:rFonts w:ascii="仿宋" w:eastAsia="仿宋" w:hAnsi="仿宋" w:cs="仿宋_GB2312"/>
          <w:b/>
          <w:kern w:val="0"/>
          <w:sz w:val="32"/>
          <w:szCs w:val="32"/>
        </w:rPr>
      </w:pPr>
      <w:r w:rsidRPr="00AF11DA">
        <w:rPr>
          <w:rFonts w:ascii="仿宋" w:eastAsia="仿宋" w:hAnsi="仿宋" w:cs="仿宋_GB2312" w:hint="eastAsia"/>
          <w:b/>
          <w:kern w:val="0"/>
          <w:sz w:val="32"/>
          <w:szCs w:val="32"/>
        </w:rPr>
        <w:t>（二）政府采购支出情况说明</w:t>
      </w:r>
    </w:p>
    <w:p w:rsidR="003D0D7A" w:rsidRPr="00AF11DA" w:rsidRDefault="003D0D7A" w:rsidP="000C2316">
      <w:pPr>
        <w:autoSpaceDE w:val="0"/>
        <w:autoSpaceDN w:val="0"/>
        <w:adjustRightInd w:val="0"/>
        <w:spacing w:line="560" w:lineRule="exact"/>
        <w:ind w:firstLineChars="200" w:firstLine="31680"/>
        <w:jc w:val="left"/>
        <w:rPr>
          <w:rFonts w:ascii="仿宋" w:eastAsia="仿宋" w:hAnsi="仿宋" w:cs="仿宋_GB2312"/>
          <w:kern w:val="0"/>
          <w:sz w:val="32"/>
          <w:szCs w:val="32"/>
        </w:rPr>
      </w:pPr>
      <w:r>
        <w:rPr>
          <w:rFonts w:ascii="仿宋" w:eastAsia="仿宋" w:hAnsi="仿宋" w:cs="仿宋_GB2312"/>
          <w:kern w:val="0"/>
          <w:sz w:val="32"/>
          <w:szCs w:val="32"/>
        </w:rPr>
        <w:t>2017</w:t>
      </w:r>
      <w:r>
        <w:rPr>
          <w:rFonts w:ascii="仿宋" w:eastAsia="仿宋" w:hAnsi="仿宋" w:cs="仿宋_GB2312" w:hint="eastAsia"/>
          <w:kern w:val="0"/>
          <w:sz w:val="32"/>
          <w:szCs w:val="32"/>
        </w:rPr>
        <w:t>年</w:t>
      </w:r>
      <w:r w:rsidRPr="00AF11DA">
        <w:rPr>
          <w:rFonts w:ascii="仿宋" w:eastAsia="仿宋" w:hAnsi="仿宋" w:cs="仿宋_GB2312" w:hint="eastAsia"/>
          <w:kern w:val="0"/>
          <w:sz w:val="32"/>
          <w:szCs w:val="32"/>
        </w:rPr>
        <w:t>本部门政府采购支出总额</w:t>
      </w:r>
      <w:r>
        <w:rPr>
          <w:rFonts w:ascii="仿宋" w:eastAsia="仿宋" w:hAnsi="仿宋" w:cs="仿宋_GB2312"/>
          <w:kern w:val="0"/>
          <w:sz w:val="32"/>
          <w:szCs w:val="32"/>
        </w:rPr>
        <w:t>698.99</w:t>
      </w:r>
      <w:r>
        <w:rPr>
          <w:rFonts w:ascii="仿宋" w:eastAsia="仿宋" w:hAnsi="仿宋" w:cs="仿宋_GB2312" w:hint="eastAsia"/>
          <w:kern w:val="0"/>
          <w:sz w:val="32"/>
          <w:szCs w:val="32"/>
        </w:rPr>
        <w:t>万元</w:t>
      </w:r>
      <w:r w:rsidRPr="00AF11DA">
        <w:rPr>
          <w:rFonts w:ascii="仿宋" w:eastAsia="仿宋" w:hAnsi="仿宋" w:cs="仿宋_GB2312" w:hint="eastAsia"/>
          <w:kern w:val="0"/>
          <w:sz w:val="32"/>
          <w:szCs w:val="32"/>
        </w:rPr>
        <w:t>万元，其中：政府采购货物支出</w:t>
      </w:r>
      <w:r>
        <w:rPr>
          <w:rFonts w:ascii="仿宋" w:eastAsia="仿宋" w:hAnsi="仿宋" w:cs="仿宋_GB2312"/>
          <w:kern w:val="0"/>
          <w:sz w:val="32"/>
          <w:szCs w:val="32"/>
        </w:rPr>
        <w:t>423.04</w:t>
      </w:r>
      <w:r w:rsidRPr="00AF11DA">
        <w:rPr>
          <w:rFonts w:ascii="仿宋" w:eastAsia="仿宋" w:hAnsi="仿宋" w:cs="仿宋_GB2312" w:hint="eastAsia"/>
          <w:kern w:val="0"/>
          <w:sz w:val="32"/>
          <w:szCs w:val="32"/>
        </w:rPr>
        <w:t>万元、政府采购工程支出</w:t>
      </w:r>
      <w:r>
        <w:rPr>
          <w:rFonts w:ascii="仿宋" w:eastAsia="仿宋" w:hAnsi="仿宋" w:cs="仿宋_GB2312"/>
          <w:kern w:val="0"/>
          <w:sz w:val="32"/>
          <w:szCs w:val="32"/>
        </w:rPr>
        <w:t>57.09</w:t>
      </w:r>
      <w:r w:rsidRPr="00AF11DA">
        <w:rPr>
          <w:rFonts w:ascii="仿宋" w:eastAsia="仿宋" w:hAnsi="仿宋" w:cs="仿宋_GB2312" w:hint="eastAsia"/>
          <w:kern w:val="0"/>
          <w:sz w:val="32"/>
          <w:szCs w:val="32"/>
        </w:rPr>
        <w:t>万元、政府采购服务支出</w:t>
      </w:r>
      <w:r>
        <w:rPr>
          <w:rFonts w:ascii="仿宋" w:eastAsia="仿宋" w:hAnsi="仿宋" w:cs="仿宋_GB2312"/>
          <w:kern w:val="0"/>
          <w:sz w:val="32"/>
          <w:szCs w:val="32"/>
        </w:rPr>
        <w:t>249.38</w:t>
      </w:r>
      <w:r w:rsidRPr="00AF11DA">
        <w:rPr>
          <w:rFonts w:ascii="仿宋" w:eastAsia="仿宋" w:hAnsi="仿宋" w:cs="仿宋_GB2312" w:hint="eastAsia"/>
          <w:kern w:val="0"/>
          <w:sz w:val="32"/>
          <w:szCs w:val="32"/>
        </w:rPr>
        <w:t>万元。</w:t>
      </w:r>
    </w:p>
    <w:p w:rsidR="003D0D7A" w:rsidRPr="00AF11DA" w:rsidRDefault="003D0D7A" w:rsidP="000C2316">
      <w:pPr>
        <w:autoSpaceDE w:val="0"/>
        <w:autoSpaceDN w:val="0"/>
        <w:adjustRightInd w:val="0"/>
        <w:spacing w:line="560" w:lineRule="exact"/>
        <w:ind w:firstLineChars="200" w:firstLine="31680"/>
        <w:jc w:val="left"/>
        <w:outlineLvl w:val="2"/>
        <w:rPr>
          <w:rFonts w:ascii="仿宋" w:eastAsia="仿宋" w:hAnsi="仿宋" w:cs="仿宋_GB2312"/>
          <w:b/>
          <w:kern w:val="0"/>
          <w:sz w:val="32"/>
          <w:szCs w:val="32"/>
        </w:rPr>
      </w:pPr>
      <w:r w:rsidRPr="00AF11DA">
        <w:rPr>
          <w:rFonts w:ascii="仿宋" w:eastAsia="仿宋" w:hAnsi="仿宋" w:cs="仿宋_GB2312" w:hint="eastAsia"/>
          <w:b/>
          <w:kern w:val="0"/>
          <w:sz w:val="32"/>
          <w:szCs w:val="32"/>
        </w:rPr>
        <w:t>（三）国有资产占用情况说明</w:t>
      </w:r>
    </w:p>
    <w:p w:rsidR="003D0D7A" w:rsidRPr="00AF11DA" w:rsidRDefault="003D0D7A" w:rsidP="000C2316">
      <w:pPr>
        <w:autoSpaceDE w:val="0"/>
        <w:autoSpaceDN w:val="0"/>
        <w:adjustRightInd w:val="0"/>
        <w:spacing w:line="560" w:lineRule="exact"/>
        <w:ind w:firstLineChars="200" w:firstLine="31680"/>
        <w:jc w:val="left"/>
        <w:rPr>
          <w:rFonts w:ascii="仿宋" w:eastAsia="仿宋" w:hAnsi="仿宋" w:cs="仿宋_GB2312"/>
          <w:kern w:val="0"/>
          <w:sz w:val="32"/>
          <w:szCs w:val="32"/>
        </w:rPr>
      </w:pPr>
      <w:r w:rsidRPr="00AF11DA">
        <w:rPr>
          <w:rFonts w:ascii="仿宋" w:eastAsia="仿宋" w:hAnsi="仿宋" w:cs="仿宋_GB2312" w:hint="eastAsia"/>
          <w:kern w:val="0"/>
          <w:sz w:val="32"/>
          <w:szCs w:val="32"/>
        </w:rPr>
        <w:t>截至</w:t>
      </w:r>
      <w:r>
        <w:rPr>
          <w:rFonts w:ascii="仿宋" w:eastAsia="仿宋" w:hAnsi="仿宋" w:cs="仿宋_GB2312"/>
          <w:kern w:val="0"/>
          <w:sz w:val="32"/>
          <w:szCs w:val="32"/>
        </w:rPr>
        <w:t>2017</w:t>
      </w:r>
      <w:r>
        <w:rPr>
          <w:rFonts w:ascii="仿宋" w:eastAsia="仿宋" w:hAnsi="仿宋" w:cs="仿宋_GB2312" w:hint="eastAsia"/>
          <w:kern w:val="0"/>
          <w:sz w:val="32"/>
          <w:szCs w:val="32"/>
        </w:rPr>
        <w:t>年</w:t>
      </w:r>
      <w:r w:rsidRPr="00AF11DA">
        <w:rPr>
          <w:rFonts w:ascii="仿宋" w:eastAsia="仿宋" w:hAnsi="仿宋" w:cs="仿宋_GB2312"/>
          <w:kern w:val="0"/>
          <w:sz w:val="32"/>
          <w:szCs w:val="32"/>
        </w:rPr>
        <w:t>12</w:t>
      </w:r>
      <w:r w:rsidRPr="00AF11DA">
        <w:rPr>
          <w:rFonts w:ascii="仿宋" w:eastAsia="仿宋" w:hAnsi="仿宋" w:cs="仿宋_GB2312" w:hint="eastAsia"/>
          <w:kern w:val="0"/>
          <w:sz w:val="32"/>
          <w:szCs w:val="32"/>
        </w:rPr>
        <w:t>月</w:t>
      </w:r>
      <w:r w:rsidRPr="00AF11DA">
        <w:rPr>
          <w:rFonts w:ascii="仿宋" w:eastAsia="仿宋" w:hAnsi="仿宋" w:cs="仿宋_GB2312"/>
          <w:kern w:val="0"/>
          <w:sz w:val="32"/>
          <w:szCs w:val="32"/>
        </w:rPr>
        <w:t>31</w:t>
      </w:r>
      <w:r>
        <w:rPr>
          <w:rFonts w:ascii="仿宋" w:eastAsia="仿宋" w:hAnsi="仿宋" w:cs="仿宋_GB2312" w:hint="eastAsia"/>
          <w:kern w:val="0"/>
          <w:sz w:val="32"/>
          <w:szCs w:val="32"/>
        </w:rPr>
        <w:t>日，我局实际无公务用车</w:t>
      </w:r>
      <w:r w:rsidRPr="00AF11DA">
        <w:rPr>
          <w:rFonts w:ascii="仿宋" w:eastAsia="仿宋" w:hAnsi="仿宋" w:cs="仿宋_GB2312" w:hint="eastAsia"/>
          <w:kern w:val="0"/>
          <w:sz w:val="32"/>
          <w:szCs w:val="32"/>
        </w:rPr>
        <w:t>。</w:t>
      </w:r>
    </w:p>
    <w:p w:rsidR="003D0D7A" w:rsidRPr="00AF11DA" w:rsidRDefault="003D0D7A" w:rsidP="000C2316">
      <w:pPr>
        <w:autoSpaceDE w:val="0"/>
        <w:autoSpaceDN w:val="0"/>
        <w:adjustRightInd w:val="0"/>
        <w:spacing w:line="560" w:lineRule="exact"/>
        <w:ind w:firstLineChars="200" w:firstLine="31680"/>
        <w:jc w:val="left"/>
        <w:outlineLvl w:val="2"/>
        <w:rPr>
          <w:rFonts w:ascii="仿宋" w:eastAsia="仿宋" w:hAnsi="仿宋" w:cs="仿宋_GB2312"/>
          <w:b/>
          <w:kern w:val="0"/>
          <w:sz w:val="32"/>
          <w:szCs w:val="32"/>
        </w:rPr>
      </w:pPr>
      <w:r w:rsidRPr="00AF11DA">
        <w:rPr>
          <w:rFonts w:ascii="仿宋" w:eastAsia="仿宋" w:hAnsi="仿宋" w:cs="仿宋_GB2312" w:hint="eastAsia"/>
          <w:b/>
          <w:kern w:val="0"/>
          <w:sz w:val="32"/>
          <w:szCs w:val="32"/>
        </w:rPr>
        <w:t>（四）政府性基金收支说明</w:t>
      </w:r>
    </w:p>
    <w:p w:rsidR="003D0D7A" w:rsidRDefault="003D0D7A" w:rsidP="000C2316">
      <w:pPr>
        <w:autoSpaceDE w:val="0"/>
        <w:autoSpaceDN w:val="0"/>
        <w:adjustRightInd w:val="0"/>
        <w:spacing w:line="560" w:lineRule="exact"/>
        <w:ind w:firstLineChars="200" w:firstLine="31680"/>
        <w:jc w:val="left"/>
        <w:rPr>
          <w:rFonts w:ascii="仿宋" w:eastAsia="仿宋" w:hAnsi="仿宋" w:cs="仿宋_GB2312"/>
          <w:kern w:val="0"/>
          <w:sz w:val="32"/>
          <w:szCs w:val="32"/>
        </w:rPr>
      </w:pPr>
      <w:r>
        <w:rPr>
          <w:rFonts w:ascii="仿宋" w:eastAsia="仿宋" w:hAnsi="仿宋" w:cs="仿宋_GB2312"/>
          <w:kern w:val="0"/>
          <w:sz w:val="32"/>
          <w:szCs w:val="32"/>
        </w:rPr>
        <w:t>2017</w:t>
      </w:r>
      <w:r>
        <w:rPr>
          <w:rFonts w:ascii="仿宋" w:eastAsia="仿宋" w:hAnsi="仿宋" w:cs="仿宋_GB2312" w:hint="eastAsia"/>
          <w:kern w:val="0"/>
          <w:sz w:val="32"/>
          <w:szCs w:val="32"/>
        </w:rPr>
        <w:t>年</w:t>
      </w:r>
      <w:r w:rsidRPr="00AF11DA">
        <w:rPr>
          <w:rFonts w:ascii="仿宋" w:eastAsia="仿宋" w:hAnsi="仿宋" w:cs="仿宋_GB2312" w:hint="eastAsia"/>
          <w:kern w:val="0"/>
          <w:sz w:val="32"/>
          <w:szCs w:val="32"/>
        </w:rPr>
        <w:t>，我局无政府性基金收支。</w:t>
      </w:r>
    </w:p>
    <w:p w:rsidR="003D0D7A" w:rsidRPr="00BF57A4" w:rsidRDefault="003D0D7A" w:rsidP="000C2316">
      <w:pPr>
        <w:autoSpaceDE w:val="0"/>
        <w:autoSpaceDN w:val="0"/>
        <w:adjustRightInd w:val="0"/>
        <w:spacing w:line="560" w:lineRule="exact"/>
        <w:ind w:firstLineChars="200" w:firstLine="31680"/>
        <w:jc w:val="left"/>
        <w:rPr>
          <w:rFonts w:ascii="仿宋" w:eastAsia="仿宋" w:hAnsi="仿宋" w:cs="仿宋_GB2312"/>
          <w:b/>
          <w:kern w:val="0"/>
          <w:sz w:val="32"/>
          <w:szCs w:val="32"/>
        </w:rPr>
      </w:pPr>
      <w:r w:rsidRPr="00BF57A4">
        <w:rPr>
          <w:rFonts w:ascii="仿宋" w:eastAsia="仿宋" w:hAnsi="仿宋" w:cs="仿宋_GB2312" w:hint="eastAsia"/>
          <w:b/>
          <w:kern w:val="0"/>
          <w:sz w:val="32"/>
          <w:szCs w:val="32"/>
        </w:rPr>
        <w:t>（五）预算绩效管理工作开展情况。</w:t>
      </w:r>
    </w:p>
    <w:p w:rsidR="003D0D7A" w:rsidRDefault="003D0D7A" w:rsidP="000C2316">
      <w:pPr>
        <w:autoSpaceDE w:val="0"/>
        <w:autoSpaceDN w:val="0"/>
        <w:adjustRightInd w:val="0"/>
        <w:spacing w:line="560" w:lineRule="exact"/>
        <w:ind w:firstLineChars="200" w:firstLine="31680"/>
        <w:jc w:val="left"/>
        <w:rPr>
          <w:rFonts w:ascii="仿宋" w:eastAsia="仿宋" w:hAnsi="仿宋" w:cs="仿宋_GB2312"/>
          <w:kern w:val="0"/>
          <w:sz w:val="32"/>
          <w:szCs w:val="32"/>
        </w:rPr>
      </w:pPr>
      <w:r w:rsidRPr="00C1589E">
        <w:rPr>
          <w:rFonts w:ascii="仿宋" w:eastAsia="仿宋" w:hAnsi="仿宋" w:cs="仿宋_GB2312" w:hint="eastAsia"/>
          <w:kern w:val="0"/>
          <w:sz w:val="32"/>
          <w:szCs w:val="32"/>
        </w:rPr>
        <w:t>根据财政预算管理要求，我部门组织对</w:t>
      </w:r>
      <w:r w:rsidRPr="00C1589E">
        <w:rPr>
          <w:rFonts w:ascii="仿宋" w:eastAsia="仿宋" w:hAnsi="仿宋" w:cs="仿宋_GB2312"/>
          <w:kern w:val="0"/>
          <w:sz w:val="32"/>
          <w:szCs w:val="32"/>
        </w:rPr>
        <w:t>2017</w:t>
      </w:r>
      <w:r w:rsidRPr="00C1589E">
        <w:rPr>
          <w:rFonts w:ascii="仿宋" w:eastAsia="仿宋" w:hAnsi="仿宋" w:cs="仿宋_GB2312" w:hint="eastAsia"/>
          <w:kern w:val="0"/>
          <w:sz w:val="32"/>
          <w:szCs w:val="32"/>
        </w:rPr>
        <w:t>年度一般公共预算项目支出开展整体支出绩效评价试点，涉及一般公共预算支出</w:t>
      </w:r>
      <w:r>
        <w:rPr>
          <w:rFonts w:ascii="仿宋" w:eastAsia="仿宋" w:hAnsi="仿宋" w:cs="仿宋_GB2312"/>
          <w:kern w:val="0"/>
          <w:sz w:val="32"/>
          <w:szCs w:val="32"/>
        </w:rPr>
        <w:t>84492.74</w:t>
      </w:r>
      <w:r w:rsidRPr="00C1589E">
        <w:rPr>
          <w:rFonts w:ascii="仿宋" w:eastAsia="仿宋" w:hAnsi="仿宋" w:cs="仿宋_GB2312" w:hint="eastAsia"/>
          <w:kern w:val="0"/>
          <w:sz w:val="32"/>
          <w:szCs w:val="32"/>
        </w:rPr>
        <w:t>万元。</w:t>
      </w:r>
      <w:r w:rsidRPr="009D6157">
        <w:rPr>
          <w:rFonts w:ascii="仿宋" w:eastAsia="仿宋" w:hAnsi="仿宋" w:cs="仿宋_GB2312" w:hint="eastAsia"/>
          <w:kern w:val="0"/>
          <w:sz w:val="32"/>
          <w:szCs w:val="32"/>
        </w:rPr>
        <w:t>总体上看，</w:t>
      </w:r>
      <w:r w:rsidRPr="009D6157">
        <w:rPr>
          <w:rFonts w:ascii="仿宋" w:eastAsia="仿宋" w:hAnsi="仿宋" w:cs="仿宋_GB2312"/>
          <w:kern w:val="0"/>
          <w:sz w:val="32"/>
          <w:szCs w:val="32"/>
        </w:rPr>
        <w:t>201</w:t>
      </w:r>
      <w:r>
        <w:rPr>
          <w:rFonts w:ascii="仿宋" w:eastAsia="仿宋" w:hAnsi="仿宋" w:cs="仿宋_GB2312"/>
          <w:kern w:val="0"/>
          <w:sz w:val="32"/>
          <w:szCs w:val="32"/>
        </w:rPr>
        <w:t>7</w:t>
      </w:r>
      <w:r w:rsidRPr="009D6157">
        <w:rPr>
          <w:rFonts w:ascii="仿宋" w:eastAsia="仿宋" w:hAnsi="仿宋" w:cs="仿宋_GB2312" w:hint="eastAsia"/>
          <w:kern w:val="0"/>
          <w:sz w:val="32"/>
          <w:szCs w:val="32"/>
        </w:rPr>
        <w:t>年度</w:t>
      </w:r>
      <w:r>
        <w:rPr>
          <w:rFonts w:ascii="仿宋" w:eastAsia="仿宋" w:hAnsi="仿宋" w:cs="仿宋_GB2312" w:hint="eastAsia"/>
          <w:kern w:val="0"/>
          <w:sz w:val="32"/>
          <w:szCs w:val="32"/>
        </w:rPr>
        <w:t>我局</w:t>
      </w:r>
      <w:r w:rsidRPr="009D6157">
        <w:rPr>
          <w:rFonts w:ascii="仿宋" w:eastAsia="仿宋" w:hAnsi="仿宋" w:cs="仿宋_GB2312" w:hint="eastAsia"/>
          <w:kern w:val="0"/>
          <w:sz w:val="32"/>
          <w:szCs w:val="32"/>
        </w:rPr>
        <w:t>部门预算编制完整、合规，“三公经费”等得到有效控制，符合绩效管理要求的项目编制的绩效目标基本符合相关规定。资金支出进度达到了目标值，具有较高的使用效率，大幅度压缩了一般性支出，资金使用具有完整的签批手续，大额资金分配及时，合乎相关政策制度规定。制定了比较完善的资产管理制度、预算财务管理制度，基础信息完善。部门主要</w:t>
      </w:r>
      <w:r>
        <w:rPr>
          <w:rFonts w:ascii="仿宋" w:eastAsia="仿宋" w:hAnsi="仿宋" w:cs="仿宋_GB2312" w:hint="eastAsia"/>
          <w:kern w:val="0"/>
          <w:sz w:val="32"/>
          <w:szCs w:val="32"/>
        </w:rPr>
        <w:t>职责履行较好，取得较好的经济、社会和生态效益，服务对象满意度高</w:t>
      </w:r>
      <w:r w:rsidRPr="009D6157">
        <w:rPr>
          <w:rFonts w:ascii="仿宋" w:eastAsia="仿宋" w:hAnsi="仿宋" w:cs="仿宋_GB2312" w:hint="eastAsia"/>
          <w:kern w:val="0"/>
          <w:sz w:val="32"/>
          <w:szCs w:val="32"/>
        </w:rPr>
        <w:t>。</w:t>
      </w:r>
    </w:p>
    <w:p w:rsidR="003D0D7A" w:rsidRPr="00962313" w:rsidRDefault="003D0D7A" w:rsidP="000C2316">
      <w:pPr>
        <w:autoSpaceDE w:val="0"/>
        <w:autoSpaceDN w:val="0"/>
        <w:adjustRightInd w:val="0"/>
        <w:spacing w:line="560" w:lineRule="exact"/>
        <w:ind w:firstLineChars="200" w:firstLine="31680"/>
        <w:jc w:val="left"/>
        <w:rPr>
          <w:rFonts w:ascii="仿宋" w:eastAsia="仿宋" w:hAnsi="仿宋" w:cs="仿宋_GB2312"/>
          <w:b/>
          <w:kern w:val="0"/>
          <w:sz w:val="32"/>
          <w:szCs w:val="32"/>
        </w:rPr>
      </w:pPr>
      <w:r w:rsidRPr="00962313">
        <w:rPr>
          <w:rFonts w:ascii="仿宋" w:eastAsia="仿宋" w:hAnsi="仿宋" w:cs="仿宋_GB2312" w:hint="eastAsia"/>
          <w:b/>
          <w:kern w:val="0"/>
          <w:sz w:val="32"/>
          <w:szCs w:val="32"/>
        </w:rPr>
        <w:t>五、名词解释</w:t>
      </w:r>
    </w:p>
    <w:p w:rsidR="003D0D7A" w:rsidRPr="00962313" w:rsidRDefault="003D0D7A" w:rsidP="000C2316">
      <w:pPr>
        <w:autoSpaceDE w:val="0"/>
        <w:autoSpaceDN w:val="0"/>
        <w:adjustRightInd w:val="0"/>
        <w:spacing w:line="560" w:lineRule="exact"/>
        <w:ind w:firstLineChars="200" w:firstLine="31680"/>
        <w:jc w:val="left"/>
        <w:rPr>
          <w:rFonts w:ascii="仿宋" w:eastAsia="仿宋" w:hAnsi="仿宋" w:cs="仿宋_GB2312"/>
          <w:kern w:val="0"/>
          <w:sz w:val="32"/>
          <w:szCs w:val="32"/>
        </w:rPr>
      </w:pPr>
      <w:r w:rsidRPr="00962313">
        <w:rPr>
          <w:rFonts w:ascii="仿宋" w:eastAsia="仿宋" w:hAnsi="仿宋" w:cs="仿宋_GB2312" w:hint="eastAsia"/>
          <w:kern w:val="0"/>
          <w:sz w:val="32"/>
          <w:szCs w:val="32"/>
        </w:rPr>
        <w:t>一、财政拨款收入：指自治区财政部门当年拨付的资金。</w:t>
      </w:r>
      <w:r w:rsidRPr="00962313">
        <w:rPr>
          <w:rFonts w:ascii="仿宋" w:eastAsia="仿宋" w:hAnsi="仿宋" w:cs="仿宋_GB2312"/>
          <w:kern w:val="0"/>
          <w:sz w:val="32"/>
          <w:szCs w:val="32"/>
        </w:rPr>
        <w:t xml:space="preserve"> </w:t>
      </w:r>
    </w:p>
    <w:p w:rsidR="003D0D7A" w:rsidRPr="00962313" w:rsidRDefault="003D0D7A" w:rsidP="000C2316">
      <w:pPr>
        <w:autoSpaceDE w:val="0"/>
        <w:autoSpaceDN w:val="0"/>
        <w:adjustRightInd w:val="0"/>
        <w:spacing w:line="560" w:lineRule="exact"/>
        <w:ind w:firstLineChars="200" w:firstLine="31680"/>
        <w:jc w:val="left"/>
        <w:rPr>
          <w:rFonts w:ascii="仿宋" w:eastAsia="仿宋" w:hAnsi="仿宋" w:cs="仿宋_GB2312"/>
          <w:kern w:val="0"/>
          <w:sz w:val="32"/>
          <w:szCs w:val="32"/>
        </w:rPr>
      </w:pPr>
      <w:r w:rsidRPr="00962313">
        <w:rPr>
          <w:rFonts w:ascii="仿宋" w:eastAsia="仿宋" w:hAnsi="仿宋" w:cs="仿宋_GB2312" w:hint="eastAsia"/>
          <w:kern w:val="0"/>
          <w:sz w:val="32"/>
          <w:szCs w:val="32"/>
        </w:rPr>
        <w:t>二、其他收入：指除上述“财政拨款收入”、“事业收入”、“经营收入”等以外的收入。</w:t>
      </w:r>
    </w:p>
    <w:p w:rsidR="003D0D7A" w:rsidRPr="00962313" w:rsidRDefault="003D0D7A" w:rsidP="000C2316">
      <w:pPr>
        <w:autoSpaceDE w:val="0"/>
        <w:autoSpaceDN w:val="0"/>
        <w:adjustRightInd w:val="0"/>
        <w:spacing w:line="560" w:lineRule="exact"/>
        <w:ind w:firstLineChars="200" w:firstLine="31680"/>
        <w:jc w:val="left"/>
        <w:rPr>
          <w:rFonts w:ascii="仿宋" w:eastAsia="仿宋" w:hAnsi="仿宋" w:cs="仿宋_GB2312"/>
          <w:kern w:val="0"/>
          <w:sz w:val="32"/>
          <w:szCs w:val="32"/>
        </w:rPr>
      </w:pPr>
      <w:r>
        <w:rPr>
          <w:rFonts w:ascii="仿宋" w:eastAsia="仿宋" w:hAnsi="仿宋" w:cs="仿宋_GB2312" w:hint="eastAsia"/>
          <w:kern w:val="0"/>
          <w:sz w:val="32"/>
          <w:szCs w:val="32"/>
        </w:rPr>
        <w:t>三</w:t>
      </w:r>
      <w:r w:rsidRPr="00962313">
        <w:rPr>
          <w:rFonts w:ascii="仿宋" w:eastAsia="仿宋" w:hAnsi="仿宋" w:cs="仿宋_GB2312" w:hint="eastAsia"/>
          <w:kern w:val="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962313">
        <w:rPr>
          <w:rFonts w:ascii="仿宋" w:eastAsia="仿宋" w:hAnsi="仿宋" w:cs="仿宋_GB2312"/>
          <w:kern w:val="0"/>
          <w:sz w:val="32"/>
          <w:szCs w:val="32"/>
        </w:rPr>
        <w:t xml:space="preserve"> </w:t>
      </w:r>
    </w:p>
    <w:p w:rsidR="003D0D7A" w:rsidRPr="00962313" w:rsidRDefault="003D0D7A" w:rsidP="000C2316">
      <w:pPr>
        <w:autoSpaceDE w:val="0"/>
        <w:autoSpaceDN w:val="0"/>
        <w:adjustRightInd w:val="0"/>
        <w:spacing w:line="560" w:lineRule="exact"/>
        <w:ind w:firstLineChars="200" w:firstLine="31680"/>
        <w:jc w:val="left"/>
        <w:rPr>
          <w:rFonts w:ascii="仿宋" w:eastAsia="仿宋" w:hAnsi="仿宋" w:cs="仿宋_GB2312"/>
          <w:kern w:val="0"/>
          <w:sz w:val="32"/>
          <w:szCs w:val="32"/>
        </w:rPr>
      </w:pPr>
      <w:r>
        <w:rPr>
          <w:rFonts w:ascii="仿宋" w:eastAsia="仿宋" w:hAnsi="仿宋" w:cs="仿宋_GB2312" w:hint="eastAsia"/>
          <w:kern w:val="0"/>
          <w:sz w:val="32"/>
          <w:szCs w:val="32"/>
        </w:rPr>
        <w:t>四</w:t>
      </w:r>
      <w:r w:rsidRPr="00962313">
        <w:rPr>
          <w:rFonts w:ascii="仿宋" w:eastAsia="仿宋" w:hAnsi="仿宋" w:cs="仿宋_GB2312" w:hint="eastAsia"/>
          <w:kern w:val="0"/>
          <w:sz w:val="32"/>
          <w:szCs w:val="32"/>
        </w:rPr>
        <w:t>、年初结转和结余：指以前年度尚未完成、结转到本年</w:t>
      </w:r>
      <w:r w:rsidRPr="00962313">
        <w:rPr>
          <w:rFonts w:ascii="仿宋" w:eastAsia="仿宋" w:hAnsi="仿宋" w:cs="仿宋_GB2312"/>
          <w:kern w:val="0"/>
          <w:sz w:val="32"/>
          <w:szCs w:val="32"/>
        </w:rPr>
        <w:t xml:space="preserve"> </w:t>
      </w:r>
      <w:r w:rsidRPr="00962313">
        <w:rPr>
          <w:rFonts w:ascii="仿宋" w:eastAsia="仿宋" w:hAnsi="仿宋" w:cs="仿宋_GB2312" w:hint="eastAsia"/>
          <w:kern w:val="0"/>
          <w:sz w:val="32"/>
          <w:szCs w:val="32"/>
        </w:rPr>
        <w:t>按有关规定继续使用的资金。</w:t>
      </w:r>
      <w:r w:rsidRPr="00962313">
        <w:rPr>
          <w:rFonts w:ascii="仿宋" w:eastAsia="仿宋" w:hAnsi="仿宋" w:cs="仿宋_GB2312"/>
          <w:kern w:val="0"/>
          <w:sz w:val="32"/>
          <w:szCs w:val="32"/>
        </w:rPr>
        <w:t xml:space="preserve"> </w:t>
      </w:r>
    </w:p>
    <w:p w:rsidR="003D0D7A" w:rsidRPr="00962313" w:rsidRDefault="003D0D7A" w:rsidP="000C2316">
      <w:pPr>
        <w:autoSpaceDE w:val="0"/>
        <w:autoSpaceDN w:val="0"/>
        <w:adjustRightInd w:val="0"/>
        <w:spacing w:line="560" w:lineRule="exact"/>
        <w:ind w:firstLineChars="200" w:firstLine="31680"/>
        <w:jc w:val="left"/>
        <w:rPr>
          <w:rFonts w:ascii="仿宋" w:eastAsia="仿宋" w:hAnsi="仿宋" w:cs="仿宋_GB2312"/>
          <w:kern w:val="0"/>
          <w:sz w:val="32"/>
          <w:szCs w:val="32"/>
        </w:rPr>
      </w:pPr>
      <w:r>
        <w:rPr>
          <w:rFonts w:ascii="仿宋" w:eastAsia="仿宋" w:hAnsi="仿宋" w:cs="仿宋_GB2312" w:hint="eastAsia"/>
          <w:kern w:val="0"/>
          <w:sz w:val="32"/>
          <w:szCs w:val="32"/>
        </w:rPr>
        <w:t>五</w:t>
      </w:r>
      <w:r w:rsidRPr="00962313">
        <w:rPr>
          <w:rFonts w:ascii="仿宋" w:eastAsia="仿宋" w:hAnsi="仿宋" w:cs="仿宋_GB2312" w:hint="eastAsia"/>
          <w:kern w:val="0"/>
          <w:sz w:val="32"/>
          <w:szCs w:val="32"/>
        </w:rPr>
        <w:t>、结余分配：指事业单位按规定提取的职工福利基金、事业基金和缴纳的所得税，以及建设单位按规定应交回的基本建设竣工项目结余资金。</w:t>
      </w:r>
      <w:r w:rsidRPr="00962313">
        <w:rPr>
          <w:rFonts w:ascii="仿宋" w:eastAsia="仿宋" w:hAnsi="仿宋" w:cs="仿宋_GB2312"/>
          <w:kern w:val="0"/>
          <w:sz w:val="32"/>
          <w:szCs w:val="32"/>
        </w:rPr>
        <w:t xml:space="preserve"> </w:t>
      </w:r>
    </w:p>
    <w:p w:rsidR="003D0D7A" w:rsidRPr="00962313" w:rsidRDefault="003D0D7A" w:rsidP="000C2316">
      <w:pPr>
        <w:autoSpaceDE w:val="0"/>
        <w:autoSpaceDN w:val="0"/>
        <w:adjustRightInd w:val="0"/>
        <w:spacing w:line="560" w:lineRule="exact"/>
        <w:ind w:firstLineChars="200" w:firstLine="31680"/>
        <w:jc w:val="left"/>
        <w:rPr>
          <w:rFonts w:ascii="仿宋" w:eastAsia="仿宋" w:hAnsi="仿宋" w:cs="仿宋_GB2312"/>
          <w:kern w:val="0"/>
          <w:sz w:val="32"/>
          <w:szCs w:val="32"/>
        </w:rPr>
      </w:pPr>
      <w:r>
        <w:rPr>
          <w:rFonts w:ascii="仿宋" w:eastAsia="仿宋" w:hAnsi="仿宋" w:cs="仿宋_GB2312" w:hint="eastAsia"/>
          <w:kern w:val="0"/>
          <w:sz w:val="32"/>
          <w:szCs w:val="32"/>
        </w:rPr>
        <w:t>六</w:t>
      </w:r>
      <w:r w:rsidRPr="00962313">
        <w:rPr>
          <w:rFonts w:ascii="仿宋" w:eastAsia="仿宋" w:hAnsi="仿宋" w:cs="仿宋_GB2312" w:hint="eastAsia"/>
          <w:kern w:val="0"/>
          <w:sz w:val="32"/>
          <w:szCs w:val="32"/>
        </w:rPr>
        <w:t>、年末结转和结余：指本年度或以前年度预算安排、因客观条件发生变化无法按原计划实施，需要延迟到以后年度按有关规定继续使用的资金。</w:t>
      </w:r>
      <w:r w:rsidRPr="00962313">
        <w:rPr>
          <w:rFonts w:ascii="仿宋" w:eastAsia="仿宋" w:hAnsi="仿宋" w:cs="仿宋_GB2312"/>
          <w:kern w:val="0"/>
          <w:sz w:val="32"/>
          <w:szCs w:val="32"/>
        </w:rPr>
        <w:t xml:space="preserve"> </w:t>
      </w:r>
    </w:p>
    <w:p w:rsidR="003D0D7A" w:rsidRPr="00962313" w:rsidRDefault="003D0D7A" w:rsidP="000C2316">
      <w:pPr>
        <w:autoSpaceDE w:val="0"/>
        <w:autoSpaceDN w:val="0"/>
        <w:adjustRightInd w:val="0"/>
        <w:spacing w:line="560" w:lineRule="exact"/>
        <w:ind w:firstLineChars="200" w:firstLine="31680"/>
        <w:jc w:val="left"/>
        <w:rPr>
          <w:rFonts w:ascii="仿宋" w:eastAsia="仿宋" w:hAnsi="仿宋" w:cs="仿宋_GB2312"/>
          <w:kern w:val="0"/>
          <w:sz w:val="32"/>
          <w:szCs w:val="32"/>
        </w:rPr>
      </w:pPr>
      <w:r>
        <w:rPr>
          <w:rFonts w:ascii="仿宋" w:eastAsia="仿宋" w:hAnsi="仿宋" w:cs="仿宋_GB2312" w:hint="eastAsia"/>
          <w:kern w:val="0"/>
          <w:sz w:val="32"/>
          <w:szCs w:val="32"/>
        </w:rPr>
        <w:t>七</w:t>
      </w:r>
      <w:r w:rsidRPr="00962313">
        <w:rPr>
          <w:rFonts w:ascii="仿宋" w:eastAsia="仿宋" w:hAnsi="仿宋" w:cs="仿宋_GB2312" w:hint="eastAsia"/>
          <w:kern w:val="0"/>
          <w:sz w:val="32"/>
          <w:szCs w:val="32"/>
        </w:rPr>
        <w:t>、基本支出：指为保障机构正常运转、完成日常工作任务而发生的人员支出和公用支出。</w:t>
      </w:r>
      <w:r w:rsidRPr="00962313">
        <w:rPr>
          <w:rFonts w:ascii="仿宋" w:eastAsia="仿宋" w:hAnsi="仿宋" w:cs="仿宋_GB2312"/>
          <w:kern w:val="0"/>
          <w:sz w:val="32"/>
          <w:szCs w:val="32"/>
        </w:rPr>
        <w:t xml:space="preserve"> </w:t>
      </w:r>
    </w:p>
    <w:p w:rsidR="003D0D7A" w:rsidRPr="00962313" w:rsidRDefault="003D0D7A" w:rsidP="000C2316">
      <w:pPr>
        <w:autoSpaceDE w:val="0"/>
        <w:autoSpaceDN w:val="0"/>
        <w:adjustRightInd w:val="0"/>
        <w:spacing w:line="560" w:lineRule="exact"/>
        <w:ind w:firstLineChars="200" w:firstLine="31680"/>
        <w:jc w:val="left"/>
        <w:rPr>
          <w:rFonts w:ascii="仿宋" w:eastAsia="仿宋" w:hAnsi="仿宋" w:cs="仿宋_GB2312"/>
          <w:kern w:val="0"/>
          <w:sz w:val="32"/>
          <w:szCs w:val="32"/>
        </w:rPr>
      </w:pPr>
      <w:r>
        <w:rPr>
          <w:rFonts w:ascii="仿宋" w:eastAsia="仿宋" w:hAnsi="仿宋" w:cs="仿宋_GB2312" w:hint="eastAsia"/>
          <w:kern w:val="0"/>
          <w:sz w:val="32"/>
          <w:szCs w:val="32"/>
        </w:rPr>
        <w:t>八</w:t>
      </w:r>
      <w:r w:rsidRPr="00962313">
        <w:rPr>
          <w:rFonts w:ascii="仿宋" w:eastAsia="仿宋" w:hAnsi="仿宋" w:cs="仿宋_GB2312" w:hint="eastAsia"/>
          <w:kern w:val="0"/>
          <w:sz w:val="32"/>
          <w:szCs w:val="32"/>
        </w:rPr>
        <w:t>、项目支出：指在基本支出之外为完成特定行政任务和事业发展目标所发生的支出。</w:t>
      </w:r>
      <w:r w:rsidRPr="00962313">
        <w:rPr>
          <w:rFonts w:ascii="仿宋" w:eastAsia="仿宋" w:hAnsi="仿宋" w:cs="仿宋_GB2312"/>
          <w:kern w:val="0"/>
          <w:sz w:val="32"/>
          <w:szCs w:val="32"/>
        </w:rPr>
        <w:t xml:space="preserve"> </w:t>
      </w:r>
    </w:p>
    <w:p w:rsidR="003D0D7A" w:rsidRPr="00962313" w:rsidRDefault="003D0D7A" w:rsidP="000C2316">
      <w:pPr>
        <w:autoSpaceDE w:val="0"/>
        <w:autoSpaceDN w:val="0"/>
        <w:adjustRightInd w:val="0"/>
        <w:spacing w:line="560" w:lineRule="exact"/>
        <w:ind w:firstLineChars="200" w:firstLine="31680"/>
        <w:jc w:val="left"/>
        <w:rPr>
          <w:rFonts w:ascii="仿宋" w:eastAsia="仿宋" w:hAnsi="仿宋" w:cs="仿宋_GB2312"/>
          <w:kern w:val="0"/>
          <w:sz w:val="32"/>
          <w:szCs w:val="32"/>
        </w:rPr>
      </w:pPr>
      <w:r>
        <w:rPr>
          <w:rFonts w:ascii="仿宋" w:eastAsia="仿宋" w:hAnsi="仿宋" w:cs="仿宋_GB2312" w:hint="eastAsia"/>
          <w:kern w:val="0"/>
          <w:sz w:val="32"/>
          <w:szCs w:val="32"/>
        </w:rPr>
        <w:t>九</w:t>
      </w:r>
      <w:r w:rsidRPr="00962313">
        <w:rPr>
          <w:rFonts w:ascii="仿宋" w:eastAsia="仿宋" w:hAnsi="仿宋" w:cs="仿宋_GB2312" w:hint="eastAsia"/>
          <w:kern w:val="0"/>
          <w:sz w:val="32"/>
          <w:szCs w:val="32"/>
        </w:rPr>
        <w:t>、经营支出：指事业单位在专业业务活动及其辅助活动之外开展非独立核算经营活动发生的支出。</w:t>
      </w:r>
    </w:p>
    <w:p w:rsidR="003D0D7A" w:rsidRPr="00962313" w:rsidRDefault="003D0D7A" w:rsidP="000C2316">
      <w:pPr>
        <w:autoSpaceDE w:val="0"/>
        <w:autoSpaceDN w:val="0"/>
        <w:adjustRightInd w:val="0"/>
        <w:spacing w:line="560" w:lineRule="exact"/>
        <w:ind w:firstLineChars="200" w:firstLine="31680"/>
        <w:jc w:val="left"/>
        <w:rPr>
          <w:rFonts w:ascii="仿宋" w:eastAsia="仿宋" w:hAnsi="仿宋" w:cs="仿宋_GB2312"/>
          <w:kern w:val="0"/>
          <w:sz w:val="32"/>
          <w:szCs w:val="32"/>
        </w:rPr>
      </w:pPr>
      <w:r w:rsidRPr="00962313">
        <w:rPr>
          <w:rFonts w:ascii="仿宋" w:eastAsia="仿宋" w:hAnsi="仿宋" w:cs="仿宋_GB2312" w:hint="eastAsia"/>
          <w:kern w:val="0"/>
          <w:sz w:val="32"/>
          <w:szCs w:val="32"/>
        </w:rPr>
        <w:t>十、“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sidRPr="00962313">
        <w:rPr>
          <w:rFonts w:ascii="仿宋" w:eastAsia="仿宋" w:hAnsi="仿宋" w:cs="仿宋_GB2312"/>
          <w:kern w:val="0"/>
          <w:sz w:val="32"/>
          <w:szCs w:val="32"/>
        </w:rPr>
        <w:t xml:space="preserve"> </w:t>
      </w:r>
    </w:p>
    <w:p w:rsidR="003D0D7A" w:rsidRPr="00BF57A4" w:rsidRDefault="003D0D7A" w:rsidP="000C2316">
      <w:pPr>
        <w:autoSpaceDE w:val="0"/>
        <w:autoSpaceDN w:val="0"/>
        <w:adjustRightInd w:val="0"/>
        <w:spacing w:line="560" w:lineRule="exact"/>
        <w:ind w:firstLineChars="200" w:firstLine="31680"/>
        <w:jc w:val="left"/>
        <w:rPr>
          <w:rFonts w:ascii="仿宋" w:eastAsia="仿宋" w:hAnsi="仿宋" w:cs="仿宋_GB2312"/>
          <w:kern w:val="0"/>
          <w:sz w:val="32"/>
          <w:szCs w:val="32"/>
        </w:rPr>
      </w:pPr>
      <w:r w:rsidRPr="00962313">
        <w:rPr>
          <w:rFonts w:ascii="仿宋" w:eastAsia="仿宋" w:hAnsi="仿宋" w:cs="仿宋_GB2312" w:hint="eastAsia"/>
          <w:kern w:val="0"/>
          <w:sz w:val="32"/>
          <w:szCs w:val="32"/>
        </w:rPr>
        <w:t>十</w:t>
      </w:r>
      <w:r>
        <w:rPr>
          <w:rFonts w:ascii="仿宋" w:eastAsia="仿宋" w:hAnsi="仿宋" w:cs="仿宋_GB2312" w:hint="eastAsia"/>
          <w:kern w:val="0"/>
          <w:sz w:val="32"/>
          <w:szCs w:val="32"/>
        </w:rPr>
        <w:t>一</w:t>
      </w:r>
      <w:r w:rsidRPr="00962313">
        <w:rPr>
          <w:rFonts w:ascii="仿宋" w:eastAsia="仿宋" w:hAnsi="仿宋" w:cs="仿宋_GB2312" w:hint="eastAsia"/>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sidRPr="00BF57A4">
        <w:rPr>
          <w:rFonts w:ascii="仿宋" w:eastAsia="仿宋" w:hAnsi="仿宋" w:cs="仿宋_GB2312"/>
          <w:kern w:val="0"/>
          <w:sz w:val="32"/>
          <w:szCs w:val="32"/>
        </w:rPr>
        <w:t xml:space="preserve"> </w:t>
      </w:r>
    </w:p>
    <w:p w:rsidR="003D0D7A" w:rsidRDefault="003D0D7A" w:rsidP="000C2316">
      <w:pPr>
        <w:autoSpaceDE w:val="0"/>
        <w:autoSpaceDN w:val="0"/>
        <w:adjustRightInd w:val="0"/>
        <w:spacing w:line="560" w:lineRule="exact"/>
        <w:ind w:firstLineChars="200" w:firstLine="31680"/>
        <w:jc w:val="left"/>
        <w:rPr>
          <w:rFonts w:ascii="仿宋" w:eastAsia="仿宋" w:hAnsi="仿宋" w:cs="仿宋_GB2312"/>
          <w:b/>
          <w:kern w:val="0"/>
          <w:sz w:val="32"/>
          <w:szCs w:val="32"/>
        </w:rPr>
      </w:pPr>
      <w:r>
        <w:rPr>
          <w:rFonts w:ascii="仿宋" w:eastAsia="仿宋" w:hAnsi="仿宋" w:cs="仿宋_GB2312"/>
          <w:b/>
          <w:kern w:val="0"/>
          <w:sz w:val="32"/>
          <w:szCs w:val="32"/>
        </w:rPr>
        <w:t xml:space="preserve">                                  </w:t>
      </w:r>
    </w:p>
    <w:p w:rsidR="003D0D7A" w:rsidRPr="0005178F" w:rsidRDefault="003D0D7A" w:rsidP="00742410">
      <w:pPr>
        <w:autoSpaceDE w:val="0"/>
        <w:autoSpaceDN w:val="0"/>
        <w:adjustRightInd w:val="0"/>
        <w:spacing w:line="560" w:lineRule="exact"/>
        <w:ind w:firstLineChars="200" w:firstLine="31680"/>
        <w:jc w:val="left"/>
        <w:rPr>
          <w:rFonts w:ascii="仿宋" w:eastAsia="仿宋" w:hAnsi="仿宋" w:cs="仿宋_GB2312"/>
          <w:b/>
          <w:kern w:val="0"/>
          <w:sz w:val="32"/>
          <w:szCs w:val="32"/>
        </w:rPr>
      </w:pPr>
      <w:r>
        <w:rPr>
          <w:rFonts w:ascii="仿宋" w:eastAsia="仿宋" w:hAnsi="仿宋" w:cs="仿宋_GB2312"/>
          <w:b/>
          <w:kern w:val="0"/>
          <w:sz w:val="32"/>
          <w:szCs w:val="32"/>
        </w:rPr>
        <w:t xml:space="preserve">                                        </w:t>
      </w:r>
      <w:r w:rsidRPr="00AF11DA">
        <w:rPr>
          <w:rFonts w:ascii="仿宋" w:eastAsia="仿宋" w:hAnsi="仿宋"/>
          <w:sz w:val="32"/>
          <w:szCs w:val="32"/>
        </w:rPr>
        <w:t>201</w:t>
      </w:r>
      <w:r>
        <w:rPr>
          <w:rFonts w:ascii="仿宋" w:eastAsia="仿宋" w:hAnsi="仿宋"/>
          <w:sz w:val="32"/>
          <w:szCs w:val="32"/>
        </w:rPr>
        <w:t>8</w:t>
      </w:r>
      <w:r w:rsidRPr="00AF11DA">
        <w:rPr>
          <w:rFonts w:ascii="仿宋" w:eastAsia="仿宋" w:hAnsi="仿宋" w:hint="eastAsia"/>
          <w:sz w:val="32"/>
          <w:szCs w:val="32"/>
        </w:rPr>
        <w:t>年</w:t>
      </w:r>
      <w:r>
        <w:rPr>
          <w:rFonts w:ascii="仿宋" w:eastAsia="仿宋" w:hAnsi="仿宋"/>
          <w:sz w:val="32"/>
          <w:szCs w:val="32"/>
        </w:rPr>
        <w:t>8</w:t>
      </w:r>
      <w:r w:rsidRPr="00AF11DA">
        <w:rPr>
          <w:rFonts w:ascii="仿宋" w:eastAsia="仿宋" w:hAnsi="仿宋" w:hint="eastAsia"/>
          <w:sz w:val="32"/>
          <w:szCs w:val="32"/>
        </w:rPr>
        <w:t>月</w:t>
      </w:r>
      <w:r>
        <w:rPr>
          <w:rFonts w:ascii="仿宋" w:eastAsia="仿宋" w:hAnsi="仿宋"/>
          <w:sz w:val="32"/>
          <w:szCs w:val="32"/>
        </w:rPr>
        <w:t>24</w:t>
      </w:r>
      <w:r w:rsidRPr="00AF11DA">
        <w:rPr>
          <w:rFonts w:ascii="仿宋" w:eastAsia="仿宋" w:hAnsi="仿宋" w:hint="eastAsia"/>
          <w:sz w:val="32"/>
          <w:szCs w:val="32"/>
        </w:rPr>
        <w:t>日</w:t>
      </w:r>
    </w:p>
    <w:sectPr w:rsidR="003D0D7A" w:rsidRPr="0005178F" w:rsidSect="00ED56D4">
      <w:footerReference w:type="even" r:id="rId17"/>
      <w:footerReference w:type="default" r:id="rId18"/>
      <w:pgSz w:w="11906" w:h="16838" w:code="9"/>
      <w:pgMar w:top="1440" w:right="926" w:bottom="1440" w:left="126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D7A" w:rsidRDefault="003D0D7A">
      <w:r>
        <w:separator/>
      </w:r>
    </w:p>
  </w:endnote>
  <w:endnote w:type="continuationSeparator" w:id="0">
    <w:p w:rsidR="003D0D7A" w:rsidRDefault="003D0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UnicodeMS">
    <w:altName w:val="方正兰亭超细黑简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7A" w:rsidRDefault="003D0D7A" w:rsidP="00D007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0D7A" w:rsidRDefault="003D0D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7A" w:rsidRDefault="003D0D7A" w:rsidP="00D007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D0D7A" w:rsidRDefault="003D0D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7A" w:rsidRDefault="003D0D7A" w:rsidP="00DA5D90">
    <w:pPr>
      <w:pStyle w:val="Footer"/>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7A" w:rsidRPr="00BF0C66" w:rsidRDefault="003D0D7A" w:rsidP="00DA5D90">
    <w:pPr>
      <w:pStyle w:val="Footer"/>
      <w:ind w:firstLine="480"/>
      <w:jc w:val="center"/>
      <w:rPr>
        <w:rFonts w:ascii="宋体"/>
        <w:sz w:val="24"/>
        <w:szCs w:val="24"/>
      </w:rPr>
    </w:pPr>
    <w:r w:rsidRPr="00BF0C66">
      <w:rPr>
        <w:rFonts w:ascii="宋体" w:hAnsi="宋体"/>
        <w:sz w:val="24"/>
        <w:szCs w:val="24"/>
      </w:rPr>
      <w:t xml:space="preserve">- </w:t>
    </w:r>
    <w:r w:rsidRPr="00BF0C66">
      <w:rPr>
        <w:rFonts w:ascii="宋体" w:hAnsi="宋体"/>
        <w:sz w:val="24"/>
        <w:szCs w:val="24"/>
      </w:rPr>
      <w:fldChar w:fldCharType="begin"/>
    </w:r>
    <w:r w:rsidRPr="00BF0C66">
      <w:rPr>
        <w:rFonts w:ascii="宋体" w:hAnsi="宋体"/>
        <w:sz w:val="24"/>
        <w:szCs w:val="24"/>
      </w:rPr>
      <w:instrText>PAGE   \* MERGEFORMAT</w:instrText>
    </w:r>
    <w:r w:rsidRPr="00BF0C66">
      <w:rPr>
        <w:rFonts w:ascii="宋体" w:hAnsi="宋体"/>
        <w:sz w:val="24"/>
        <w:szCs w:val="24"/>
      </w:rPr>
      <w:fldChar w:fldCharType="separate"/>
    </w:r>
    <w:r w:rsidRPr="000C2316">
      <w:rPr>
        <w:rFonts w:ascii="宋体"/>
        <w:noProof/>
        <w:sz w:val="24"/>
        <w:szCs w:val="24"/>
        <w:lang w:val="zh-CN"/>
      </w:rPr>
      <w:t>-</w:t>
    </w:r>
    <w:r>
      <w:rPr>
        <w:rFonts w:ascii="宋体" w:hAnsi="宋体"/>
        <w:noProof/>
        <w:sz w:val="24"/>
        <w:szCs w:val="24"/>
      </w:rPr>
      <w:t xml:space="preserve"> 11 -</w:t>
    </w:r>
    <w:r w:rsidRPr="00BF0C66">
      <w:rPr>
        <w:rFonts w:ascii="宋体" w:hAnsi="宋体"/>
        <w:sz w:val="24"/>
        <w:szCs w:val="24"/>
      </w:rPr>
      <w:fldChar w:fldCharType="end"/>
    </w:r>
    <w:r w:rsidRPr="00BF0C66">
      <w:rPr>
        <w:rFonts w:ascii="宋体" w:hAnsi="宋体"/>
        <w:sz w:val="24"/>
        <w:szCs w:val="24"/>
      </w:rPr>
      <w:t xml:space="preserve"> -</w:t>
    </w:r>
  </w:p>
  <w:p w:rsidR="003D0D7A" w:rsidRDefault="003D0D7A" w:rsidP="00DA5D90">
    <w:pPr>
      <w:pStyle w:val="Footer"/>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7A" w:rsidRDefault="003D0D7A" w:rsidP="00DA5D90">
    <w:pPr>
      <w:pStyle w:val="Footer"/>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7A" w:rsidRDefault="003D0D7A" w:rsidP="00C33E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0D7A" w:rsidRDefault="003D0D7A">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7A" w:rsidRPr="00B238D0" w:rsidRDefault="003D0D7A" w:rsidP="00C33ED2">
    <w:pPr>
      <w:pStyle w:val="Footer"/>
      <w:framePr w:wrap="around" w:vAnchor="text" w:hAnchor="margin" w:xAlign="center" w:y="1"/>
      <w:rPr>
        <w:rStyle w:val="PageNumber"/>
        <w:sz w:val="30"/>
        <w:szCs w:val="30"/>
      </w:rPr>
    </w:pPr>
    <w:r w:rsidRPr="00B238D0">
      <w:rPr>
        <w:rStyle w:val="PageNumber"/>
        <w:sz w:val="30"/>
        <w:szCs w:val="30"/>
      </w:rPr>
      <w:fldChar w:fldCharType="begin"/>
    </w:r>
    <w:r w:rsidRPr="00B238D0">
      <w:rPr>
        <w:rStyle w:val="PageNumber"/>
        <w:sz w:val="30"/>
        <w:szCs w:val="30"/>
      </w:rPr>
      <w:instrText xml:space="preserve">PAGE  </w:instrText>
    </w:r>
    <w:r w:rsidRPr="00B238D0">
      <w:rPr>
        <w:rStyle w:val="PageNumber"/>
        <w:sz w:val="30"/>
        <w:szCs w:val="30"/>
      </w:rPr>
      <w:fldChar w:fldCharType="separate"/>
    </w:r>
    <w:r>
      <w:rPr>
        <w:rStyle w:val="PageNumber"/>
        <w:noProof/>
        <w:sz w:val="30"/>
        <w:szCs w:val="30"/>
      </w:rPr>
      <w:t>- 12 -</w:t>
    </w:r>
    <w:r w:rsidRPr="00B238D0">
      <w:rPr>
        <w:rStyle w:val="PageNumber"/>
        <w:sz w:val="30"/>
        <w:szCs w:val="30"/>
      </w:rPr>
      <w:fldChar w:fldCharType="end"/>
    </w:r>
  </w:p>
  <w:p w:rsidR="003D0D7A" w:rsidRDefault="003D0D7A">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7A" w:rsidRDefault="003D0D7A" w:rsidP="00C33E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0D7A" w:rsidRDefault="003D0D7A">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7A" w:rsidRPr="00B238D0" w:rsidRDefault="003D0D7A" w:rsidP="00C33ED2">
    <w:pPr>
      <w:pStyle w:val="Footer"/>
      <w:framePr w:wrap="around" w:vAnchor="text" w:hAnchor="margin" w:xAlign="center" w:y="1"/>
      <w:rPr>
        <w:rStyle w:val="PageNumber"/>
        <w:sz w:val="30"/>
        <w:szCs w:val="30"/>
      </w:rPr>
    </w:pPr>
    <w:r w:rsidRPr="00B238D0">
      <w:rPr>
        <w:rStyle w:val="PageNumber"/>
        <w:sz w:val="30"/>
        <w:szCs w:val="30"/>
      </w:rPr>
      <w:fldChar w:fldCharType="begin"/>
    </w:r>
    <w:r w:rsidRPr="00B238D0">
      <w:rPr>
        <w:rStyle w:val="PageNumber"/>
        <w:sz w:val="30"/>
        <w:szCs w:val="30"/>
      </w:rPr>
      <w:instrText xml:space="preserve">PAGE  </w:instrText>
    </w:r>
    <w:r w:rsidRPr="00B238D0">
      <w:rPr>
        <w:rStyle w:val="PageNumber"/>
        <w:sz w:val="30"/>
        <w:szCs w:val="30"/>
      </w:rPr>
      <w:fldChar w:fldCharType="separate"/>
    </w:r>
    <w:r>
      <w:rPr>
        <w:rStyle w:val="PageNumber"/>
        <w:noProof/>
        <w:sz w:val="30"/>
        <w:szCs w:val="30"/>
      </w:rPr>
      <w:t>- 19 -</w:t>
    </w:r>
    <w:r w:rsidRPr="00B238D0">
      <w:rPr>
        <w:rStyle w:val="PageNumber"/>
        <w:sz w:val="30"/>
        <w:szCs w:val="30"/>
      </w:rPr>
      <w:fldChar w:fldCharType="end"/>
    </w:r>
  </w:p>
  <w:p w:rsidR="003D0D7A" w:rsidRDefault="003D0D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D7A" w:rsidRDefault="003D0D7A">
      <w:r>
        <w:separator/>
      </w:r>
    </w:p>
  </w:footnote>
  <w:footnote w:type="continuationSeparator" w:id="0">
    <w:p w:rsidR="003D0D7A" w:rsidRDefault="003D0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7A" w:rsidRDefault="003D0D7A" w:rsidP="00DA5D90">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7A" w:rsidRDefault="003D0D7A" w:rsidP="00DA5D90">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7A" w:rsidRDefault="003D0D7A" w:rsidP="00DA5D90">
    <w:pPr>
      <w:pStyle w:val="Heade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03A"/>
    <w:rsid w:val="00000914"/>
    <w:rsid w:val="00000C19"/>
    <w:rsid w:val="00002334"/>
    <w:rsid w:val="000025D7"/>
    <w:rsid w:val="000029C9"/>
    <w:rsid w:val="00003D78"/>
    <w:rsid w:val="000070D1"/>
    <w:rsid w:val="00011970"/>
    <w:rsid w:val="00013285"/>
    <w:rsid w:val="000132BE"/>
    <w:rsid w:val="00014B7F"/>
    <w:rsid w:val="000157A9"/>
    <w:rsid w:val="0001743E"/>
    <w:rsid w:val="00017F54"/>
    <w:rsid w:val="000206F8"/>
    <w:rsid w:val="0002142A"/>
    <w:rsid w:val="000222ED"/>
    <w:rsid w:val="00024B4D"/>
    <w:rsid w:val="000250A6"/>
    <w:rsid w:val="000275C8"/>
    <w:rsid w:val="00030D95"/>
    <w:rsid w:val="00030E2D"/>
    <w:rsid w:val="00031EB6"/>
    <w:rsid w:val="00032D5F"/>
    <w:rsid w:val="00034A8A"/>
    <w:rsid w:val="000373C3"/>
    <w:rsid w:val="00037644"/>
    <w:rsid w:val="00040FF0"/>
    <w:rsid w:val="0004145E"/>
    <w:rsid w:val="000414B7"/>
    <w:rsid w:val="00045163"/>
    <w:rsid w:val="00046498"/>
    <w:rsid w:val="00050F20"/>
    <w:rsid w:val="0005178F"/>
    <w:rsid w:val="00053DFF"/>
    <w:rsid w:val="00055B82"/>
    <w:rsid w:val="00056EEB"/>
    <w:rsid w:val="0005769C"/>
    <w:rsid w:val="000617BF"/>
    <w:rsid w:val="000624C1"/>
    <w:rsid w:val="00062651"/>
    <w:rsid w:val="00065057"/>
    <w:rsid w:val="00075941"/>
    <w:rsid w:val="000772B3"/>
    <w:rsid w:val="000772EB"/>
    <w:rsid w:val="000776D3"/>
    <w:rsid w:val="00084D65"/>
    <w:rsid w:val="00084D7B"/>
    <w:rsid w:val="000855C8"/>
    <w:rsid w:val="0008611D"/>
    <w:rsid w:val="00086800"/>
    <w:rsid w:val="00087056"/>
    <w:rsid w:val="000908CE"/>
    <w:rsid w:val="00090B5D"/>
    <w:rsid w:val="000910E5"/>
    <w:rsid w:val="00091768"/>
    <w:rsid w:val="00094416"/>
    <w:rsid w:val="00094BD1"/>
    <w:rsid w:val="0009684C"/>
    <w:rsid w:val="00096F23"/>
    <w:rsid w:val="0009722B"/>
    <w:rsid w:val="000A055E"/>
    <w:rsid w:val="000A1C21"/>
    <w:rsid w:val="000A2441"/>
    <w:rsid w:val="000A2AB8"/>
    <w:rsid w:val="000A4697"/>
    <w:rsid w:val="000A5E0C"/>
    <w:rsid w:val="000A6054"/>
    <w:rsid w:val="000A6736"/>
    <w:rsid w:val="000A6C6F"/>
    <w:rsid w:val="000B0E73"/>
    <w:rsid w:val="000B19CE"/>
    <w:rsid w:val="000B28CB"/>
    <w:rsid w:val="000B3150"/>
    <w:rsid w:val="000B3AAC"/>
    <w:rsid w:val="000B4991"/>
    <w:rsid w:val="000B50F0"/>
    <w:rsid w:val="000B5461"/>
    <w:rsid w:val="000B6ADF"/>
    <w:rsid w:val="000C0441"/>
    <w:rsid w:val="000C2316"/>
    <w:rsid w:val="000C39AF"/>
    <w:rsid w:val="000C5BDC"/>
    <w:rsid w:val="000C5BEC"/>
    <w:rsid w:val="000C63B9"/>
    <w:rsid w:val="000C6D37"/>
    <w:rsid w:val="000C6D5F"/>
    <w:rsid w:val="000C6FCB"/>
    <w:rsid w:val="000D2E1E"/>
    <w:rsid w:val="000D3F04"/>
    <w:rsid w:val="000D4FEF"/>
    <w:rsid w:val="000D53F5"/>
    <w:rsid w:val="000D59C5"/>
    <w:rsid w:val="000D751F"/>
    <w:rsid w:val="000D7B7D"/>
    <w:rsid w:val="000D7F20"/>
    <w:rsid w:val="000E0ADE"/>
    <w:rsid w:val="000E0EF2"/>
    <w:rsid w:val="000E422C"/>
    <w:rsid w:val="000E46F0"/>
    <w:rsid w:val="000E6514"/>
    <w:rsid w:val="000F1C31"/>
    <w:rsid w:val="000F210C"/>
    <w:rsid w:val="000F212F"/>
    <w:rsid w:val="000F2C94"/>
    <w:rsid w:val="000F4101"/>
    <w:rsid w:val="000F542F"/>
    <w:rsid w:val="000F6708"/>
    <w:rsid w:val="000F7869"/>
    <w:rsid w:val="000F7967"/>
    <w:rsid w:val="000F7F03"/>
    <w:rsid w:val="00100FAF"/>
    <w:rsid w:val="00102D27"/>
    <w:rsid w:val="00103347"/>
    <w:rsid w:val="0010639B"/>
    <w:rsid w:val="001075DA"/>
    <w:rsid w:val="00107826"/>
    <w:rsid w:val="00107921"/>
    <w:rsid w:val="001112C5"/>
    <w:rsid w:val="00112DC9"/>
    <w:rsid w:val="00112FD8"/>
    <w:rsid w:val="001142CD"/>
    <w:rsid w:val="0011433D"/>
    <w:rsid w:val="0011491B"/>
    <w:rsid w:val="00115001"/>
    <w:rsid w:val="00115F76"/>
    <w:rsid w:val="00117201"/>
    <w:rsid w:val="00121CB4"/>
    <w:rsid w:val="00122319"/>
    <w:rsid w:val="00122ECB"/>
    <w:rsid w:val="00124337"/>
    <w:rsid w:val="00124374"/>
    <w:rsid w:val="00124696"/>
    <w:rsid w:val="001252E4"/>
    <w:rsid w:val="00126B52"/>
    <w:rsid w:val="00127C35"/>
    <w:rsid w:val="001302B5"/>
    <w:rsid w:val="00131E61"/>
    <w:rsid w:val="00134300"/>
    <w:rsid w:val="001361D0"/>
    <w:rsid w:val="0014054D"/>
    <w:rsid w:val="00140B11"/>
    <w:rsid w:val="00141AD1"/>
    <w:rsid w:val="00144B31"/>
    <w:rsid w:val="001452D0"/>
    <w:rsid w:val="00145803"/>
    <w:rsid w:val="00146528"/>
    <w:rsid w:val="00146943"/>
    <w:rsid w:val="00146A23"/>
    <w:rsid w:val="00147D46"/>
    <w:rsid w:val="0015125D"/>
    <w:rsid w:val="00151DF3"/>
    <w:rsid w:val="00153943"/>
    <w:rsid w:val="00154352"/>
    <w:rsid w:val="00154359"/>
    <w:rsid w:val="00154EA8"/>
    <w:rsid w:val="00155313"/>
    <w:rsid w:val="0015684E"/>
    <w:rsid w:val="001608C6"/>
    <w:rsid w:val="001611A9"/>
    <w:rsid w:val="00162148"/>
    <w:rsid w:val="00170964"/>
    <w:rsid w:val="001718C7"/>
    <w:rsid w:val="0017498B"/>
    <w:rsid w:val="00175666"/>
    <w:rsid w:val="001801AC"/>
    <w:rsid w:val="001811AD"/>
    <w:rsid w:val="00181A19"/>
    <w:rsid w:val="00181EAD"/>
    <w:rsid w:val="00183F5A"/>
    <w:rsid w:val="001847E1"/>
    <w:rsid w:val="00184C71"/>
    <w:rsid w:val="00184D07"/>
    <w:rsid w:val="00185888"/>
    <w:rsid w:val="00186F24"/>
    <w:rsid w:val="0018764F"/>
    <w:rsid w:val="00191280"/>
    <w:rsid w:val="00193E9B"/>
    <w:rsid w:val="0019408A"/>
    <w:rsid w:val="00194E59"/>
    <w:rsid w:val="00196A9B"/>
    <w:rsid w:val="00196D53"/>
    <w:rsid w:val="001A02CA"/>
    <w:rsid w:val="001A0C25"/>
    <w:rsid w:val="001A1448"/>
    <w:rsid w:val="001A271B"/>
    <w:rsid w:val="001A3BF9"/>
    <w:rsid w:val="001A5345"/>
    <w:rsid w:val="001A6FD4"/>
    <w:rsid w:val="001B0307"/>
    <w:rsid w:val="001B0C4D"/>
    <w:rsid w:val="001B166A"/>
    <w:rsid w:val="001B4B53"/>
    <w:rsid w:val="001B5D25"/>
    <w:rsid w:val="001B690E"/>
    <w:rsid w:val="001C344D"/>
    <w:rsid w:val="001D0189"/>
    <w:rsid w:val="001D0D62"/>
    <w:rsid w:val="001D1F2A"/>
    <w:rsid w:val="001D2263"/>
    <w:rsid w:val="001D37FC"/>
    <w:rsid w:val="001D3D99"/>
    <w:rsid w:val="001D5577"/>
    <w:rsid w:val="001D676E"/>
    <w:rsid w:val="001E1E8E"/>
    <w:rsid w:val="001E263B"/>
    <w:rsid w:val="001E2CE1"/>
    <w:rsid w:val="001E3BA8"/>
    <w:rsid w:val="001E42BB"/>
    <w:rsid w:val="001E5C0E"/>
    <w:rsid w:val="001E6AFA"/>
    <w:rsid w:val="001F13D8"/>
    <w:rsid w:val="001F3B1C"/>
    <w:rsid w:val="001F41B6"/>
    <w:rsid w:val="001F53A6"/>
    <w:rsid w:val="001F5DC2"/>
    <w:rsid w:val="00200049"/>
    <w:rsid w:val="002014B5"/>
    <w:rsid w:val="002018A2"/>
    <w:rsid w:val="00202EC1"/>
    <w:rsid w:val="00203638"/>
    <w:rsid w:val="0020576C"/>
    <w:rsid w:val="00207EAA"/>
    <w:rsid w:val="002109FE"/>
    <w:rsid w:val="00210F72"/>
    <w:rsid w:val="00211C47"/>
    <w:rsid w:val="00215D56"/>
    <w:rsid w:val="002160E7"/>
    <w:rsid w:val="002177D0"/>
    <w:rsid w:val="002208D1"/>
    <w:rsid w:val="00220F16"/>
    <w:rsid w:val="00222800"/>
    <w:rsid w:val="00223750"/>
    <w:rsid w:val="00226542"/>
    <w:rsid w:val="00230EC5"/>
    <w:rsid w:val="00232489"/>
    <w:rsid w:val="0023504E"/>
    <w:rsid w:val="00237501"/>
    <w:rsid w:val="00237B04"/>
    <w:rsid w:val="00237B7A"/>
    <w:rsid w:val="00240535"/>
    <w:rsid w:val="00240638"/>
    <w:rsid w:val="00240953"/>
    <w:rsid w:val="00240EB5"/>
    <w:rsid w:val="0024136C"/>
    <w:rsid w:val="002416AE"/>
    <w:rsid w:val="00241DEE"/>
    <w:rsid w:val="0024429E"/>
    <w:rsid w:val="00245958"/>
    <w:rsid w:val="00245FD6"/>
    <w:rsid w:val="00250261"/>
    <w:rsid w:val="002504E7"/>
    <w:rsid w:val="002514D7"/>
    <w:rsid w:val="0025158F"/>
    <w:rsid w:val="00251FA3"/>
    <w:rsid w:val="0025645D"/>
    <w:rsid w:val="002603EE"/>
    <w:rsid w:val="0026094C"/>
    <w:rsid w:val="00260D24"/>
    <w:rsid w:val="002633F3"/>
    <w:rsid w:val="00266EE1"/>
    <w:rsid w:val="002675C3"/>
    <w:rsid w:val="002678B9"/>
    <w:rsid w:val="00267CC9"/>
    <w:rsid w:val="002700EA"/>
    <w:rsid w:val="002752E2"/>
    <w:rsid w:val="00277918"/>
    <w:rsid w:val="00277BFC"/>
    <w:rsid w:val="002803AA"/>
    <w:rsid w:val="00281B5F"/>
    <w:rsid w:val="00282DD3"/>
    <w:rsid w:val="002901A9"/>
    <w:rsid w:val="00291736"/>
    <w:rsid w:val="00295209"/>
    <w:rsid w:val="00295911"/>
    <w:rsid w:val="00296224"/>
    <w:rsid w:val="00297B7C"/>
    <w:rsid w:val="002A0152"/>
    <w:rsid w:val="002A02D0"/>
    <w:rsid w:val="002A3928"/>
    <w:rsid w:val="002A3E37"/>
    <w:rsid w:val="002A555C"/>
    <w:rsid w:val="002A62DB"/>
    <w:rsid w:val="002A6E7E"/>
    <w:rsid w:val="002B1412"/>
    <w:rsid w:val="002B2E03"/>
    <w:rsid w:val="002C0E9F"/>
    <w:rsid w:val="002C281F"/>
    <w:rsid w:val="002C3207"/>
    <w:rsid w:val="002C5A6A"/>
    <w:rsid w:val="002C704C"/>
    <w:rsid w:val="002C735B"/>
    <w:rsid w:val="002D0BDD"/>
    <w:rsid w:val="002D109E"/>
    <w:rsid w:val="002D1995"/>
    <w:rsid w:val="002D4A30"/>
    <w:rsid w:val="002D5EA0"/>
    <w:rsid w:val="002E03AA"/>
    <w:rsid w:val="002E3BED"/>
    <w:rsid w:val="002E6794"/>
    <w:rsid w:val="002E6C2F"/>
    <w:rsid w:val="002E7A82"/>
    <w:rsid w:val="002E7E28"/>
    <w:rsid w:val="002F2216"/>
    <w:rsid w:val="002F3061"/>
    <w:rsid w:val="002F497A"/>
    <w:rsid w:val="002F7B1D"/>
    <w:rsid w:val="00300BB4"/>
    <w:rsid w:val="00300FD9"/>
    <w:rsid w:val="00301C94"/>
    <w:rsid w:val="00303485"/>
    <w:rsid w:val="003103DF"/>
    <w:rsid w:val="00311100"/>
    <w:rsid w:val="003122D0"/>
    <w:rsid w:val="003127B5"/>
    <w:rsid w:val="003130DD"/>
    <w:rsid w:val="00315574"/>
    <w:rsid w:val="00317FE9"/>
    <w:rsid w:val="00320B55"/>
    <w:rsid w:val="00323399"/>
    <w:rsid w:val="0032366E"/>
    <w:rsid w:val="00323731"/>
    <w:rsid w:val="00326265"/>
    <w:rsid w:val="0032727D"/>
    <w:rsid w:val="00331E7F"/>
    <w:rsid w:val="00331F34"/>
    <w:rsid w:val="00332392"/>
    <w:rsid w:val="0033707D"/>
    <w:rsid w:val="00337891"/>
    <w:rsid w:val="003403DF"/>
    <w:rsid w:val="00341BFA"/>
    <w:rsid w:val="003425A7"/>
    <w:rsid w:val="0034272A"/>
    <w:rsid w:val="003447DA"/>
    <w:rsid w:val="0034512A"/>
    <w:rsid w:val="00346C7E"/>
    <w:rsid w:val="00346FB4"/>
    <w:rsid w:val="0035081A"/>
    <w:rsid w:val="00351744"/>
    <w:rsid w:val="003541FB"/>
    <w:rsid w:val="003557F0"/>
    <w:rsid w:val="00355F15"/>
    <w:rsid w:val="003568A7"/>
    <w:rsid w:val="003570C2"/>
    <w:rsid w:val="0036023B"/>
    <w:rsid w:val="003603ED"/>
    <w:rsid w:val="00360F0D"/>
    <w:rsid w:val="003617CE"/>
    <w:rsid w:val="00361A06"/>
    <w:rsid w:val="00362E12"/>
    <w:rsid w:val="00363267"/>
    <w:rsid w:val="0036427C"/>
    <w:rsid w:val="00364511"/>
    <w:rsid w:val="00365C50"/>
    <w:rsid w:val="00367236"/>
    <w:rsid w:val="00370055"/>
    <w:rsid w:val="00370E78"/>
    <w:rsid w:val="00371388"/>
    <w:rsid w:val="00371E6C"/>
    <w:rsid w:val="003720EC"/>
    <w:rsid w:val="0037296A"/>
    <w:rsid w:val="00372DDA"/>
    <w:rsid w:val="00373228"/>
    <w:rsid w:val="003733D5"/>
    <w:rsid w:val="0037501F"/>
    <w:rsid w:val="003751AE"/>
    <w:rsid w:val="003760FA"/>
    <w:rsid w:val="00376419"/>
    <w:rsid w:val="003813FB"/>
    <w:rsid w:val="00381429"/>
    <w:rsid w:val="00381DD6"/>
    <w:rsid w:val="003824C6"/>
    <w:rsid w:val="00384FB9"/>
    <w:rsid w:val="0038510E"/>
    <w:rsid w:val="003851D3"/>
    <w:rsid w:val="003866D9"/>
    <w:rsid w:val="00386927"/>
    <w:rsid w:val="0039174F"/>
    <w:rsid w:val="003925EC"/>
    <w:rsid w:val="0039276F"/>
    <w:rsid w:val="003929E5"/>
    <w:rsid w:val="00393488"/>
    <w:rsid w:val="00395A70"/>
    <w:rsid w:val="00397445"/>
    <w:rsid w:val="003A03A2"/>
    <w:rsid w:val="003A04DC"/>
    <w:rsid w:val="003A08D0"/>
    <w:rsid w:val="003A12A9"/>
    <w:rsid w:val="003A15C8"/>
    <w:rsid w:val="003A2C6C"/>
    <w:rsid w:val="003A447D"/>
    <w:rsid w:val="003A4DA5"/>
    <w:rsid w:val="003A637E"/>
    <w:rsid w:val="003A6B7F"/>
    <w:rsid w:val="003A6BD2"/>
    <w:rsid w:val="003B00AF"/>
    <w:rsid w:val="003B0F5F"/>
    <w:rsid w:val="003B3F82"/>
    <w:rsid w:val="003B45F8"/>
    <w:rsid w:val="003B5F91"/>
    <w:rsid w:val="003B6056"/>
    <w:rsid w:val="003B643F"/>
    <w:rsid w:val="003C1A34"/>
    <w:rsid w:val="003C26AA"/>
    <w:rsid w:val="003C291D"/>
    <w:rsid w:val="003C48C5"/>
    <w:rsid w:val="003C4966"/>
    <w:rsid w:val="003C654F"/>
    <w:rsid w:val="003C6F85"/>
    <w:rsid w:val="003D09C7"/>
    <w:rsid w:val="003D0D7A"/>
    <w:rsid w:val="003D1E99"/>
    <w:rsid w:val="003D3793"/>
    <w:rsid w:val="003D3A37"/>
    <w:rsid w:val="003D3CAA"/>
    <w:rsid w:val="003D4AF3"/>
    <w:rsid w:val="003D4E96"/>
    <w:rsid w:val="003D527F"/>
    <w:rsid w:val="003D5611"/>
    <w:rsid w:val="003D5D26"/>
    <w:rsid w:val="003D6F8F"/>
    <w:rsid w:val="003E2626"/>
    <w:rsid w:val="003E39C8"/>
    <w:rsid w:val="003E39E1"/>
    <w:rsid w:val="003E4405"/>
    <w:rsid w:val="003E50BC"/>
    <w:rsid w:val="003E50FC"/>
    <w:rsid w:val="003E56AB"/>
    <w:rsid w:val="003F3232"/>
    <w:rsid w:val="003F37B7"/>
    <w:rsid w:val="00402F14"/>
    <w:rsid w:val="00403F6E"/>
    <w:rsid w:val="004078CC"/>
    <w:rsid w:val="004109A2"/>
    <w:rsid w:val="004113DD"/>
    <w:rsid w:val="004119A9"/>
    <w:rsid w:val="0041229B"/>
    <w:rsid w:val="0041459A"/>
    <w:rsid w:val="00417299"/>
    <w:rsid w:val="004209BA"/>
    <w:rsid w:val="00420E37"/>
    <w:rsid w:val="00421A6A"/>
    <w:rsid w:val="0042225A"/>
    <w:rsid w:val="00423D78"/>
    <w:rsid w:val="00424646"/>
    <w:rsid w:val="00426330"/>
    <w:rsid w:val="00430118"/>
    <w:rsid w:val="004304AE"/>
    <w:rsid w:val="00430D18"/>
    <w:rsid w:val="004316FD"/>
    <w:rsid w:val="0043431E"/>
    <w:rsid w:val="004357B3"/>
    <w:rsid w:val="0043655E"/>
    <w:rsid w:val="00436E3E"/>
    <w:rsid w:val="00437E7B"/>
    <w:rsid w:val="00440293"/>
    <w:rsid w:val="00442330"/>
    <w:rsid w:val="00443145"/>
    <w:rsid w:val="00444696"/>
    <w:rsid w:val="0044603A"/>
    <w:rsid w:val="004468E1"/>
    <w:rsid w:val="00446B3E"/>
    <w:rsid w:val="004474BE"/>
    <w:rsid w:val="00447BF6"/>
    <w:rsid w:val="004506B2"/>
    <w:rsid w:val="004522B4"/>
    <w:rsid w:val="004522C8"/>
    <w:rsid w:val="00453ED8"/>
    <w:rsid w:val="00454BC7"/>
    <w:rsid w:val="00456362"/>
    <w:rsid w:val="00456D49"/>
    <w:rsid w:val="00460D7D"/>
    <w:rsid w:val="00461009"/>
    <w:rsid w:val="00461508"/>
    <w:rsid w:val="004625E8"/>
    <w:rsid w:val="00462EBD"/>
    <w:rsid w:val="0046358D"/>
    <w:rsid w:val="004637F6"/>
    <w:rsid w:val="00465295"/>
    <w:rsid w:val="004672EC"/>
    <w:rsid w:val="00467827"/>
    <w:rsid w:val="004709E2"/>
    <w:rsid w:val="00471611"/>
    <w:rsid w:val="00477A2E"/>
    <w:rsid w:val="00480B7A"/>
    <w:rsid w:val="00480D48"/>
    <w:rsid w:val="004827C4"/>
    <w:rsid w:val="00483B53"/>
    <w:rsid w:val="00484FAE"/>
    <w:rsid w:val="00485E6F"/>
    <w:rsid w:val="00486C6E"/>
    <w:rsid w:val="00490619"/>
    <w:rsid w:val="00491620"/>
    <w:rsid w:val="00491C5B"/>
    <w:rsid w:val="00491D25"/>
    <w:rsid w:val="00493E03"/>
    <w:rsid w:val="00494293"/>
    <w:rsid w:val="00494350"/>
    <w:rsid w:val="00495478"/>
    <w:rsid w:val="00496F1A"/>
    <w:rsid w:val="0049716A"/>
    <w:rsid w:val="004972EC"/>
    <w:rsid w:val="004A0A1F"/>
    <w:rsid w:val="004A0B63"/>
    <w:rsid w:val="004A2D53"/>
    <w:rsid w:val="004A3025"/>
    <w:rsid w:val="004A3BC5"/>
    <w:rsid w:val="004A4373"/>
    <w:rsid w:val="004A449E"/>
    <w:rsid w:val="004A61C9"/>
    <w:rsid w:val="004A6531"/>
    <w:rsid w:val="004A6F76"/>
    <w:rsid w:val="004B084F"/>
    <w:rsid w:val="004B1F34"/>
    <w:rsid w:val="004B289F"/>
    <w:rsid w:val="004B35CE"/>
    <w:rsid w:val="004B3DE6"/>
    <w:rsid w:val="004B53CF"/>
    <w:rsid w:val="004B6E81"/>
    <w:rsid w:val="004B7A7F"/>
    <w:rsid w:val="004B7A9E"/>
    <w:rsid w:val="004C0109"/>
    <w:rsid w:val="004C04CD"/>
    <w:rsid w:val="004C1A22"/>
    <w:rsid w:val="004C4CED"/>
    <w:rsid w:val="004C4FBF"/>
    <w:rsid w:val="004C6064"/>
    <w:rsid w:val="004D4B86"/>
    <w:rsid w:val="004D62E0"/>
    <w:rsid w:val="004E110C"/>
    <w:rsid w:val="004E1290"/>
    <w:rsid w:val="004E3068"/>
    <w:rsid w:val="004E6501"/>
    <w:rsid w:val="004E73EA"/>
    <w:rsid w:val="004E7C99"/>
    <w:rsid w:val="004F1E1C"/>
    <w:rsid w:val="004F349C"/>
    <w:rsid w:val="004F3D7E"/>
    <w:rsid w:val="004F3E39"/>
    <w:rsid w:val="004F4E53"/>
    <w:rsid w:val="004F660D"/>
    <w:rsid w:val="004F7A77"/>
    <w:rsid w:val="004F7C61"/>
    <w:rsid w:val="00500604"/>
    <w:rsid w:val="00500DA6"/>
    <w:rsid w:val="00501090"/>
    <w:rsid w:val="00501A24"/>
    <w:rsid w:val="00501A9E"/>
    <w:rsid w:val="00501C06"/>
    <w:rsid w:val="0050216F"/>
    <w:rsid w:val="005024E1"/>
    <w:rsid w:val="00502BEE"/>
    <w:rsid w:val="00503EA9"/>
    <w:rsid w:val="00504AE1"/>
    <w:rsid w:val="00506B33"/>
    <w:rsid w:val="00506B9A"/>
    <w:rsid w:val="00507786"/>
    <w:rsid w:val="00507C93"/>
    <w:rsid w:val="0051361F"/>
    <w:rsid w:val="00514372"/>
    <w:rsid w:val="00521420"/>
    <w:rsid w:val="00521B32"/>
    <w:rsid w:val="00522008"/>
    <w:rsid w:val="00523BBE"/>
    <w:rsid w:val="00523CDA"/>
    <w:rsid w:val="00524715"/>
    <w:rsid w:val="00526411"/>
    <w:rsid w:val="005355AC"/>
    <w:rsid w:val="0054036E"/>
    <w:rsid w:val="00540964"/>
    <w:rsid w:val="00543475"/>
    <w:rsid w:val="00543C68"/>
    <w:rsid w:val="00543CC5"/>
    <w:rsid w:val="0054560D"/>
    <w:rsid w:val="00546759"/>
    <w:rsid w:val="00547C14"/>
    <w:rsid w:val="00550503"/>
    <w:rsid w:val="00550B77"/>
    <w:rsid w:val="0055168C"/>
    <w:rsid w:val="00552CA3"/>
    <w:rsid w:val="0055319B"/>
    <w:rsid w:val="005531C0"/>
    <w:rsid w:val="00555799"/>
    <w:rsid w:val="00555D0B"/>
    <w:rsid w:val="0055647A"/>
    <w:rsid w:val="005644C9"/>
    <w:rsid w:val="005658EF"/>
    <w:rsid w:val="00565E23"/>
    <w:rsid w:val="00570BC2"/>
    <w:rsid w:val="005722D0"/>
    <w:rsid w:val="0057447A"/>
    <w:rsid w:val="0057533F"/>
    <w:rsid w:val="00575BF2"/>
    <w:rsid w:val="00575D10"/>
    <w:rsid w:val="0057611D"/>
    <w:rsid w:val="00577A85"/>
    <w:rsid w:val="005802A9"/>
    <w:rsid w:val="005825B0"/>
    <w:rsid w:val="005844F7"/>
    <w:rsid w:val="00590AD9"/>
    <w:rsid w:val="00592E5F"/>
    <w:rsid w:val="0059378D"/>
    <w:rsid w:val="00593DBF"/>
    <w:rsid w:val="00593FE1"/>
    <w:rsid w:val="00594473"/>
    <w:rsid w:val="005949F2"/>
    <w:rsid w:val="00597F5E"/>
    <w:rsid w:val="005A0856"/>
    <w:rsid w:val="005A12C2"/>
    <w:rsid w:val="005A3C00"/>
    <w:rsid w:val="005A4533"/>
    <w:rsid w:val="005A4F03"/>
    <w:rsid w:val="005A52FA"/>
    <w:rsid w:val="005A5D4C"/>
    <w:rsid w:val="005A6470"/>
    <w:rsid w:val="005A6D71"/>
    <w:rsid w:val="005A7684"/>
    <w:rsid w:val="005A7D6A"/>
    <w:rsid w:val="005B0E31"/>
    <w:rsid w:val="005B1862"/>
    <w:rsid w:val="005B2A50"/>
    <w:rsid w:val="005B3A4E"/>
    <w:rsid w:val="005B3AF1"/>
    <w:rsid w:val="005B6953"/>
    <w:rsid w:val="005C00E1"/>
    <w:rsid w:val="005C0C49"/>
    <w:rsid w:val="005C2BB0"/>
    <w:rsid w:val="005C339E"/>
    <w:rsid w:val="005C4132"/>
    <w:rsid w:val="005C58F8"/>
    <w:rsid w:val="005C6D3E"/>
    <w:rsid w:val="005C76A1"/>
    <w:rsid w:val="005C7829"/>
    <w:rsid w:val="005C7F32"/>
    <w:rsid w:val="005D00AF"/>
    <w:rsid w:val="005D23DA"/>
    <w:rsid w:val="005D48E9"/>
    <w:rsid w:val="005D5516"/>
    <w:rsid w:val="005D6B9C"/>
    <w:rsid w:val="005D7580"/>
    <w:rsid w:val="005E0E2D"/>
    <w:rsid w:val="005E1010"/>
    <w:rsid w:val="005E26E1"/>
    <w:rsid w:val="005E347D"/>
    <w:rsid w:val="005E5128"/>
    <w:rsid w:val="005E5A8E"/>
    <w:rsid w:val="005E6D82"/>
    <w:rsid w:val="005F01E6"/>
    <w:rsid w:val="005F090F"/>
    <w:rsid w:val="005F0A65"/>
    <w:rsid w:val="005F0F32"/>
    <w:rsid w:val="005F1777"/>
    <w:rsid w:val="005F4A57"/>
    <w:rsid w:val="005F6BF4"/>
    <w:rsid w:val="0060044D"/>
    <w:rsid w:val="00600AC1"/>
    <w:rsid w:val="00601671"/>
    <w:rsid w:val="00601C07"/>
    <w:rsid w:val="00601E89"/>
    <w:rsid w:val="00602CE4"/>
    <w:rsid w:val="00602FCD"/>
    <w:rsid w:val="00604E17"/>
    <w:rsid w:val="00605CAA"/>
    <w:rsid w:val="00613459"/>
    <w:rsid w:val="006143CF"/>
    <w:rsid w:val="0061500F"/>
    <w:rsid w:val="0062046E"/>
    <w:rsid w:val="0062137B"/>
    <w:rsid w:val="0062148F"/>
    <w:rsid w:val="0062218A"/>
    <w:rsid w:val="00622C75"/>
    <w:rsid w:val="006230D5"/>
    <w:rsid w:val="0062357F"/>
    <w:rsid w:val="00623E32"/>
    <w:rsid w:val="00624986"/>
    <w:rsid w:val="006255B9"/>
    <w:rsid w:val="00625F0E"/>
    <w:rsid w:val="006270F9"/>
    <w:rsid w:val="006306E6"/>
    <w:rsid w:val="00632761"/>
    <w:rsid w:val="00632B44"/>
    <w:rsid w:val="00634652"/>
    <w:rsid w:val="006356AA"/>
    <w:rsid w:val="00635CE7"/>
    <w:rsid w:val="006366ED"/>
    <w:rsid w:val="00636B10"/>
    <w:rsid w:val="00640685"/>
    <w:rsid w:val="0064164F"/>
    <w:rsid w:val="00641757"/>
    <w:rsid w:val="00642FE1"/>
    <w:rsid w:val="00643B18"/>
    <w:rsid w:val="006469D0"/>
    <w:rsid w:val="00651EB1"/>
    <w:rsid w:val="006526A9"/>
    <w:rsid w:val="006539BE"/>
    <w:rsid w:val="00653A13"/>
    <w:rsid w:val="006544A0"/>
    <w:rsid w:val="00654593"/>
    <w:rsid w:val="00654CF0"/>
    <w:rsid w:val="00654E20"/>
    <w:rsid w:val="00655F33"/>
    <w:rsid w:val="0065654E"/>
    <w:rsid w:val="00656982"/>
    <w:rsid w:val="00657E7C"/>
    <w:rsid w:val="00661C0A"/>
    <w:rsid w:val="0066289A"/>
    <w:rsid w:val="00663DF2"/>
    <w:rsid w:val="006656D4"/>
    <w:rsid w:val="00665A44"/>
    <w:rsid w:val="00666497"/>
    <w:rsid w:val="00667ECC"/>
    <w:rsid w:val="0067085C"/>
    <w:rsid w:val="00671767"/>
    <w:rsid w:val="0067481E"/>
    <w:rsid w:val="00674CF3"/>
    <w:rsid w:val="006808A9"/>
    <w:rsid w:val="00681F9C"/>
    <w:rsid w:val="00682008"/>
    <w:rsid w:val="00682A95"/>
    <w:rsid w:val="00682B38"/>
    <w:rsid w:val="006851F9"/>
    <w:rsid w:val="0068604C"/>
    <w:rsid w:val="006874D2"/>
    <w:rsid w:val="00687644"/>
    <w:rsid w:val="0069243B"/>
    <w:rsid w:val="0069307B"/>
    <w:rsid w:val="006A0A72"/>
    <w:rsid w:val="006A254F"/>
    <w:rsid w:val="006A2758"/>
    <w:rsid w:val="006A2761"/>
    <w:rsid w:val="006A36F0"/>
    <w:rsid w:val="006A38CA"/>
    <w:rsid w:val="006A3A31"/>
    <w:rsid w:val="006A6A71"/>
    <w:rsid w:val="006A7174"/>
    <w:rsid w:val="006A7688"/>
    <w:rsid w:val="006B1881"/>
    <w:rsid w:val="006B1E13"/>
    <w:rsid w:val="006B22C2"/>
    <w:rsid w:val="006B540A"/>
    <w:rsid w:val="006B583C"/>
    <w:rsid w:val="006B5A10"/>
    <w:rsid w:val="006B5F57"/>
    <w:rsid w:val="006B65CA"/>
    <w:rsid w:val="006C0378"/>
    <w:rsid w:val="006C3C3A"/>
    <w:rsid w:val="006C4FA3"/>
    <w:rsid w:val="006C4FE5"/>
    <w:rsid w:val="006C52F9"/>
    <w:rsid w:val="006C6837"/>
    <w:rsid w:val="006C7E2F"/>
    <w:rsid w:val="006D022C"/>
    <w:rsid w:val="006D0380"/>
    <w:rsid w:val="006D0D94"/>
    <w:rsid w:val="006D1AF6"/>
    <w:rsid w:val="006D2E5A"/>
    <w:rsid w:val="006E4CB3"/>
    <w:rsid w:val="006F0B05"/>
    <w:rsid w:val="006F3EAD"/>
    <w:rsid w:val="006F40FC"/>
    <w:rsid w:val="007031EA"/>
    <w:rsid w:val="00705F3C"/>
    <w:rsid w:val="0070615A"/>
    <w:rsid w:val="00707918"/>
    <w:rsid w:val="00707AA0"/>
    <w:rsid w:val="00710C8C"/>
    <w:rsid w:val="0071144C"/>
    <w:rsid w:val="00711AEC"/>
    <w:rsid w:val="007122D1"/>
    <w:rsid w:val="0071289A"/>
    <w:rsid w:val="00713490"/>
    <w:rsid w:val="007156B5"/>
    <w:rsid w:val="00720DA9"/>
    <w:rsid w:val="007211BB"/>
    <w:rsid w:val="00721B73"/>
    <w:rsid w:val="007248A8"/>
    <w:rsid w:val="00726149"/>
    <w:rsid w:val="00726CE4"/>
    <w:rsid w:val="00726F52"/>
    <w:rsid w:val="0073068C"/>
    <w:rsid w:val="00730691"/>
    <w:rsid w:val="00730F3D"/>
    <w:rsid w:val="007315DD"/>
    <w:rsid w:val="00731971"/>
    <w:rsid w:val="00732792"/>
    <w:rsid w:val="007332FF"/>
    <w:rsid w:val="00735798"/>
    <w:rsid w:val="00737545"/>
    <w:rsid w:val="00737D11"/>
    <w:rsid w:val="007422D1"/>
    <w:rsid w:val="00742410"/>
    <w:rsid w:val="00745B18"/>
    <w:rsid w:val="007509D4"/>
    <w:rsid w:val="00750AE4"/>
    <w:rsid w:val="007539A3"/>
    <w:rsid w:val="00755474"/>
    <w:rsid w:val="00756D28"/>
    <w:rsid w:val="00756E1F"/>
    <w:rsid w:val="00757FA8"/>
    <w:rsid w:val="00760979"/>
    <w:rsid w:val="00763BA2"/>
    <w:rsid w:val="00764C11"/>
    <w:rsid w:val="00764F6A"/>
    <w:rsid w:val="00765E74"/>
    <w:rsid w:val="00766B69"/>
    <w:rsid w:val="007715E8"/>
    <w:rsid w:val="00775640"/>
    <w:rsid w:val="00775B61"/>
    <w:rsid w:val="00776302"/>
    <w:rsid w:val="007764D0"/>
    <w:rsid w:val="00776BAA"/>
    <w:rsid w:val="00776EC0"/>
    <w:rsid w:val="00777398"/>
    <w:rsid w:val="00777A8E"/>
    <w:rsid w:val="00777CA1"/>
    <w:rsid w:val="007801C9"/>
    <w:rsid w:val="00781518"/>
    <w:rsid w:val="00782D73"/>
    <w:rsid w:val="00783E47"/>
    <w:rsid w:val="00785517"/>
    <w:rsid w:val="007870D1"/>
    <w:rsid w:val="007875FE"/>
    <w:rsid w:val="0079081E"/>
    <w:rsid w:val="00794153"/>
    <w:rsid w:val="007945E1"/>
    <w:rsid w:val="0079680B"/>
    <w:rsid w:val="007A239C"/>
    <w:rsid w:val="007A3A19"/>
    <w:rsid w:val="007A4101"/>
    <w:rsid w:val="007A43ED"/>
    <w:rsid w:val="007A46F8"/>
    <w:rsid w:val="007A4700"/>
    <w:rsid w:val="007A56FB"/>
    <w:rsid w:val="007A5846"/>
    <w:rsid w:val="007A7572"/>
    <w:rsid w:val="007A7A31"/>
    <w:rsid w:val="007A7EBA"/>
    <w:rsid w:val="007B17C6"/>
    <w:rsid w:val="007B2F7E"/>
    <w:rsid w:val="007B3C81"/>
    <w:rsid w:val="007B6945"/>
    <w:rsid w:val="007B6D8F"/>
    <w:rsid w:val="007C0CB7"/>
    <w:rsid w:val="007C0EEA"/>
    <w:rsid w:val="007C17DC"/>
    <w:rsid w:val="007C351F"/>
    <w:rsid w:val="007C44FE"/>
    <w:rsid w:val="007C53B7"/>
    <w:rsid w:val="007C586A"/>
    <w:rsid w:val="007C623B"/>
    <w:rsid w:val="007C6322"/>
    <w:rsid w:val="007C6FEF"/>
    <w:rsid w:val="007D15F0"/>
    <w:rsid w:val="007D4E2E"/>
    <w:rsid w:val="007D66B2"/>
    <w:rsid w:val="007D7589"/>
    <w:rsid w:val="007D7A44"/>
    <w:rsid w:val="007E168C"/>
    <w:rsid w:val="007E2F28"/>
    <w:rsid w:val="007E3268"/>
    <w:rsid w:val="007E6BB9"/>
    <w:rsid w:val="007F3565"/>
    <w:rsid w:val="007F42C7"/>
    <w:rsid w:val="007F4A6E"/>
    <w:rsid w:val="007F6355"/>
    <w:rsid w:val="00801AEE"/>
    <w:rsid w:val="00802349"/>
    <w:rsid w:val="00804325"/>
    <w:rsid w:val="00804D9E"/>
    <w:rsid w:val="00805F4E"/>
    <w:rsid w:val="008073D4"/>
    <w:rsid w:val="0080788D"/>
    <w:rsid w:val="0081046D"/>
    <w:rsid w:val="00810BA1"/>
    <w:rsid w:val="00811874"/>
    <w:rsid w:val="00811CE7"/>
    <w:rsid w:val="00813A36"/>
    <w:rsid w:val="00815555"/>
    <w:rsid w:val="008159A1"/>
    <w:rsid w:val="00815C03"/>
    <w:rsid w:val="00815C57"/>
    <w:rsid w:val="0081637F"/>
    <w:rsid w:val="0081731A"/>
    <w:rsid w:val="008177E7"/>
    <w:rsid w:val="0082353C"/>
    <w:rsid w:val="00823CA2"/>
    <w:rsid w:val="00823F17"/>
    <w:rsid w:val="0083153A"/>
    <w:rsid w:val="00831EB6"/>
    <w:rsid w:val="00831EC1"/>
    <w:rsid w:val="008346B5"/>
    <w:rsid w:val="00836AAF"/>
    <w:rsid w:val="00837AA7"/>
    <w:rsid w:val="00841433"/>
    <w:rsid w:val="0084343C"/>
    <w:rsid w:val="00844B85"/>
    <w:rsid w:val="008517A4"/>
    <w:rsid w:val="00851B80"/>
    <w:rsid w:val="00852334"/>
    <w:rsid w:val="0085547A"/>
    <w:rsid w:val="00856285"/>
    <w:rsid w:val="0085650E"/>
    <w:rsid w:val="008645B2"/>
    <w:rsid w:val="00864703"/>
    <w:rsid w:val="00864D34"/>
    <w:rsid w:val="00865078"/>
    <w:rsid w:val="008651FF"/>
    <w:rsid w:val="00865781"/>
    <w:rsid w:val="008670C7"/>
    <w:rsid w:val="0087280A"/>
    <w:rsid w:val="00872F64"/>
    <w:rsid w:val="008738AB"/>
    <w:rsid w:val="0087406C"/>
    <w:rsid w:val="0087494D"/>
    <w:rsid w:val="00875863"/>
    <w:rsid w:val="00875C79"/>
    <w:rsid w:val="00875E6D"/>
    <w:rsid w:val="00881153"/>
    <w:rsid w:val="008844A9"/>
    <w:rsid w:val="00885062"/>
    <w:rsid w:val="00885189"/>
    <w:rsid w:val="00885482"/>
    <w:rsid w:val="00886FA6"/>
    <w:rsid w:val="00890186"/>
    <w:rsid w:val="00890504"/>
    <w:rsid w:val="0089154B"/>
    <w:rsid w:val="00891C36"/>
    <w:rsid w:val="0089247E"/>
    <w:rsid w:val="0089315C"/>
    <w:rsid w:val="008943A8"/>
    <w:rsid w:val="008965AB"/>
    <w:rsid w:val="00896FB6"/>
    <w:rsid w:val="00897489"/>
    <w:rsid w:val="008A500A"/>
    <w:rsid w:val="008A5D43"/>
    <w:rsid w:val="008A6735"/>
    <w:rsid w:val="008A6DA5"/>
    <w:rsid w:val="008B2860"/>
    <w:rsid w:val="008B364B"/>
    <w:rsid w:val="008B36CD"/>
    <w:rsid w:val="008B4750"/>
    <w:rsid w:val="008B5042"/>
    <w:rsid w:val="008B5644"/>
    <w:rsid w:val="008B5FCB"/>
    <w:rsid w:val="008B7339"/>
    <w:rsid w:val="008B7ADF"/>
    <w:rsid w:val="008C5164"/>
    <w:rsid w:val="008C6E0A"/>
    <w:rsid w:val="008C721F"/>
    <w:rsid w:val="008D08D9"/>
    <w:rsid w:val="008D12D5"/>
    <w:rsid w:val="008D4B42"/>
    <w:rsid w:val="008D5336"/>
    <w:rsid w:val="008D5AD1"/>
    <w:rsid w:val="008D6102"/>
    <w:rsid w:val="008D62C7"/>
    <w:rsid w:val="008D70F9"/>
    <w:rsid w:val="008E0E68"/>
    <w:rsid w:val="008E12C1"/>
    <w:rsid w:val="008E166D"/>
    <w:rsid w:val="008E16EF"/>
    <w:rsid w:val="008E210F"/>
    <w:rsid w:val="008E3D04"/>
    <w:rsid w:val="008E4DF0"/>
    <w:rsid w:val="008E526A"/>
    <w:rsid w:val="008E5B85"/>
    <w:rsid w:val="008E5C06"/>
    <w:rsid w:val="008E778A"/>
    <w:rsid w:val="008F05ED"/>
    <w:rsid w:val="008F1457"/>
    <w:rsid w:val="008F162A"/>
    <w:rsid w:val="008F2165"/>
    <w:rsid w:val="008F39A5"/>
    <w:rsid w:val="008F4257"/>
    <w:rsid w:val="008F5504"/>
    <w:rsid w:val="008F667F"/>
    <w:rsid w:val="0090387A"/>
    <w:rsid w:val="00904096"/>
    <w:rsid w:val="009043DA"/>
    <w:rsid w:val="00904E22"/>
    <w:rsid w:val="00905BA1"/>
    <w:rsid w:val="00913E50"/>
    <w:rsid w:val="00914E39"/>
    <w:rsid w:val="0091557F"/>
    <w:rsid w:val="00915ED0"/>
    <w:rsid w:val="00916BD0"/>
    <w:rsid w:val="0092058F"/>
    <w:rsid w:val="00920E28"/>
    <w:rsid w:val="00921903"/>
    <w:rsid w:val="0092579F"/>
    <w:rsid w:val="009271EC"/>
    <w:rsid w:val="0093245B"/>
    <w:rsid w:val="009331C5"/>
    <w:rsid w:val="00933389"/>
    <w:rsid w:val="00933CCD"/>
    <w:rsid w:val="00934108"/>
    <w:rsid w:val="00935B3F"/>
    <w:rsid w:val="009406C2"/>
    <w:rsid w:val="00941171"/>
    <w:rsid w:val="009413DF"/>
    <w:rsid w:val="00942727"/>
    <w:rsid w:val="009469E5"/>
    <w:rsid w:val="00946B5A"/>
    <w:rsid w:val="0094717A"/>
    <w:rsid w:val="009479DB"/>
    <w:rsid w:val="009513E6"/>
    <w:rsid w:val="009521FE"/>
    <w:rsid w:val="00953686"/>
    <w:rsid w:val="009541B7"/>
    <w:rsid w:val="00957941"/>
    <w:rsid w:val="00960C20"/>
    <w:rsid w:val="00960E56"/>
    <w:rsid w:val="00962313"/>
    <w:rsid w:val="00963A7A"/>
    <w:rsid w:val="00963C93"/>
    <w:rsid w:val="009640EC"/>
    <w:rsid w:val="00964A52"/>
    <w:rsid w:val="00965803"/>
    <w:rsid w:val="009670CB"/>
    <w:rsid w:val="009677CC"/>
    <w:rsid w:val="009709E6"/>
    <w:rsid w:val="00970DC0"/>
    <w:rsid w:val="009711B2"/>
    <w:rsid w:val="00971623"/>
    <w:rsid w:val="009727A0"/>
    <w:rsid w:val="009732B4"/>
    <w:rsid w:val="0097363B"/>
    <w:rsid w:val="00973938"/>
    <w:rsid w:val="009740D6"/>
    <w:rsid w:val="00974A81"/>
    <w:rsid w:val="00974FC9"/>
    <w:rsid w:val="0097570A"/>
    <w:rsid w:val="00975897"/>
    <w:rsid w:val="009828A4"/>
    <w:rsid w:val="00983D49"/>
    <w:rsid w:val="00984CD6"/>
    <w:rsid w:val="009857B1"/>
    <w:rsid w:val="00987A53"/>
    <w:rsid w:val="009905D3"/>
    <w:rsid w:val="00990B57"/>
    <w:rsid w:val="009946C4"/>
    <w:rsid w:val="00997158"/>
    <w:rsid w:val="00997C5C"/>
    <w:rsid w:val="009A0986"/>
    <w:rsid w:val="009A10BF"/>
    <w:rsid w:val="009A1F2E"/>
    <w:rsid w:val="009A26F4"/>
    <w:rsid w:val="009A4064"/>
    <w:rsid w:val="009A45C8"/>
    <w:rsid w:val="009A59C7"/>
    <w:rsid w:val="009A60B0"/>
    <w:rsid w:val="009A6547"/>
    <w:rsid w:val="009A7E67"/>
    <w:rsid w:val="009B1C4D"/>
    <w:rsid w:val="009B30CF"/>
    <w:rsid w:val="009B3782"/>
    <w:rsid w:val="009B6741"/>
    <w:rsid w:val="009C00FE"/>
    <w:rsid w:val="009C0B9E"/>
    <w:rsid w:val="009C130B"/>
    <w:rsid w:val="009C317F"/>
    <w:rsid w:val="009C37C0"/>
    <w:rsid w:val="009C447C"/>
    <w:rsid w:val="009C4F8F"/>
    <w:rsid w:val="009C5EF4"/>
    <w:rsid w:val="009C76E5"/>
    <w:rsid w:val="009D3103"/>
    <w:rsid w:val="009D462F"/>
    <w:rsid w:val="009D54A3"/>
    <w:rsid w:val="009D5762"/>
    <w:rsid w:val="009D5DAA"/>
    <w:rsid w:val="009D6157"/>
    <w:rsid w:val="009D79C1"/>
    <w:rsid w:val="009D7FCC"/>
    <w:rsid w:val="009E08FB"/>
    <w:rsid w:val="009E10AB"/>
    <w:rsid w:val="009E26CF"/>
    <w:rsid w:val="009E2F21"/>
    <w:rsid w:val="009E3B89"/>
    <w:rsid w:val="009E47E4"/>
    <w:rsid w:val="009E59B0"/>
    <w:rsid w:val="009F194C"/>
    <w:rsid w:val="009F4063"/>
    <w:rsid w:val="009F4DC5"/>
    <w:rsid w:val="009F5FE7"/>
    <w:rsid w:val="009F6326"/>
    <w:rsid w:val="009F63DE"/>
    <w:rsid w:val="009F7181"/>
    <w:rsid w:val="009F7A4D"/>
    <w:rsid w:val="00A01CBE"/>
    <w:rsid w:val="00A02E22"/>
    <w:rsid w:val="00A0373F"/>
    <w:rsid w:val="00A03843"/>
    <w:rsid w:val="00A0654B"/>
    <w:rsid w:val="00A06701"/>
    <w:rsid w:val="00A11758"/>
    <w:rsid w:val="00A13806"/>
    <w:rsid w:val="00A13C0D"/>
    <w:rsid w:val="00A14149"/>
    <w:rsid w:val="00A142C9"/>
    <w:rsid w:val="00A14979"/>
    <w:rsid w:val="00A15312"/>
    <w:rsid w:val="00A17588"/>
    <w:rsid w:val="00A17B0E"/>
    <w:rsid w:val="00A20F48"/>
    <w:rsid w:val="00A22010"/>
    <w:rsid w:val="00A229D8"/>
    <w:rsid w:val="00A22E82"/>
    <w:rsid w:val="00A241B0"/>
    <w:rsid w:val="00A26FC1"/>
    <w:rsid w:val="00A2744F"/>
    <w:rsid w:val="00A27F5F"/>
    <w:rsid w:val="00A3398D"/>
    <w:rsid w:val="00A34603"/>
    <w:rsid w:val="00A36862"/>
    <w:rsid w:val="00A37ED2"/>
    <w:rsid w:val="00A432AF"/>
    <w:rsid w:val="00A43D57"/>
    <w:rsid w:val="00A44CF2"/>
    <w:rsid w:val="00A44EFE"/>
    <w:rsid w:val="00A45E80"/>
    <w:rsid w:val="00A4678B"/>
    <w:rsid w:val="00A50397"/>
    <w:rsid w:val="00A50A8E"/>
    <w:rsid w:val="00A516D4"/>
    <w:rsid w:val="00A56B79"/>
    <w:rsid w:val="00A56BA7"/>
    <w:rsid w:val="00A57063"/>
    <w:rsid w:val="00A577F6"/>
    <w:rsid w:val="00A57AD0"/>
    <w:rsid w:val="00A6467E"/>
    <w:rsid w:val="00A676AA"/>
    <w:rsid w:val="00A679E5"/>
    <w:rsid w:val="00A7165E"/>
    <w:rsid w:val="00A718FE"/>
    <w:rsid w:val="00A7250A"/>
    <w:rsid w:val="00A72F33"/>
    <w:rsid w:val="00A7361D"/>
    <w:rsid w:val="00A760C8"/>
    <w:rsid w:val="00A772F6"/>
    <w:rsid w:val="00A80298"/>
    <w:rsid w:val="00A80F6A"/>
    <w:rsid w:val="00A82A65"/>
    <w:rsid w:val="00A84071"/>
    <w:rsid w:val="00A84D97"/>
    <w:rsid w:val="00A84EC8"/>
    <w:rsid w:val="00A8503E"/>
    <w:rsid w:val="00A850E0"/>
    <w:rsid w:val="00A86014"/>
    <w:rsid w:val="00A86A34"/>
    <w:rsid w:val="00A8766C"/>
    <w:rsid w:val="00A910EE"/>
    <w:rsid w:val="00A93400"/>
    <w:rsid w:val="00A93413"/>
    <w:rsid w:val="00A94D03"/>
    <w:rsid w:val="00A96D19"/>
    <w:rsid w:val="00AA0F15"/>
    <w:rsid w:val="00AA157D"/>
    <w:rsid w:val="00AA2CB4"/>
    <w:rsid w:val="00AA5471"/>
    <w:rsid w:val="00AA55EC"/>
    <w:rsid w:val="00AA579D"/>
    <w:rsid w:val="00AA764D"/>
    <w:rsid w:val="00AA7BD6"/>
    <w:rsid w:val="00AB0FD7"/>
    <w:rsid w:val="00AB194F"/>
    <w:rsid w:val="00AB4560"/>
    <w:rsid w:val="00AB4704"/>
    <w:rsid w:val="00AC0DDC"/>
    <w:rsid w:val="00AC355B"/>
    <w:rsid w:val="00AC3648"/>
    <w:rsid w:val="00AC550A"/>
    <w:rsid w:val="00AC747D"/>
    <w:rsid w:val="00AD0051"/>
    <w:rsid w:val="00AD0867"/>
    <w:rsid w:val="00AD0B05"/>
    <w:rsid w:val="00AD17DD"/>
    <w:rsid w:val="00AD1AEC"/>
    <w:rsid w:val="00AD2CD6"/>
    <w:rsid w:val="00AD67F5"/>
    <w:rsid w:val="00AD73F2"/>
    <w:rsid w:val="00AE00E6"/>
    <w:rsid w:val="00AE08F9"/>
    <w:rsid w:val="00AE18C7"/>
    <w:rsid w:val="00AE1BA8"/>
    <w:rsid w:val="00AE42EA"/>
    <w:rsid w:val="00AE5A90"/>
    <w:rsid w:val="00AE606A"/>
    <w:rsid w:val="00AE7F56"/>
    <w:rsid w:val="00AF0378"/>
    <w:rsid w:val="00AF10B4"/>
    <w:rsid w:val="00AF11DA"/>
    <w:rsid w:val="00AF159A"/>
    <w:rsid w:val="00AF1A3C"/>
    <w:rsid w:val="00AF20BF"/>
    <w:rsid w:val="00AF2549"/>
    <w:rsid w:val="00B0288A"/>
    <w:rsid w:val="00B02F00"/>
    <w:rsid w:val="00B049F1"/>
    <w:rsid w:val="00B04B1C"/>
    <w:rsid w:val="00B04BCA"/>
    <w:rsid w:val="00B0580E"/>
    <w:rsid w:val="00B06964"/>
    <w:rsid w:val="00B06D9C"/>
    <w:rsid w:val="00B06F67"/>
    <w:rsid w:val="00B07A4C"/>
    <w:rsid w:val="00B107A7"/>
    <w:rsid w:val="00B12AE7"/>
    <w:rsid w:val="00B139B3"/>
    <w:rsid w:val="00B146F4"/>
    <w:rsid w:val="00B14F49"/>
    <w:rsid w:val="00B16BC2"/>
    <w:rsid w:val="00B16D76"/>
    <w:rsid w:val="00B2010A"/>
    <w:rsid w:val="00B2097F"/>
    <w:rsid w:val="00B21009"/>
    <w:rsid w:val="00B219A2"/>
    <w:rsid w:val="00B21D5F"/>
    <w:rsid w:val="00B238D0"/>
    <w:rsid w:val="00B25422"/>
    <w:rsid w:val="00B2626E"/>
    <w:rsid w:val="00B302AA"/>
    <w:rsid w:val="00B30629"/>
    <w:rsid w:val="00B30BF0"/>
    <w:rsid w:val="00B30FC2"/>
    <w:rsid w:val="00B31F36"/>
    <w:rsid w:val="00B32FC4"/>
    <w:rsid w:val="00B3359F"/>
    <w:rsid w:val="00B335FB"/>
    <w:rsid w:val="00B33A56"/>
    <w:rsid w:val="00B3505D"/>
    <w:rsid w:val="00B3773E"/>
    <w:rsid w:val="00B42A1E"/>
    <w:rsid w:val="00B4365A"/>
    <w:rsid w:val="00B46B6A"/>
    <w:rsid w:val="00B518AD"/>
    <w:rsid w:val="00B52CDA"/>
    <w:rsid w:val="00B531DC"/>
    <w:rsid w:val="00B5561B"/>
    <w:rsid w:val="00B603A7"/>
    <w:rsid w:val="00B60787"/>
    <w:rsid w:val="00B62A17"/>
    <w:rsid w:val="00B63739"/>
    <w:rsid w:val="00B64E02"/>
    <w:rsid w:val="00B655FB"/>
    <w:rsid w:val="00B65677"/>
    <w:rsid w:val="00B67893"/>
    <w:rsid w:val="00B7102B"/>
    <w:rsid w:val="00B717E7"/>
    <w:rsid w:val="00B7298B"/>
    <w:rsid w:val="00B73EB2"/>
    <w:rsid w:val="00B73EEE"/>
    <w:rsid w:val="00B766F9"/>
    <w:rsid w:val="00B76EDE"/>
    <w:rsid w:val="00B8187A"/>
    <w:rsid w:val="00B8189F"/>
    <w:rsid w:val="00B81EE4"/>
    <w:rsid w:val="00B82076"/>
    <w:rsid w:val="00B83F6C"/>
    <w:rsid w:val="00B85222"/>
    <w:rsid w:val="00B85430"/>
    <w:rsid w:val="00B8660A"/>
    <w:rsid w:val="00B866F0"/>
    <w:rsid w:val="00B868CF"/>
    <w:rsid w:val="00B92A8C"/>
    <w:rsid w:val="00B936F7"/>
    <w:rsid w:val="00B93F45"/>
    <w:rsid w:val="00BA020A"/>
    <w:rsid w:val="00BA0F97"/>
    <w:rsid w:val="00BA211B"/>
    <w:rsid w:val="00BA5353"/>
    <w:rsid w:val="00BA5FF4"/>
    <w:rsid w:val="00BA78BE"/>
    <w:rsid w:val="00BB0235"/>
    <w:rsid w:val="00BB0D14"/>
    <w:rsid w:val="00BB23DC"/>
    <w:rsid w:val="00BB2F83"/>
    <w:rsid w:val="00BB3803"/>
    <w:rsid w:val="00BB4451"/>
    <w:rsid w:val="00BB4A71"/>
    <w:rsid w:val="00BB6849"/>
    <w:rsid w:val="00BB798A"/>
    <w:rsid w:val="00BC10CB"/>
    <w:rsid w:val="00BC20FD"/>
    <w:rsid w:val="00BC27C2"/>
    <w:rsid w:val="00BC42E8"/>
    <w:rsid w:val="00BC44A4"/>
    <w:rsid w:val="00BC4500"/>
    <w:rsid w:val="00BD1990"/>
    <w:rsid w:val="00BD3252"/>
    <w:rsid w:val="00BE0938"/>
    <w:rsid w:val="00BE15A2"/>
    <w:rsid w:val="00BE1C11"/>
    <w:rsid w:val="00BE4584"/>
    <w:rsid w:val="00BE7805"/>
    <w:rsid w:val="00BF06D7"/>
    <w:rsid w:val="00BF0C66"/>
    <w:rsid w:val="00BF3B1A"/>
    <w:rsid w:val="00BF538F"/>
    <w:rsid w:val="00BF57A4"/>
    <w:rsid w:val="00BF6C43"/>
    <w:rsid w:val="00BF6FB3"/>
    <w:rsid w:val="00BF761E"/>
    <w:rsid w:val="00C01E04"/>
    <w:rsid w:val="00C01F97"/>
    <w:rsid w:val="00C02113"/>
    <w:rsid w:val="00C037CC"/>
    <w:rsid w:val="00C03996"/>
    <w:rsid w:val="00C06322"/>
    <w:rsid w:val="00C07356"/>
    <w:rsid w:val="00C07370"/>
    <w:rsid w:val="00C1039A"/>
    <w:rsid w:val="00C114E8"/>
    <w:rsid w:val="00C11E13"/>
    <w:rsid w:val="00C12633"/>
    <w:rsid w:val="00C128D5"/>
    <w:rsid w:val="00C12A7F"/>
    <w:rsid w:val="00C1412B"/>
    <w:rsid w:val="00C14EBE"/>
    <w:rsid w:val="00C14FF5"/>
    <w:rsid w:val="00C1589E"/>
    <w:rsid w:val="00C16273"/>
    <w:rsid w:val="00C16DDF"/>
    <w:rsid w:val="00C20679"/>
    <w:rsid w:val="00C2086A"/>
    <w:rsid w:val="00C21D9D"/>
    <w:rsid w:val="00C22E43"/>
    <w:rsid w:val="00C23EA2"/>
    <w:rsid w:val="00C25F58"/>
    <w:rsid w:val="00C27807"/>
    <w:rsid w:val="00C30B8C"/>
    <w:rsid w:val="00C30BF2"/>
    <w:rsid w:val="00C31E36"/>
    <w:rsid w:val="00C32A44"/>
    <w:rsid w:val="00C32E97"/>
    <w:rsid w:val="00C33E59"/>
    <w:rsid w:val="00C33ED2"/>
    <w:rsid w:val="00C375F5"/>
    <w:rsid w:val="00C37DF9"/>
    <w:rsid w:val="00C40799"/>
    <w:rsid w:val="00C40DA0"/>
    <w:rsid w:val="00C42D26"/>
    <w:rsid w:val="00C435D1"/>
    <w:rsid w:val="00C43A11"/>
    <w:rsid w:val="00C44B31"/>
    <w:rsid w:val="00C44FCE"/>
    <w:rsid w:val="00C45363"/>
    <w:rsid w:val="00C46122"/>
    <w:rsid w:val="00C46B5A"/>
    <w:rsid w:val="00C47232"/>
    <w:rsid w:val="00C50DFF"/>
    <w:rsid w:val="00C50E74"/>
    <w:rsid w:val="00C50EB4"/>
    <w:rsid w:val="00C53F0A"/>
    <w:rsid w:val="00C55B5E"/>
    <w:rsid w:val="00C56A4E"/>
    <w:rsid w:val="00C61231"/>
    <w:rsid w:val="00C61F6E"/>
    <w:rsid w:val="00C635D6"/>
    <w:rsid w:val="00C65972"/>
    <w:rsid w:val="00C663E4"/>
    <w:rsid w:val="00C6723F"/>
    <w:rsid w:val="00C67A5E"/>
    <w:rsid w:val="00C70B45"/>
    <w:rsid w:val="00C720B7"/>
    <w:rsid w:val="00C72838"/>
    <w:rsid w:val="00C73A3E"/>
    <w:rsid w:val="00C74ED4"/>
    <w:rsid w:val="00C7615F"/>
    <w:rsid w:val="00C76A20"/>
    <w:rsid w:val="00C76F51"/>
    <w:rsid w:val="00C77E0C"/>
    <w:rsid w:val="00C81C09"/>
    <w:rsid w:val="00C82606"/>
    <w:rsid w:val="00C838AA"/>
    <w:rsid w:val="00C8420E"/>
    <w:rsid w:val="00C84699"/>
    <w:rsid w:val="00C867FF"/>
    <w:rsid w:val="00C86FD0"/>
    <w:rsid w:val="00C875F7"/>
    <w:rsid w:val="00C87CE6"/>
    <w:rsid w:val="00C91B33"/>
    <w:rsid w:val="00C921C8"/>
    <w:rsid w:val="00C9267A"/>
    <w:rsid w:val="00C92EBF"/>
    <w:rsid w:val="00C93C90"/>
    <w:rsid w:val="00C94BC5"/>
    <w:rsid w:val="00C979F7"/>
    <w:rsid w:val="00CA0B46"/>
    <w:rsid w:val="00CA0C77"/>
    <w:rsid w:val="00CA0FB3"/>
    <w:rsid w:val="00CA4630"/>
    <w:rsid w:val="00CA6595"/>
    <w:rsid w:val="00CA6682"/>
    <w:rsid w:val="00CA6953"/>
    <w:rsid w:val="00CA7521"/>
    <w:rsid w:val="00CB0EB7"/>
    <w:rsid w:val="00CB328E"/>
    <w:rsid w:val="00CB3743"/>
    <w:rsid w:val="00CB40C4"/>
    <w:rsid w:val="00CB4261"/>
    <w:rsid w:val="00CB621C"/>
    <w:rsid w:val="00CB77A5"/>
    <w:rsid w:val="00CC21B0"/>
    <w:rsid w:val="00CC47E8"/>
    <w:rsid w:val="00CD1F9E"/>
    <w:rsid w:val="00CD2D1D"/>
    <w:rsid w:val="00CD2FA8"/>
    <w:rsid w:val="00CD5F94"/>
    <w:rsid w:val="00CD797D"/>
    <w:rsid w:val="00CE18D8"/>
    <w:rsid w:val="00CE2AA2"/>
    <w:rsid w:val="00CE33AE"/>
    <w:rsid w:val="00CE3BE3"/>
    <w:rsid w:val="00CE46EF"/>
    <w:rsid w:val="00CE5036"/>
    <w:rsid w:val="00CE774D"/>
    <w:rsid w:val="00CF05E5"/>
    <w:rsid w:val="00CF11BD"/>
    <w:rsid w:val="00CF3CB9"/>
    <w:rsid w:val="00CF3FB9"/>
    <w:rsid w:val="00CF5257"/>
    <w:rsid w:val="00CF5F2E"/>
    <w:rsid w:val="00CF6165"/>
    <w:rsid w:val="00CF61FE"/>
    <w:rsid w:val="00CF662A"/>
    <w:rsid w:val="00CF6CBA"/>
    <w:rsid w:val="00CF7EA2"/>
    <w:rsid w:val="00D007B7"/>
    <w:rsid w:val="00D01200"/>
    <w:rsid w:val="00D0224D"/>
    <w:rsid w:val="00D026E3"/>
    <w:rsid w:val="00D02826"/>
    <w:rsid w:val="00D038B4"/>
    <w:rsid w:val="00D100A5"/>
    <w:rsid w:val="00D16834"/>
    <w:rsid w:val="00D17AB6"/>
    <w:rsid w:val="00D200C6"/>
    <w:rsid w:val="00D20C37"/>
    <w:rsid w:val="00D21BEA"/>
    <w:rsid w:val="00D23832"/>
    <w:rsid w:val="00D23CD6"/>
    <w:rsid w:val="00D2438D"/>
    <w:rsid w:val="00D2564E"/>
    <w:rsid w:val="00D25BB2"/>
    <w:rsid w:val="00D25C51"/>
    <w:rsid w:val="00D27BEC"/>
    <w:rsid w:val="00D32A39"/>
    <w:rsid w:val="00D3313C"/>
    <w:rsid w:val="00D35B35"/>
    <w:rsid w:val="00D42D1F"/>
    <w:rsid w:val="00D431E8"/>
    <w:rsid w:val="00D44295"/>
    <w:rsid w:val="00D451FA"/>
    <w:rsid w:val="00D52703"/>
    <w:rsid w:val="00D542BA"/>
    <w:rsid w:val="00D5506F"/>
    <w:rsid w:val="00D60368"/>
    <w:rsid w:val="00D64936"/>
    <w:rsid w:val="00D652D5"/>
    <w:rsid w:val="00D713DC"/>
    <w:rsid w:val="00D722CF"/>
    <w:rsid w:val="00D72F4D"/>
    <w:rsid w:val="00D736AC"/>
    <w:rsid w:val="00D7671D"/>
    <w:rsid w:val="00D77A08"/>
    <w:rsid w:val="00D77DA3"/>
    <w:rsid w:val="00D77F81"/>
    <w:rsid w:val="00D81413"/>
    <w:rsid w:val="00D853FA"/>
    <w:rsid w:val="00D85F8F"/>
    <w:rsid w:val="00D860A8"/>
    <w:rsid w:val="00D87E57"/>
    <w:rsid w:val="00D87EFA"/>
    <w:rsid w:val="00D92B02"/>
    <w:rsid w:val="00D954FC"/>
    <w:rsid w:val="00DA0D65"/>
    <w:rsid w:val="00DA1BA5"/>
    <w:rsid w:val="00DA2836"/>
    <w:rsid w:val="00DA2CF7"/>
    <w:rsid w:val="00DA580C"/>
    <w:rsid w:val="00DA5CAA"/>
    <w:rsid w:val="00DA5D90"/>
    <w:rsid w:val="00DA6C29"/>
    <w:rsid w:val="00DA6E8D"/>
    <w:rsid w:val="00DA7222"/>
    <w:rsid w:val="00DA724C"/>
    <w:rsid w:val="00DA761F"/>
    <w:rsid w:val="00DB0CD1"/>
    <w:rsid w:val="00DB2FF6"/>
    <w:rsid w:val="00DB4301"/>
    <w:rsid w:val="00DB6260"/>
    <w:rsid w:val="00DC1251"/>
    <w:rsid w:val="00DC134B"/>
    <w:rsid w:val="00DC1802"/>
    <w:rsid w:val="00DC22F3"/>
    <w:rsid w:val="00DC3BF6"/>
    <w:rsid w:val="00DC62B2"/>
    <w:rsid w:val="00DC6DD2"/>
    <w:rsid w:val="00DD15D1"/>
    <w:rsid w:val="00DD2575"/>
    <w:rsid w:val="00DD3185"/>
    <w:rsid w:val="00DE0CF4"/>
    <w:rsid w:val="00DE0E63"/>
    <w:rsid w:val="00DE12AF"/>
    <w:rsid w:val="00DE3DC6"/>
    <w:rsid w:val="00DE41A9"/>
    <w:rsid w:val="00DE4819"/>
    <w:rsid w:val="00DE7182"/>
    <w:rsid w:val="00DE7384"/>
    <w:rsid w:val="00DE7CF1"/>
    <w:rsid w:val="00DF0FD5"/>
    <w:rsid w:val="00DF1F8C"/>
    <w:rsid w:val="00DF49A0"/>
    <w:rsid w:val="00DF5F8A"/>
    <w:rsid w:val="00DF6BA3"/>
    <w:rsid w:val="00DF73CF"/>
    <w:rsid w:val="00DF7B1D"/>
    <w:rsid w:val="00E00756"/>
    <w:rsid w:val="00E026A4"/>
    <w:rsid w:val="00E04622"/>
    <w:rsid w:val="00E0553E"/>
    <w:rsid w:val="00E062DB"/>
    <w:rsid w:val="00E06486"/>
    <w:rsid w:val="00E06DD0"/>
    <w:rsid w:val="00E101FB"/>
    <w:rsid w:val="00E106A1"/>
    <w:rsid w:val="00E12F19"/>
    <w:rsid w:val="00E130C2"/>
    <w:rsid w:val="00E13CB2"/>
    <w:rsid w:val="00E15E50"/>
    <w:rsid w:val="00E160AD"/>
    <w:rsid w:val="00E2064E"/>
    <w:rsid w:val="00E2087D"/>
    <w:rsid w:val="00E22246"/>
    <w:rsid w:val="00E2359B"/>
    <w:rsid w:val="00E24230"/>
    <w:rsid w:val="00E254F5"/>
    <w:rsid w:val="00E2732F"/>
    <w:rsid w:val="00E3006E"/>
    <w:rsid w:val="00E3107A"/>
    <w:rsid w:val="00E319F2"/>
    <w:rsid w:val="00E32BC9"/>
    <w:rsid w:val="00E35388"/>
    <w:rsid w:val="00E35499"/>
    <w:rsid w:val="00E36DC6"/>
    <w:rsid w:val="00E40C6E"/>
    <w:rsid w:val="00E40CE6"/>
    <w:rsid w:val="00E41662"/>
    <w:rsid w:val="00E41861"/>
    <w:rsid w:val="00E419A2"/>
    <w:rsid w:val="00E421D7"/>
    <w:rsid w:val="00E42E0E"/>
    <w:rsid w:val="00E43757"/>
    <w:rsid w:val="00E454FE"/>
    <w:rsid w:val="00E45F10"/>
    <w:rsid w:val="00E46464"/>
    <w:rsid w:val="00E46FBF"/>
    <w:rsid w:val="00E539AA"/>
    <w:rsid w:val="00E55AB2"/>
    <w:rsid w:val="00E56505"/>
    <w:rsid w:val="00E572F8"/>
    <w:rsid w:val="00E57AFA"/>
    <w:rsid w:val="00E618C7"/>
    <w:rsid w:val="00E62BBB"/>
    <w:rsid w:val="00E63FB0"/>
    <w:rsid w:val="00E6479A"/>
    <w:rsid w:val="00E64E04"/>
    <w:rsid w:val="00E65B59"/>
    <w:rsid w:val="00E66B11"/>
    <w:rsid w:val="00E66D45"/>
    <w:rsid w:val="00E67F27"/>
    <w:rsid w:val="00E703A1"/>
    <w:rsid w:val="00E75E18"/>
    <w:rsid w:val="00E760C0"/>
    <w:rsid w:val="00E7673B"/>
    <w:rsid w:val="00E77327"/>
    <w:rsid w:val="00E80717"/>
    <w:rsid w:val="00E822EC"/>
    <w:rsid w:val="00E84179"/>
    <w:rsid w:val="00E852B8"/>
    <w:rsid w:val="00E85410"/>
    <w:rsid w:val="00E867E8"/>
    <w:rsid w:val="00E86F20"/>
    <w:rsid w:val="00E913F3"/>
    <w:rsid w:val="00E94656"/>
    <w:rsid w:val="00E95BDA"/>
    <w:rsid w:val="00EA05E3"/>
    <w:rsid w:val="00EA323C"/>
    <w:rsid w:val="00EA4368"/>
    <w:rsid w:val="00EA4E4B"/>
    <w:rsid w:val="00EA535A"/>
    <w:rsid w:val="00EA5AD9"/>
    <w:rsid w:val="00EA6349"/>
    <w:rsid w:val="00EA641F"/>
    <w:rsid w:val="00EA7C18"/>
    <w:rsid w:val="00EB1658"/>
    <w:rsid w:val="00EB38C5"/>
    <w:rsid w:val="00EB4355"/>
    <w:rsid w:val="00EB4895"/>
    <w:rsid w:val="00EB4A9B"/>
    <w:rsid w:val="00EB64D5"/>
    <w:rsid w:val="00EB6F95"/>
    <w:rsid w:val="00EB7543"/>
    <w:rsid w:val="00EB7889"/>
    <w:rsid w:val="00EC17B0"/>
    <w:rsid w:val="00EC33D6"/>
    <w:rsid w:val="00EC3B33"/>
    <w:rsid w:val="00EC4184"/>
    <w:rsid w:val="00EC4E95"/>
    <w:rsid w:val="00EC582D"/>
    <w:rsid w:val="00EC6E2F"/>
    <w:rsid w:val="00EC7B03"/>
    <w:rsid w:val="00ED069B"/>
    <w:rsid w:val="00ED2066"/>
    <w:rsid w:val="00ED34E5"/>
    <w:rsid w:val="00ED44A5"/>
    <w:rsid w:val="00ED4BC6"/>
    <w:rsid w:val="00ED56D4"/>
    <w:rsid w:val="00ED6426"/>
    <w:rsid w:val="00ED76B8"/>
    <w:rsid w:val="00ED7F7D"/>
    <w:rsid w:val="00EE260A"/>
    <w:rsid w:val="00EE367C"/>
    <w:rsid w:val="00EE3D5C"/>
    <w:rsid w:val="00EE4E26"/>
    <w:rsid w:val="00EF0A7A"/>
    <w:rsid w:val="00EF164D"/>
    <w:rsid w:val="00EF19EA"/>
    <w:rsid w:val="00EF1F97"/>
    <w:rsid w:val="00EF39AE"/>
    <w:rsid w:val="00EF74A8"/>
    <w:rsid w:val="00F003FB"/>
    <w:rsid w:val="00F0099F"/>
    <w:rsid w:val="00F00A7A"/>
    <w:rsid w:val="00F03CBA"/>
    <w:rsid w:val="00F04F30"/>
    <w:rsid w:val="00F139D7"/>
    <w:rsid w:val="00F161F4"/>
    <w:rsid w:val="00F224F9"/>
    <w:rsid w:val="00F2351F"/>
    <w:rsid w:val="00F26C29"/>
    <w:rsid w:val="00F27354"/>
    <w:rsid w:val="00F32283"/>
    <w:rsid w:val="00F32730"/>
    <w:rsid w:val="00F32FB0"/>
    <w:rsid w:val="00F330A3"/>
    <w:rsid w:val="00F341E4"/>
    <w:rsid w:val="00F35690"/>
    <w:rsid w:val="00F36A0A"/>
    <w:rsid w:val="00F43BF2"/>
    <w:rsid w:val="00F4500D"/>
    <w:rsid w:val="00F45235"/>
    <w:rsid w:val="00F45CDA"/>
    <w:rsid w:val="00F512BD"/>
    <w:rsid w:val="00F516BF"/>
    <w:rsid w:val="00F536D1"/>
    <w:rsid w:val="00F55D95"/>
    <w:rsid w:val="00F60CF8"/>
    <w:rsid w:val="00F6102B"/>
    <w:rsid w:val="00F63C4C"/>
    <w:rsid w:val="00F65542"/>
    <w:rsid w:val="00F66798"/>
    <w:rsid w:val="00F66FBE"/>
    <w:rsid w:val="00F670CB"/>
    <w:rsid w:val="00F71232"/>
    <w:rsid w:val="00F717BE"/>
    <w:rsid w:val="00F71F04"/>
    <w:rsid w:val="00F72DBC"/>
    <w:rsid w:val="00F743C7"/>
    <w:rsid w:val="00F758F3"/>
    <w:rsid w:val="00F76DBA"/>
    <w:rsid w:val="00F77EA7"/>
    <w:rsid w:val="00F83625"/>
    <w:rsid w:val="00F845ED"/>
    <w:rsid w:val="00F851E8"/>
    <w:rsid w:val="00F85878"/>
    <w:rsid w:val="00F85B3B"/>
    <w:rsid w:val="00F86C5D"/>
    <w:rsid w:val="00F87147"/>
    <w:rsid w:val="00F874A7"/>
    <w:rsid w:val="00F90735"/>
    <w:rsid w:val="00F908C7"/>
    <w:rsid w:val="00F90BF3"/>
    <w:rsid w:val="00F93F75"/>
    <w:rsid w:val="00FA0CC0"/>
    <w:rsid w:val="00FA0F75"/>
    <w:rsid w:val="00FA1DFF"/>
    <w:rsid w:val="00FA35CA"/>
    <w:rsid w:val="00FB2E39"/>
    <w:rsid w:val="00FB3FDB"/>
    <w:rsid w:val="00FB4013"/>
    <w:rsid w:val="00FB73B3"/>
    <w:rsid w:val="00FC2319"/>
    <w:rsid w:val="00FC3076"/>
    <w:rsid w:val="00FC4DCD"/>
    <w:rsid w:val="00FC530C"/>
    <w:rsid w:val="00FC6C2E"/>
    <w:rsid w:val="00FD3110"/>
    <w:rsid w:val="00FD4814"/>
    <w:rsid w:val="00FD4E59"/>
    <w:rsid w:val="00FD6667"/>
    <w:rsid w:val="00FD7B5D"/>
    <w:rsid w:val="00FE02AC"/>
    <w:rsid w:val="00FE02B0"/>
    <w:rsid w:val="00FE1350"/>
    <w:rsid w:val="00FE17A2"/>
    <w:rsid w:val="00FE1810"/>
    <w:rsid w:val="00FE1E16"/>
    <w:rsid w:val="00FE20C9"/>
    <w:rsid w:val="00FE3702"/>
    <w:rsid w:val="00FE3E89"/>
    <w:rsid w:val="00FE46A9"/>
    <w:rsid w:val="00FE4AE1"/>
    <w:rsid w:val="00FE53B2"/>
    <w:rsid w:val="00FE697B"/>
    <w:rsid w:val="00FE73A4"/>
    <w:rsid w:val="00FE779A"/>
    <w:rsid w:val="00FF0192"/>
    <w:rsid w:val="00FF073E"/>
    <w:rsid w:val="00FF0A8D"/>
    <w:rsid w:val="00FF1804"/>
    <w:rsid w:val="00FF407D"/>
    <w:rsid w:val="00FF49F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03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00DA6"/>
    <w:rPr>
      <w:sz w:val="18"/>
      <w:szCs w:val="18"/>
    </w:rPr>
  </w:style>
  <w:style w:type="character" w:customStyle="1" w:styleId="BalloonTextChar">
    <w:name w:val="Balloon Text Char"/>
    <w:basedOn w:val="DefaultParagraphFont"/>
    <w:link w:val="BalloonText"/>
    <w:uiPriority w:val="99"/>
    <w:semiHidden/>
    <w:rsid w:val="000A0772"/>
    <w:rPr>
      <w:sz w:val="0"/>
      <w:szCs w:val="0"/>
    </w:rPr>
  </w:style>
  <w:style w:type="paragraph" w:styleId="Footer">
    <w:name w:val="footer"/>
    <w:basedOn w:val="Normal"/>
    <w:link w:val="FooterChar"/>
    <w:uiPriority w:val="99"/>
    <w:rsid w:val="00B238D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70E78"/>
    <w:rPr>
      <w:rFonts w:eastAsia="宋体"/>
      <w:kern w:val="2"/>
      <w:sz w:val="18"/>
      <w:lang w:val="en-US" w:eastAsia="zh-CN"/>
    </w:rPr>
  </w:style>
  <w:style w:type="character" w:styleId="PageNumber">
    <w:name w:val="page number"/>
    <w:basedOn w:val="DefaultParagraphFont"/>
    <w:uiPriority w:val="99"/>
    <w:rsid w:val="00B238D0"/>
    <w:rPr>
      <w:rFonts w:cs="Times New Roman"/>
    </w:rPr>
  </w:style>
  <w:style w:type="paragraph" w:styleId="Header">
    <w:name w:val="header"/>
    <w:basedOn w:val="Normal"/>
    <w:link w:val="HeaderChar"/>
    <w:uiPriority w:val="99"/>
    <w:rsid w:val="00B238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70E78"/>
    <w:rPr>
      <w:rFonts w:eastAsia="宋体"/>
      <w:kern w:val="2"/>
      <w:sz w:val="18"/>
      <w:lang w:val="en-US" w:eastAsia="zh-CN"/>
    </w:rPr>
  </w:style>
  <w:style w:type="paragraph" w:styleId="DocumentMap">
    <w:name w:val="Document Map"/>
    <w:basedOn w:val="Normal"/>
    <w:link w:val="DocumentMapChar"/>
    <w:uiPriority w:val="99"/>
    <w:semiHidden/>
    <w:rsid w:val="00897489"/>
    <w:pPr>
      <w:shd w:val="clear" w:color="auto" w:fill="000080"/>
    </w:pPr>
  </w:style>
  <w:style w:type="character" w:customStyle="1" w:styleId="DocumentMapChar">
    <w:name w:val="Document Map Char"/>
    <w:basedOn w:val="DefaultParagraphFont"/>
    <w:link w:val="DocumentMap"/>
    <w:uiPriority w:val="99"/>
    <w:semiHidden/>
    <w:rsid w:val="000A0772"/>
    <w:rPr>
      <w:sz w:val="0"/>
      <w:szCs w:val="0"/>
    </w:rPr>
  </w:style>
</w:styles>
</file>

<file path=word/webSettings.xml><?xml version="1.0" encoding="utf-8"?>
<w:webSettings xmlns:r="http://schemas.openxmlformats.org/officeDocument/2006/relationships" xmlns:w="http://schemas.openxmlformats.org/wordprocessingml/2006/main">
  <w:divs>
    <w:div w:id="1503931254">
      <w:marLeft w:val="0"/>
      <w:marRight w:val="0"/>
      <w:marTop w:val="0"/>
      <w:marBottom w:val="0"/>
      <w:divBdr>
        <w:top w:val="none" w:sz="0" w:space="0" w:color="auto"/>
        <w:left w:val="none" w:sz="0" w:space="0" w:color="auto"/>
        <w:bottom w:val="none" w:sz="0" w:space="0" w:color="auto"/>
        <w:right w:val="none" w:sz="0" w:space="0" w:color="auto"/>
      </w:divBdr>
    </w:div>
    <w:div w:id="1503931255">
      <w:marLeft w:val="0"/>
      <w:marRight w:val="0"/>
      <w:marTop w:val="0"/>
      <w:marBottom w:val="0"/>
      <w:divBdr>
        <w:top w:val="none" w:sz="0" w:space="0" w:color="auto"/>
        <w:left w:val="none" w:sz="0" w:space="0" w:color="auto"/>
        <w:bottom w:val="none" w:sz="0" w:space="0" w:color="auto"/>
        <w:right w:val="none" w:sz="0" w:space="0" w:color="auto"/>
      </w:divBdr>
    </w:div>
    <w:div w:id="1503931256">
      <w:marLeft w:val="0"/>
      <w:marRight w:val="0"/>
      <w:marTop w:val="0"/>
      <w:marBottom w:val="0"/>
      <w:divBdr>
        <w:top w:val="none" w:sz="0" w:space="0" w:color="auto"/>
        <w:left w:val="none" w:sz="0" w:space="0" w:color="auto"/>
        <w:bottom w:val="none" w:sz="0" w:space="0" w:color="auto"/>
        <w:right w:val="none" w:sz="0" w:space="0" w:color="auto"/>
      </w:divBdr>
    </w:div>
    <w:div w:id="1503931257">
      <w:marLeft w:val="0"/>
      <w:marRight w:val="0"/>
      <w:marTop w:val="0"/>
      <w:marBottom w:val="0"/>
      <w:divBdr>
        <w:top w:val="none" w:sz="0" w:space="0" w:color="auto"/>
        <w:left w:val="none" w:sz="0" w:space="0" w:color="auto"/>
        <w:bottom w:val="none" w:sz="0" w:space="0" w:color="auto"/>
        <w:right w:val="none" w:sz="0" w:space="0" w:color="auto"/>
      </w:divBdr>
    </w:div>
    <w:div w:id="1503931258">
      <w:marLeft w:val="0"/>
      <w:marRight w:val="0"/>
      <w:marTop w:val="0"/>
      <w:marBottom w:val="0"/>
      <w:divBdr>
        <w:top w:val="none" w:sz="0" w:space="0" w:color="auto"/>
        <w:left w:val="none" w:sz="0" w:space="0" w:color="auto"/>
        <w:bottom w:val="none" w:sz="0" w:space="0" w:color="auto"/>
        <w:right w:val="none" w:sz="0" w:space="0" w:color="auto"/>
      </w:divBdr>
    </w:div>
    <w:div w:id="1503931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9.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settings" Target="setting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19</Pages>
  <Words>1501</Words>
  <Characters>8560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附件：（部门决算公开格式）</dc:title>
  <dc:subject/>
  <dc:creator>余方方</dc:creator>
  <cp:keywords/>
  <dc:description/>
  <cp:lastModifiedBy>DELL</cp:lastModifiedBy>
  <cp:revision>3</cp:revision>
  <cp:lastPrinted>2017-08-07T00:35:00Z</cp:lastPrinted>
  <dcterms:created xsi:type="dcterms:W3CDTF">2019-04-11T03:06:00Z</dcterms:created>
  <dcterms:modified xsi:type="dcterms:W3CDTF">2019-04-11T03:18:00Z</dcterms:modified>
</cp:coreProperties>
</file>