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22" w:rsidRPr="00FB7084" w:rsidRDefault="00455422">
      <w:pPr>
        <w:spacing w:line="6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2021年第一季度广西壮族自治区</w:t>
      </w:r>
    </w:p>
    <w:p w:rsidR="00455422" w:rsidRPr="00FB7084" w:rsidRDefault="00455422">
      <w:pPr>
        <w:spacing w:line="6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人力资源市场供求状况分析</w:t>
      </w:r>
    </w:p>
    <w:p w:rsidR="00455422" w:rsidRPr="00FB7084" w:rsidRDefault="00455422">
      <w:pPr>
        <w:rPr>
          <w:rFonts w:asciiTheme="minorEastAsia" w:hAnsiTheme="minorEastAsia" w:hint="eastAsia"/>
          <w:sz w:val="24"/>
          <w:szCs w:val="24"/>
        </w:rPr>
      </w:pPr>
      <w:bookmarkStart w:id="0" w:name="_Toc456335703"/>
      <w:bookmarkStart w:id="1" w:name="_Toc456335607"/>
      <w:bookmarkStart w:id="2" w:name="_Toc456335704"/>
      <w:bookmarkEnd w:id="0"/>
      <w:bookmarkEnd w:id="1"/>
    </w:p>
    <w:p w:rsidR="00455422" w:rsidRPr="00FB7084" w:rsidRDefault="00455422" w:rsidP="00FB7084">
      <w:pPr>
        <w:spacing w:line="580" w:lineRule="exact"/>
        <w:ind w:firstLineChars="200" w:firstLine="464"/>
        <w:rPr>
          <w:rFonts w:asciiTheme="minorEastAsia" w:hAnsiTheme="minorEastAsia"/>
          <w:spacing w:val="-4"/>
          <w:sz w:val="24"/>
          <w:szCs w:val="24"/>
        </w:rPr>
      </w:pPr>
      <w:r w:rsidRPr="00FB7084">
        <w:rPr>
          <w:rFonts w:asciiTheme="minorEastAsia" w:hAnsiTheme="minorEastAsia"/>
          <w:spacing w:val="-4"/>
          <w:sz w:val="24"/>
          <w:szCs w:val="24"/>
        </w:rPr>
        <w:t>一、供求状况数据来源</w:t>
      </w:r>
      <w:bookmarkEnd w:id="2"/>
    </w:p>
    <w:p w:rsidR="00455422" w:rsidRPr="00FB7084" w:rsidRDefault="00455422" w:rsidP="00FB7084">
      <w:pPr>
        <w:spacing w:line="580" w:lineRule="exact"/>
        <w:ind w:firstLineChars="200" w:firstLine="480"/>
        <w:rPr>
          <w:rFonts w:asciiTheme="minorEastAsia" w:hAnsiTheme="minorEastAsia"/>
          <w:sz w:val="24"/>
          <w:szCs w:val="24"/>
        </w:rPr>
      </w:pPr>
      <w:r w:rsidRPr="00FB7084">
        <w:rPr>
          <w:rFonts w:asciiTheme="minorEastAsia" w:hAnsiTheme="minorEastAsia"/>
          <w:sz w:val="24"/>
          <w:szCs w:val="24"/>
        </w:rPr>
        <w:t>本供求状况分析的数据来源于第一季度全区14个设区市人力资源市场采集的供求状况信息，均为第一季度供求有效数(包含上季度登记但本季度仍在有效期的供求数据)。数据经汇总分析，反映了我区人力资源市场运行的基本情况。</w:t>
      </w:r>
    </w:p>
    <w:p w:rsidR="00455422" w:rsidRPr="00FB7084" w:rsidRDefault="00455422" w:rsidP="00FB7084">
      <w:pPr>
        <w:spacing w:line="580" w:lineRule="exact"/>
        <w:ind w:firstLineChars="200" w:firstLine="464"/>
        <w:rPr>
          <w:rFonts w:asciiTheme="minorEastAsia" w:hAnsiTheme="minorEastAsia"/>
          <w:spacing w:val="-4"/>
          <w:sz w:val="24"/>
          <w:szCs w:val="24"/>
        </w:rPr>
      </w:pPr>
      <w:bookmarkStart w:id="3" w:name="_Toc456335705"/>
      <w:r w:rsidRPr="00FB7084">
        <w:rPr>
          <w:rFonts w:asciiTheme="minorEastAsia" w:hAnsiTheme="minorEastAsia"/>
          <w:spacing w:val="-4"/>
          <w:sz w:val="24"/>
          <w:szCs w:val="24"/>
        </w:rPr>
        <w:t>二、供求总体状况</w:t>
      </w:r>
      <w:bookmarkEnd w:id="3"/>
    </w:p>
    <w:p w:rsidR="00455422" w:rsidRPr="00FB7084" w:rsidRDefault="00455422" w:rsidP="00FB7084">
      <w:pPr>
        <w:spacing w:line="580" w:lineRule="exact"/>
        <w:ind w:firstLineChars="200" w:firstLine="480"/>
        <w:rPr>
          <w:rFonts w:asciiTheme="minorEastAsia" w:hAnsiTheme="minorEastAsia"/>
          <w:sz w:val="24"/>
          <w:szCs w:val="24"/>
        </w:rPr>
      </w:pPr>
      <w:r w:rsidRPr="00FB7084">
        <w:rPr>
          <w:rFonts w:asciiTheme="minorEastAsia" w:hAnsiTheme="minorEastAsia"/>
          <w:bCs/>
          <w:sz w:val="24"/>
          <w:szCs w:val="24"/>
        </w:rPr>
        <w:t>空缺就业岗位的需求人数370234人。</w:t>
      </w:r>
      <w:r w:rsidRPr="00FB7084">
        <w:rPr>
          <w:rFonts w:asciiTheme="minorEastAsia" w:hAnsiTheme="minorEastAsia"/>
          <w:sz w:val="24"/>
          <w:szCs w:val="24"/>
        </w:rPr>
        <w:t>与上季度相比，需求人员减少了3691人，环比减少了0.99%；与去年同季度相比，需求人员增加了87696人，同比增加30.90%。</w:t>
      </w:r>
    </w:p>
    <w:p w:rsidR="00455422" w:rsidRPr="00FB7084" w:rsidRDefault="00455422" w:rsidP="00FB7084">
      <w:pPr>
        <w:spacing w:line="580" w:lineRule="exact"/>
        <w:ind w:firstLineChars="200" w:firstLine="480"/>
        <w:rPr>
          <w:rFonts w:asciiTheme="minorEastAsia" w:hAnsiTheme="minorEastAsia"/>
          <w:sz w:val="24"/>
          <w:szCs w:val="24"/>
        </w:rPr>
      </w:pPr>
      <w:r w:rsidRPr="00FB7084">
        <w:rPr>
          <w:rFonts w:asciiTheme="minorEastAsia" w:hAnsiTheme="minorEastAsia"/>
          <w:bCs/>
          <w:sz w:val="24"/>
          <w:szCs w:val="24"/>
        </w:rPr>
        <w:t>进入市场登记的求职人员207756人。</w:t>
      </w:r>
      <w:r w:rsidRPr="00FB7084">
        <w:rPr>
          <w:rFonts w:asciiTheme="minorEastAsia" w:hAnsiTheme="minorEastAsia"/>
          <w:sz w:val="24"/>
          <w:szCs w:val="24"/>
        </w:rPr>
        <w:t>与上季度相比，求职人员减少了22544人，环比减少了10.85%；与去年同季度相比，求职人员增加了52161人，同比增加了39.20%。</w:t>
      </w:r>
    </w:p>
    <w:p w:rsidR="00455422" w:rsidRPr="00FB7084" w:rsidRDefault="00455422" w:rsidP="00FB7084">
      <w:pPr>
        <w:spacing w:line="580" w:lineRule="exact"/>
        <w:ind w:firstLineChars="200" w:firstLine="480"/>
        <w:rPr>
          <w:rFonts w:asciiTheme="minorEastAsia" w:hAnsiTheme="minorEastAsia"/>
          <w:sz w:val="24"/>
          <w:szCs w:val="24"/>
        </w:rPr>
      </w:pPr>
      <w:r w:rsidRPr="00FB7084">
        <w:rPr>
          <w:rFonts w:asciiTheme="minorEastAsia" w:hAnsiTheme="minorEastAsia"/>
          <w:sz w:val="24"/>
          <w:szCs w:val="24"/>
        </w:rPr>
        <w:t>求人倍率(</w:t>
      </w:r>
      <w:r w:rsidRPr="00FB7084">
        <w:rPr>
          <w:rFonts w:asciiTheme="minorEastAsia" w:hAnsiTheme="minorEastAsia"/>
          <w:bCs/>
          <w:sz w:val="24"/>
          <w:szCs w:val="24"/>
        </w:rPr>
        <w:t>求人倍率=需求人数÷求职人数，即市场中每个求职者所对应的岗位空缺数</w:t>
      </w:r>
      <w:r w:rsidRPr="00FB7084">
        <w:rPr>
          <w:rFonts w:asciiTheme="minorEastAsia" w:hAnsiTheme="minorEastAsia"/>
          <w:sz w:val="24"/>
          <w:szCs w:val="24"/>
        </w:rPr>
        <w:t>)为2.00，说明每100名求职者可以选择200个空缺岗位。与上季度相比，求人倍率上升了0.20。求人倍率的小幅度的上升，说明2020第一季度我区人力资源市场就业压力水平和上季度基本持平（见表1（1））。</w:t>
      </w:r>
    </w:p>
    <w:p w:rsidR="00455422" w:rsidRPr="00FB7084" w:rsidRDefault="00455422">
      <w:pPr>
        <w:spacing w:line="580" w:lineRule="exact"/>
        <w:jc w:val="center"/>
        <w:rPr>
          <w:rFonts w:asciiTheme="minorEastAsia" w:hAnsiTheme="minorEastAsia" w:hint="eastAsia"/>
          <w:b/>
          <w:sz w:val="24"/>
          <w:szCs w:val="24"/>
        </w:rPr>
      </w:pPr>
      <w:bookmarkStart w:id="4" w:name="_Toc456335706"/>
      <w:r w:rsidRPr="00FB7084">
        <w:rPr>
          <w:rFonts w:asciiTheme="minorEastAsia" w:hAnsiTheme="minorEastAsia" w:hint="eastAsia"/>
          <w:b/>
          <w:sz w:val="24"/>
          <w:szCs w:val="24"/>
        </w:rPr>
        <w:t>表1(1)：供求总体状况</w:t>
      </w:r>
      <w:bookmarkEnd w:id="4"/>
    </w:p>
    <w:tbl>
      <w:tblPr>
        <w:tblW w:w="9628" w:type="dxa"/>
        <w:jc w:val="center"/>
        <w:tblCellMar>
          <w:left w:w="0" w:type="dxa"/>
          <w:right w:w="0" w:type="dxa"/>
        </w:tblCellMar>
        <w:tblLook w:val="0000"/>
      </w:tblPr>
      <w:tblGrid>
        <w:gridCol w:w="1455"/>
        <w:gridCol w:w="1366"/>
        <w:gridCol w:w="1243"/>
        <w:gridCol w:w="1355"/>
        <w:gridCol w:w="1097"/>
        <w:gridCol w:w="695"/>
        <w:gridCol w:w="1431"/>
        <w:gridCol w:w="986"/>
      </w:tblGrid>
      <w:tr w:rsidR="00455422" w:rsidRPr="00FB7084">
        <w:trPr>
          <w:trHeight w:val="647"/>
          <w:jc w:val="center"/>
        </w:trPr>
        <w:tc>
          <w:tcPr>
            <w:tcW w:w="1455" w:type="dxa"/>
            <w:tcBorders>
              <w:top w:val="single" w:sz="12" w:space="0" w:color="auto"/>
              <w:bottom w:val="single" w:sz="4" w:space="0" w:color="000000"/>
              <w:right w:val="single" w:sz="4" w:space="0" w:color="000000"/>
            </w:tcBorders>
            <w:tcMar>
              <w:top w:w="15" w:type="dxa"/>
              <w:left w:w="15" w:type="dxa"/>
              <w:bottom w:w="0" w:type="dxa"/>
              <w:right w:w="15" w:type="dxa"/>
            </w:tcMar>
            <w:vAlign w:val="center"/>
          </w:tcPr>
          <w:p w:rsidR="00455422" w:rsidRPr="00FB7084" w:rsidRDefault="00455422">
            <w:pPr>
              <w:jc w:val="center"/>
              <w:rPr>
                <w:rFonts w:asciiTheme="minorEastAsia" w:hAnsiTheme="minorEastAsia" w:hint="eastAsia"/>
                <w:bCs/>
                <w:sz w:val="24"/>
                <w:szCs w:val="24"/>
              </w:rPr>
            </w:pPr>
          </w:p>
        </w:tc>
        <w:tc>
          <w:tcPr>
            <w:tcW w:w="1366"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需求人数</w:t>
            </w:r>
          </w:p>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(人)</w:t>
            </w:r>
          </w:p>
        </w:tc>
        <w:tc>
          <w:tcPr>
            <w:tcW w:w="1243"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455422" w:rsidRPr="00FB7084" w:rsidRDefault="00455422" w:rsidP="00FB7084">
            <w:pPr>
              <w:spacing w:line="360" w:lineRule="exact"/>
              <w:ind w:left="480" w:hangingChars="200" w:hanging="480"/>
              <w:jc w:val="center"/>
              <w:rPr>
                <w:rFonts w:asciiTheme="minorEastAsia" w:hAnsiTheme="minorEastAsia" w:hint="eastAsia"/>
                <w:bCs/>
                <w:sz w:val="24"/>
                <w:szCs w:val="24"/>
              </w:rPr>
            </w:pPr>
            <w:r w:rsidRPr="00FB7084">
              <w:rPr>
                <w:rFonts w:asciiTheme="minorEastAsia" w:hAnsiTheme="minorEastAsia" w:hint="eastAsia"/>
                <w:bCs/>
                <w:sz w:val="24"/>
                <w:szCs w:val="24"/>
              </w:rPr>
              <w:t>求职人数</w:t>
            </w:r>
          </w:p>
          <w:p w:rsidR="00455422" w:rsidRPr="00FB7084" w:rsidRDefault="00455422" w:rsidP="00FB7084">
            <w:pPr>
              <w:spacing w:line="360" w:lineRule="exact"/>
              <w:ind w:left="480" w:hangingChars="200" w:hanging="480"/>
              <w:jc w:val="center"/>
              <w:rPr>
                <w:rFonts w:asciiTheme="minorEastAsia" w:hAnsiTheme="minorEastAsia" w:hint="eastAsia"/>
                <w:bCs/>
                <w:sz w:val="24"/>
                <w:szCs w:val="24"/>
              </w:rPr>
            </w:pPr>
            <w:r w:rsidRPr="00FB7084">
              <w:rPr>
                <w:rFonts w:asciiTheme="minorEastAsia" w:hAnsiTheme="minorEastAsia" w:hint="eastAsia"/>
                <w:bCs/>
                <w:sz w:val="24"/>
                <w:szCs w:val="24"/>
              </w:rPr>
              <w:t>(人)</w:t>
            </w:r>
          </w:p>
        </w:tc>
        <w:tc>
          <w:tcPr>
            <w:tcW w:w="1355"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求人倍率</w:t>
            </w:r>
          </w:p>
        </w:tc>
        <w:tc>
          <w:tcPr>
            <w:tcW w:w="1792" w:type="dxa"/>
            <w:gridSpan w:val="2"/>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与上季度相比</w:t>
            </w:r>
          </w:p>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求人倍率变化</w:t>
            </w:r>
          </w:p>
        </w:tc>
        <w:tc>
          <w:tcPr>
            <w:tcW w:w="2417" w:type="dxa"/>
            <w:gridSpan w:val="2"/>
            <w:tcBorders>
              <w:top w:val="single" w:sz="12" w:space="0" w:color="auto"/>
              <w:left w:val="nil"/>
              <w:bottom w:val="single" w:sz="4" w:space="0" w:color="auto"/>
            </w:tcBorders>
            <w:tcMar>
              <w:top w:w="15" w:type="dxa"/>
              <w:left w:w="15" w:type="dxa"/>
              <w:bottom w:w="0" w:type="dxa"/>
              <w:right w:w="15" w:type="dxa"/>
            </w:tcMar>
            <w:vAlign w:val="center"/>
          </w:tcPr>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与去年同季度</w:t>
            </w:r>
          </w:p>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相比求人倍率变化</w:t>
            </w:r>
          </w:p>
        </w:tc>
      </w:tr>
      <w:tr w:rsidR="00455422" w:rsidRPr="00FB7084">
        <w:trPr>
          <w:trHeight w:val="627"/>
          <w:jc w:val="center"/>
        </w:trPr>
        <w:tc>
          <w:tcPr>
            <w:tcW w:w="1455" w:type="dxa"/>
            <w:tcBorders>
              <w:top w:val="nil"/>
              <w:bottom w:val="single" w:sz="12" w:space="0" w:color="auto"/>
              <w:right w:val="single" w:sz="4" w:space="0" w:color="auto"/>
            </w:tcBorders>
            <w:tcMar>
              <w:top w:w="15" w:type="dxa"/>
              <w:left w:w="15" w:type="dxa"/>
              <w:bottom w:w="0" w:type="dxa"/>
              <w:right w:w="15" w:type="dxa"/>
            </w:tcMar>
            <w:vAlign w:val="center"/>
          </w:tcPr>
          <w:p w:rsidR="00455422" w:rsidRPr="00FB7084" w:rsidRDefault="00455422">
            <w:pPr>
              <w:spacing w:line="276" w:lineRule="auto"/>
              <w:jc w:val="center"/>
              <w:rPr>
                <w:rFonts w:asciiTheme="minorEastAsia" w:hAnsiTheme="minorEastAsia" w:hint="eastAsia"/>
                <w:bCs/>
                <w:sz w:val="24"/>
                <w:szCs w:val="24"/>
              </w:rPr>
            </w:pPr>
            <w:r w:rsidRPr="00FB7084">
              <w:rPr>
                <w:rFonts w:asciiTheme="minorEastAsia" w:hAnsiTheme="minorEastAsia" w:hint="eastAsia"/>
                <w:bCs/>
                <w:sz w:val="24"/>
                <w:szCs w:val="24"/>
              </w:rPr>
              <w:t>本期有效数</w:t>
            </w:r>
          </w:p>
        </w:tc>
        <w:tc>
          <w:tcPr>
            <w:tcW w:w="1366" w:type="dxa"/>
            <w:tcBorders>
              <w:top w:val="nil"/>
              <w:left w:val="nil"/>
              <w:bottom w:val="single" w:sz="12" w:space="0" w:color="auto"/>
              <w:right w:val="single" w:sz="4" w:space="0" w:color="auto"/>
            </w:tcBorders>
            <w:tcMar>
              <w:top w:w="15" w:type="dxa"/>
              <w:left w:w="15" w:type="dxa"/>
              <w:bottom w:w="0" w:type="dxa"/>
              <w:right w:w="15" w:type="dxa"/>
            </w:tcMar>
            <w:vAlign w:val="center"/>
          </w:tcPr>
          <w:p w:rsidR="00455422" w:rsidRPr="00FB7084" w:rsidRDefault="00455422">
            <w:pPr>
              <w:jc w:val="center"/>
              <w:rPr>
                <w:rFonts w:asciiTheme="minorEastAsia" w:hAnsiTheme="minorEastAsia" w:hint="eastAsia"/>
                <w:sz w:val="24"/>
                <w:szCs w:val="24"/>
              </w:rPr>
            </w:pPr>
            <w:r w:rsidRPr="00FB7084">
              <w:rPr>
                <w:rFonts w:asciiTheme="minorEastAsia" w:hAnsiTheme="minorEastAsia" w:hint="eastAsia"/>
                <w:color w:val="000000"/>
                <w:sz w:val="24"/>
                <w:szCs w:val="24"/>
              </w:rPr>
              <w:t>370234</w:t>
            </w:r>
          </w:p>
        </w:tc>
        <w:tc>
          <w:tcPr>
            <w:tcW w:w="1243" w:type="dxa"/>
            <w:tcBorders>
              <w:top w:val="nil"/>
              <w:left w:val="nil"/>
              <w:bottom w:val="single" w:sz="12" w:space="0" w:color="auto"/>
              <w:right w:val="single" w:sz="4" w:space="0" w:color="auto"/>
            </w:tcBorders>
            <w:tcMar>
              <w:top w:w="15" w:type="dxa"/>
              <w:left w:w="15" w:type="dxa"/>
              <w:bottom w:w="0" w:type="dxa"/>
              <w:right w:w="15" w:type="dxa"/>
            </w:tcMar>
            <w:vAlign w:val="center"/>
          </w:tcPr>
          <w:p w:rsidR="00455422" w:rsidRPr="00FB7084" w:rsidRDefault="00455422">
            <w:pPr>
              <w:jc w:val="center"/>
              <w:rPr>
                <w:rFonts w:asciiTheme="minorEastAsia" w:hAnsiTheme="minorEastAsia" w:hint="eastAsia"/>
                <w:sz w:val="24"/>
                <w:szCs w:val="24"/>
              </w:rPr>
            </w:pPr>
            <w:r w:rsidRPr="00FB7084">
              <w:rPr>
                <w:rFonts w:asciiTheme="minorEastAsia" w:hAnsiTheme="minorEastAsia" w:hint="eastAsia"/>
                <w:color w:val="000000"/>
                <w:sz w:val="24"/>
                <w:szCs w:val="24"/>
              </w:rPr>
              <w:t>185212</w:t>
            </w:r>
          </w:p>
        </w:tc>
        <w:tc>
          <w:tcPr>
            <w:tcW w:w="1355" w:type="dxa"/>
            <w:tcBorders>
              <w:top w:val="nil"/>
              <w:left w:val="nil"/>
              <w:bottom w:val="single" w:sz="12" w:space="0" w:color="auto"/>
              <w:right w:val="single" w:sz="4" w:space="0" w:color="auto"/>
            </w:tcBorders>
            <w:tcMar>
              <w:top w:w="15" w:type="dxa"/>
              <w:left w:w="15" w:type="dxa"/>
              <w:bottom w:w="0" w:type="dxa"/>
              <w:right w:w="15" w:type="dxa"/>
            </w:tcMar>
            <w:vAlign w:val="center"/>
          </w:tcPr>
          <w:p w:rsidR="00455422" w:rsidRPr="00FB7084" w:rsidRDefault="00455422">
            <w:pPr>
              <w:jc w:val="center"/>
              <w:rPr>
                <w:rFonts w:asciiTheme="minorEastAsia" w:hAnsiTheme="minorEastAsia" w:hint="eastAsia"/>
                <w:sz w:val="24"/>
                <w:szCs w:val="24"/>
              </w:rPr>
            </w:pPr>
            <w:r w:rsidRPr="00FB7084">
              <w:rPr>
                <w:rFonts w:asciiTheme="minorEastAsia" w:hAnsiTheme="minorEastAsia" w:hint="eastAsia"/>
                <w:color w:val="000000"/>
                <w:sz w:val="24"/>
                <w:szCs w:val="24"/>
              </w:rPr>
              <w:t xml:space="preserve">2.00 </w:t>
            </w:r>
          </w:p>
        </w:tc>
        <w:tc>
          <w:tcPr>
            <w:tcW w:w="1097" w:type="dxa"/>
            <w:tcBorders>
              <w:top w:val="nil"/>
              <w:left w:val="single" w:sz="4" w:space="0" w:color="auto"/>
              <w:bottom w:val="single" w:sz="12" w:space="0" w:color="auto"/>
            </w:tcBorders>
            <w:tcMar>
              <w:top w:w="15" w:type="dxa"/>
              <w:left w:w="15" w:type="dxa"/>
              <w:bottom w:w="0" w:type="dxa"/>
              <w:right w:w="15" w:type="dxa"/>
            </w:tcMar>
            <w:vAlign w:val="center"/>
          </w:tcPr>
          <w:p w:rsidR="00455422" w:rsidRPr="00FB7084" w:rsidRDefault="00455422">
            <w:pPr>
              <w:widowControl/>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+0.20  </w:t>
            </w:r>
          </w:p>
        </w:tc>
        <w:tc>
          <w:tcPr>
            <w:tcW w:w="695" w:type="dxa"/>
            <w:tcBorders>
              <w:top w:val="nil"/>
              <w:bottom w:val="single" w:sz="12" w:space="0" w:color="auto"/>
              <w:right w:val="single" w:sz="4" w:space="0" w:color="auto"/>
            </w:tcBorders>
            <w:vAlign w:val="center"/>
          </w:tcPr>
          <w:p w:rsidR="00455422" w:rsidRPr="00FB7084" w:rsidRDefault="00455422">
            <w:pPr>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431" w:type="dxa"/>
            <w:tcBorders>
              <w:top w:val="nil"/>
              <w:left w:val="nil"/>
              <w:bottom w:val="single" w:sz="12" w:space="0" w:color="auto"/>
            </w:tcBorders>
            <w:tcMar>
              <w:top w:w="15" w:type="dxa"/>
              <w:left w:w="15" w:type="dxa"/>
              <w:bottom w:w="0" w:type="dxa"/>
              <w:right w:w="15" w:type="dxa"/>
            </w:tcMar>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-0.13 </w:t>
            </w:r>
          </w:p>
        </w:tc>
        <w:tc>
          <w:tcPr>
            <w:tcW w:w="986" w:type="dxa"/>
            <w:tcBorders>
              <w:top w:val="nil"/>
              <w:bottom w:val="single" w:sz="12" w:space="0" w:color="auto"/>
            </w:tcBorders>
            <w:vAlign w:val="center"/>
          </w:tcPr>
          <w:p w:rsidR="00455422" w:rsidRPr="00FB7084" w:rsidRDefault="00455422">
            <w:pPr>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bl>
    <w:p w:rsidR="00455422" w:rsidRPr="00FB7084" w:rsidRDefault="00455422">
      <w:pPr>
        <w:rPr>
          <w:rFonts w:asciiTheme="minorEastAsia" w:hAnsiTheme="minorEastAsia"/>
          <w:sz w:val="24"/>
          <w:szCs w:val="24"/>
        </w:rPr>
      </w:pPr>
    </w:p>
    <w:p w:rsidR="00455422" w:rsidRPr="00FB7084" w:rsidRDefault="00455422" w:rsidP="00FB7084">
      <w:pPr>
        <w:tabs>
          <w:tab w:val="right" w:pos="9356"/>
        </w:tabs>
        <w:ind w:firstLineChars="200" w:firstLine="480"/>
        <w:jc w:val="center"/>
        <w:rPr>
          <w:rFonts w:asciiTheme="minorEastAsia" w:hAnsiTheme="minorEastAsia"/>
          <w:sz w:val="24"/>
          <w:szCs w:val="24"/>
        </w:rPr>
      </w:pPr>
      <w:r w:rsidRPr="00FB7084">
        <w:rPr>
          <w:rFonts w:asciiTheme="minorEastAsia" w:hAnsiTheme="minorEastAsia"/>
          <w:sz w:val="24"/>
          <w:szCs w:val="24"/>
        </w:rPr>
      </w:r>
      <w:r w:rsidRPr="00FB7084">
        <w:rPr>
          <w:rFonts w:asciiTheme="minorEastAsia" w:hAnsiTheme="minorEastAsi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23" o:spid="_x0000_s1041" type="#_x0000_t75" style="width:346.1pt;height:147.6pt;mso-position-horizontal-relative:char;mso-position-vertical-relative:line">
            <v:imagedata r:id="rId5" o:title=""/>
            <w10:wrap type="none"/>
            <w10:anchorlock/>
          </v:shape>
        </w:pict>
      </w:r>
    </w:p>
    <w:p w:rsidR="00455422" w:rsidRPr="00FB7084" w:rsidRDefault="00455422" w:rsidP="00FB7084">
      <w:pPr>
        <w:widowControl/>
        <w:spacing w:line="560" w:lineRule="exact"/>
        <w:ind w:firstLineChars="200" w:firstLine="482"/>
        <w:rPr>
          <w:rFonts w:asciiTheme="minorEastAsia" w:hAnsiTheme="minorEastAsia"/>
          <w:color w:val="000000"/>
          <w:sz w:val="24"/>
          <w:szCs w:val="24"/>
        </w:rPr>
      </w:pPr>
      <w:r w:rsidRPr="00FB7084">
        <w:rPr>
          <w:rFonts w:asciiTheme="minorEastAsia" w:hAnsiTheme="minorEastAsia"/>
          <w:b/>
          <w:color w:val="000000"/>
          <w:sz w:val="24"/>
          <w:szCs w:val="24"/>
        </w:rPr>
        <w:t>各市供求总体情况分析。</w:t>
      </w:r>
      <w:r w:rsidRPr="00FB7084">
        <w:rPr>
          <w:rFonts w:asciiTheme="minorEastAsia" w:hAnsiTheme="minorEastAsia"/>
          <w:color w:val="000000"/>
          <w:sz w:val="24"/>
          <w:szCs w:val="24"/>
        </w:rPr>
        <w:t>全区14个设区市人力资源市场需求人数最多的三个城市分别是桂林市需求117263人，北海市需求45917人和南宁市需求35234人，这三个城市需求人数合计</w:t>
      </w:r>
      <w:r w:rsidRPr="00FB7084">
        <w:rPr>
          <w:rFonts w:asciiTheme="minorEastAsia" w:hAnsiTheme="minorEastAsia"/>
          <w:color w:val="000000"/>
          <w:kern w:val="0"/>
          <w:sz w:val="24"/>
          <w:szCs w:val="24"/>
        </w:rPr>
        <w:t>198414</w:t>
      </w:r>
      <w:r w:rsidRPr="00FB7084">
        <w:rPr>
          <w:rFonts w:asciiTheme="minorEastAsia" w:hAnsiTheme="minorEastAsia"/>
          <w:color w:val="000000"/>
          <w:sz w:val="24"/>
          <w:szCs w:val="24"/>
        </w:rPr>
        <w:t>人，占全区人力资源总需求量的</w:t>
      </w:r>
      <w:r w:rsidRPr="00FB7084">
        <w:rPr>
          <w:rFonts w:asciiTheme="minorEastAsia" w:hAnsiTheme="minorEastAsia"/>
          <w:color w:val="000000"/>
          <w:kern w:val="0"/>
          <w:sz w:val="24"/>
          <w:szCs w:val="24"/>
        </w:rPr>
        <w:t>53.59%；</w:t>
      </w:r>
      <w:r w:rsidRPr="00FB7084">
        <w:rPr>
          <w:rFonts w:asciiTheme="minorEastAsia" w:hAnsiTheme="minorEastAsia"/>
          <w:color w:val="000000"/>
          <w:sz w:val="24"/>
          <w:szCs w:val="24"/>
        </w:rPr>
        <w:t>而在求职人员方面，求职人员则主要集中在桂林市、柳州市和钦州市，这三个城市求职人数分别是56476人，22083人和15335人，合计求职人数</w:t>
      </w:r>
      <w:r w:rsidRPr="00FB7084">
        <w:rPr>
          <w:rFonts w:asciiTheme="minorEastAsia" w:hAnsiTheme="minorEastAsia"/>
          <w:color w:val="000000"/>
          <w:kern w:val="0"/>
          <w:sz w:val="24"/>
          <w:szCs w:val="24"/>
        </w:rPr>
        <w:t>93894</w:t>
      </w:r>
      <w:r w:rsidRPr="00FB7084">
        <w:rPr>
          <w:rFonts w:asciiTheme="minorEastAsia" w:hAnsiTheme="minorEastAsia"/>
          <w:color w:val="000000"/>
          <w:sz w:val="24"/>
          <w:szCs w:val="24"/>
        </w:rPr>
        <w:t>人，占总求职人数的</w:t>
      </w:r>
      <w:r w:rsidRPr="00FB7084">
        <w:rPr>
          <w:rFonts w:asciiTheme="minorEastAsia" w:hAnsiTheme="minorEastAsia"/>
          <w:color w:val="000000"/>
          <w:kern w:val="0"/>
          <w:sz w:val="24"/>
          <w:szCs w:val="24"/>
        </w:rPr>
        <w:t>50.70%</w:t>
      </w:r>
      <w:r w:rsidRPr="00FB7084">
        <w:rPr>
          <w:rFonts w:asciiTheme="minorEastAsia" w:hAnsiTheme="minorEastAsia"/>
          <w:color w:val="000000"/>
          <w:sz w:val="24"/>
          <w:szCs w:val="24"/>
        </w:rPr>
        <w:t xml:space="preserve">。   </w:t>
      </w:r>
    </w:p>
    <w:p w:rsidR="00455422" w:rsidRPr="00FB7084" w:rsidRDefault="00455422" w:rsidP="00FB7084">
      <w:pPr>
        <w:spacing w:line="560" w:lineRule="exact"/>
        <w:ind w:firstLineChars="200" w:firstLine="482"/>
        <w:rPr>
          <w:rFonts w:asciiTheme="minorEastAsia" w:hAnsiTheme="minorEastAsia"/>
          <w:color w:val="000000"/>
          <w:sz w:val="24"/>
          <w:szCs w:val="24"/>
        </w:rPr>
      </w:pPr>
      <w:r w:rsidRPr="00FB7084">
        <w:rPr>
          <w:rFonts w:asciiTheme="minorEastAsia" w:hAnsiTheme="minorEastAsia"/>
          <w:b/>
          <w:color w:val="000000"/>
          <w:sz w:val="24"/>
          <w:szCs w:val="24"/>
        </w:rPr>
        <w:t>各市求人倍率分析。</w:t>
      </w:r>
      <w:r w:rsidRPr="00FB7084">
        <w:rPr>
          <w:rFonts w:asciiTheme="minorEastAsia" w:hAnsiTheme="minorEastAsia"/>
          <w:color w:val="000000"/>
          <w:sz w:val="24"/>
          <w:szCs w:val="24"/>
        </w:rPr>
        <w:t>本季度，玉林市、贺州市、北海市和南宁市人力资源市场的求人倍率分别是4.41、3.83、3.71和3.25，说明这四个市的空缺就业岗位远远多于求职人数，每100名求职者分别可以在玉林市选择441个就业岗位，在贺州市选</w:t>
      </w:r>
      <w:r w:rsidRPr="00FB7084">
        <w:rPr>
          <w:rFonts w:asciiTheme="minorEastAsia" w:hAnsiTheme="minorEastAsia"/>
          <w:sz w:val="24"/>
          <w:szCs w:val="24"/>
        </w:rPr>
        <w:t>择383个岗位，在北海市选择371个岗位，在南宁市选择325个岗位；来宾市、河池市人力资源市场的求人倍率分别是0.96、1.08，最接近需求和求职的平衡点1，说明市场供求基本处于平衡的发展状态；其余8个城市人力资源市场的求人倍率在1.44至2.08之间，同样是需求大于供给的情况，求职者选择就业岗位机会相对较多。与去年同季度相比，玉</w:t>
      </w:r>
      <w:r w:rsidRPr="00FB7084">
        <w:rPr>
          <w:rFonts w:asciiTheme="minorEastAsia" w:hAnsiTheme="minorEastAsia"/>
          <w:color w:val="000000"/>
          <w:sz w:val="24"/>
          <w:szCs w:val="24"/>
        </w:rPr>
        <w:t>林市和北海市的求人倍率分别下降了7.24和6.64</w:t>
      </w:r>
      <w:r w:rsidRPr="00FB7084">
        <w:rPr>
          <w:rFonts w:asciiTheme="minorEastAsia" w:hAnsiTheme="minorEastAsia" w:hint="eastAsia"/>
          <w:color w:val="000000"/>
          <w:sz w:val="24"/>
          <w:szCs w:val="24"/>
        </w:rPr>
        <w:t>，</w:t>
      </w:r>
      <w:r w:rsidRPr="00FB7084">
        <w:rPr>
          <w:rFonts w:asciiTheme="minorEastAsia" w:hAnsiTheme="minorEastAsia"/>
          <w:color w:val="000000"/>
          <w:sz w:val="24"/>
          <w:szCs w:val="24"/>
        </w:rPr>
        <w:t>其他12个设区市都是小幅度的增减变化。求</w:t>
      </w:r>
      <w:r w:rsidRPr="00FB7084">
        <w:rPr>
          <w:rFonts w:asciiTheme="minorEastAsia" w:hAnsiTheme="minorEastAsia"/>
          <w:sz w:val="24"/>
          <w:szCs w:val="24"/>
        </w:rPr>
        <w:t>人倍率小幅度的升降波动，属于就业市场正常变化，波动幅度略微变化，说明了我区就业市场的供求状况处于动态的变化之中</w:t>
      </w:r>
      <w:r w:rsidRPr="00FB7084">
        <w:rPr>
          <w:rFonts w:asciiTheme="minorEastAsia" w:hAnsiTheme="minorEastAsia"/>
          <w:color w:val="000000"/>
          <w:sz w:val="24"/>
          <w:szCs w:val="24"/>
        </w:rPr>
        <w:t>（见表1（2））。</w:t>
      </w:r>
    </w:p>
    <w:p w:rsidR="00455422" w:rsidRPr="00FB7084" w:rsidRDefault="00455422">
      <w:pPr>
        <w:spacing w:line="580" w:lineRule="exact"/>
        <w:jc w:val="center"/>
        <w:rPr>
          <w:rFonts w:asciiTheme="minorEastAsia" w:hAnsiTheme="minorEastAsia" w:hint="eastAsia"/>
          <w:b/>
          <w:sz w:val="24"/>
          <w:szCs w:val="24"/>
        </w:rPr>
      </w:pPr>
      <w:bookmarkStart w:id="5" w:name="_Toc456335707"/>
      <w:r w:rsidRPr="00FB7084">
        <w:rPr>
          <w:rFonts w:asciiTheme="minorEastAsia" w:hAnsiTheme="minorEastAsia" w:hint="eastAsia"/>
          <w:b/>
          <w:sz w:val="24"/>
          <w:szCs w:val="24"/>
        </w:rPr>
        <w:t>表1(2):  各市人力资源市场供求情况</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1053"/>
        <w:gridCol w:w="1132"/>
        <w:gridCol w:w="991"/>
        <w:gridCol w:w="1251"/>
        <w:gridCol w:w="820"/>
        <w:gridCol w:w="6"/>
        <w:gridCol w:w="1389"/>
        <w:gridCol w:w="420"/>
        <w:gridCol w:w="594"/>
      </w:tblGrid>
      <w:tr w:rsidR="00455422" w:rsidRPr="00FB7084">
        <w:trPr>
          <w:trHeight w:val="748"/>
          <w:jc w:val="center"/>
        </w:trPr>
        <w:tc>
          <w:tcPr>
            <w:tcW w:w="1782" w:type="dxa"/>
            <w:tcBorders>
              <w:top w:val="single" w:sz="12" w:space="0" w:color="auto"/>
              <w:left w:val="nil"/>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设区市</w:t>
            </w:r>
          </w:p>
        </w:tc>
        <w:tc>
          <w:tcPr>
            <w:tcW w:w="1075" w:type="dxa"/>
            <w:tcBorders>
              <w:top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需求人数（人）</w:t>
            </w:r>
          </w:p>
        </w:tc>
        <w:tc>
          <w:tcPr>
            <w:tcW w:w="1169" w:type="dxa"/>
            <w:tcBorders>
              <w:top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求职人数（人）</w:t>
            </w:r>
          </w:p>
        </w:tc>
        <w:tc>
          <w:tcPr>
            <w:tcW w:w="1046" w:type="dxa"/>
            <w:tcBorders>
              <w:top w:val="single" w:sz="12" w:space="0" w:color="auto"/>
            </w:tcBorders>
            <w:vAlign w:val="center"/>
          </w:tcPr>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求人</w:t>
            </w:r>
          </w:p>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bCs/>
                <w:sz w:val="24"/>
                <w:szCs w:val="24"/>
              </w:rPr>
              <w:t>倍率</w:t>
            </w:r>
          </w:p>
        </w:tc>
        <w:tc>
          <w:tcPr>
            <w:tcW w:w="2245" w:type="dxa"/>
            <w:gridSpan w:val="3"/>
            <w:tcBorders>
              <w:top w:val="single" w:sz="12" w:space="0" w:color="auto"/>
            </w:tcBorders>
            <w:vAlign w:val="center"/>
          </w:tcPr>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与上季度相比</w:t>
            </w:r>
          </w:p>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求人倍率变化</w:t>
            </w:r>
          </w:p>
        </w:tc>
        <w:tc>
          <w:tcPr>
            <w:tcW w:w="2631" w:type="dxa"/>
            <w:gridSpan w:val="3"/>
            <w:tcBorders>
              <w:top w:val="single" w:sz="12" w:space="0" w:color="auto"/>
              <w:right w:val="nil"/>
            </w:tcBorders>
            <w:vAlign w:val="center"/>
          </w:tcPr>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与去年同季度相比</w:t>
            </w:r>
          </w:p>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求人倍率变化</w:t>
            </w:r>
          </w:p>
        </w:tc>
      </w:tr>
      <w:tr w:rsidR="00455422" w:rsidRPr="00FB7084">
        <w:trPr>
          <w:gridAfter w:val="1"/>
          <w:wAfter w:w="699" w:type="dxa"/>
          <w:cantSplit/>
          <w:jc w:val="center"/>
        </w:trPr>
        <w:tc>
          <w:tcPr>
            <w:tcW w:w="1782" w:type="dxa"/>
            <w:tcBorders>
              <w:left w:val="nil"/>
            </w:tcBorders>
            <w:vAlign w:val="center"/>
          </w:tcPr>
          <w:p w:rsidR="00455422" w:rsidRPr="00FB7084" w:rsidRDefault="00455422">
            <w:pPr>
              <w:widowControl/>
              <w:spacing w:line="360" w:lineRule="exact"/>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南宁市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35234</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10827</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3.25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+0.74 </w:t>
            </w:r>
          </w:p>
        </w:tc>
        <w:tc>
          <w:tcPr>
            <w:tcW w:w="907" w:type="dxa"/>
            <w:tcBorders>
              <w:left w:val="nil"/>
              <w:bottom w:val="single" w:sz="4" w:space="0" w:color="auto"/>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b/>
                <w:color w:val="00B050"/>
                <w:sz w:val="24"/>
                <w:szCs w:val="24"/>
              </w:rPr>
            </w:pPr>
            <w:r w:rsidRPr="00FB7084">
              <w:rPr>
                <w:rFonts w:asciiTheme="minorEastAsia" w:hAnsiTheme="minorEastAsia" w:hint="eastAsia"/>
                <w:b/>
                <w:color w:val="FF000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-0.12 </w:t>
            </w:r>
          </w:p>
        </w:tc>
        <w:tc>
          <w:tcPr>
            <w:tcW w:w="435" w:type="dxa"/>
            <w:tcBorders>
              <w:top w:val="nil"/>
              <w:left w:val="nil"/>
              <w:bottom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trHeight w:val="100"/>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柳州市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34894</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22083</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1.58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-0.24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-1.93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桂林市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117263</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56476</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2.08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+0.29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b/>
                <w:color w:val="FF0000"/>
                <w:sz w:val="24"/>
                <w:szCs w:val="24"/>
              </w:rPr>
            </w:pPr>
            <w:r w:rsidRPr="00FB7084">
              <w:rPr>
                <w:rFonts w:asciiTheme="minorEastAsia" w:hAnsiTheme="minorEastAsia" w:hint="eastAsia"/>
                <w:b/>
                <w:color w:val="FF000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+0.24 </w:t>
            </w:r>
          </w:p>
        </w:tc>
        <w:tc>
          <w:tcPr>
            <w:tcW w:w="1134" w:type="dxa"/>
            <w:gridSpan w:val="2"/>
            <w:tcBorders>
              <w:left w:val="nil"/>
              <w:right w:val="nil"/>
            </w:tcBorders>
            <w:tcMar>
              <w:left w:w="0" w:type="dxa"/>
            </w:tcMar>
            <w:vAlign w:val="center"/>
          </w:tcPr>
          <w:p w:rsidR="00455422" w:rsidRPr="00FB7084" w:rsidRDefault="00455422">
            <w:pPr>
              <w:spacing w:line="360" w:lineRule="exact"/>
              <w:ind w:leftChars="-15" w:left="-31"/>
              <w:jc w:val="left"/>
              <w:rPr>
                <w:rFonts w:asciiTheme="minorEastAsia" w:hAnsiTheme="minorEastAsia" w:hint="eastAsia"/>
                <w:b/>
                <w:color w:val="0070C0"/>
                <w:sz w:val="24"/>
                <w:szCs w:val="24"/>
              </w:rPr>
            </w:pPr>
            <w:r w:rsidRPr="00FB7084">
              <w:rPr>
                <w:rFonts w:asciiTheme="minorEastAsia" w:hAnsiTheme="minorEastAsia" w:hint="eastAsia"/>
                <w:b/>
                <w:color w:val="FF000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梧州市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sz w:val="24"/>
                <w:szCs w:val="24"/>
              </w:rPr>
              <w:t>22964</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sz w:val="24"/>
                <w:szCs w:val="24"/>
              </w:rPr>
              <w:t>12847</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1.79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-0.75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-0.36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北海市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sz w:val="24"/>
                <w:szCs w:val="24"/>
              </w:rPr>
              <w:t>45917</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sz w:val="24"/>
                <w:szCs w:val="24"/>
              </w:rPr>
              <w:t>12360</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3.71 </w:t>
            </w:r>
          </w:p>
        </w:tc>
        <w:tc>
          <w:tcPr>
            <w:tcW w:w="1332" w:type="dxa"/>
            <w:tcBorders>
              <w:right w:val="nil"/>
            </w:tcBorders>
            <w:vAlign w:val="center"/>
          </w:tcPr>
          <w:p w:rsidR="00455422" w:rsidRPr="00FB7084" w:rsidRDefault="00455422">
            <w:pPr>
              <w:widowControl/>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+2.50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-6.64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防城港市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sz w:val="24"/>
                <w:szCs w:val="24"/>
              </w:rPr>
              <w:t>5275</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sz w:val="24"/>
                <w:szCs w:val="24"/>
              </w:rPr>
              <w:t>2897</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1.82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+0.00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cs="宋体" w:hint="eastAsia"/>
                <w:b/>
                <w:color w:val="0070C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-0.51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钦州市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23310</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sz w:val="24"/>
                <w:szCs w:val="24"/>
              </w:rPr>
              <w:t>15335</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1.52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+0.01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+0.04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贵港市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17906</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8964</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2.00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+0.35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+0.29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玉林市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sz w:val="24"/>
                <w:szCs w:val="24"/>
              </w:rPr>
              <w:t>8960</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sz w:val="24"/>
                <w:szCs w:val="24"/>
              </w:rPr>
              <w:t>2031</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4.41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-0.14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-7.24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百色市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22571</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14775</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1.53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+0.08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-0.81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贺州市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8207</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2145</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3.83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+0.91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-0.09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河池市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6510</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6026</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1.08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-0.14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-0.06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来宾市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10591</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11082</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0.96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+0.02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-0.05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jc w:val="center"/>
        </w:trPr>
        <w:tc>
          <w:tcPr>
            <w:tcW w:w="1782" w:type="dxa"/>
            <w:tcBorders>
              <w:lef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崇左市</w:t>
            </w:r>
          </w:p>
        </w:tc>
        <w:tc>
          <w:tcPr>
            <w:tcW w:w="1075"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10632</w:t>
            </w:r>
          </w:p>
        </w:tc>
        <w:tc>
          <w:tcPr>
            <w:tcW w:w="1169"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7364</w:t>
            </w:r>
          </w:p>
        </w:tc>
        <w:tc>
          <w:tcPr>
            <w:tcW w:w="1046" w:type="dxa"/>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1.44 </w:t>
            </w:r>
          </w:p>
        </w:tc>
        <w:tc>
          <w:tcPr>
            <w:tcW w:w="1332" w:type="dxa"/>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-0.03 </w:t>
            </w:r>
          </w:p>
        </w:tc>
        <w:tc>
          <w:tcPr>
            <w:tcW w:w="907" w:type="dxa"/>
            <w:tcBorders>
              <w:left w:val="nil"/>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03" w:type="dxa"/>
            <w:gridSpan w:val="2"/>
            <w:tcBorders>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-0.28 </w:t>
            </w:r>
          </w:p>
        </w:tc>
        <w:tc>
          <w:tcPr>
            <w:tcW w:w="1134" w:type="dxa"/>
            <w:gridSpan w:val="2"/>
            <w:tcBorders>
              <w:left w:val="nil"/>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cantSplit/>
          <w:jc w:val="center"/>
        </w:trPr>
        <w:tc>
          <w:tcPr>
            <w:tcW w:w="1782" w:type="dxa"/>
            <w:tcBorders>
              <w:left w:val="nil"/>
              <w:bottom w:val="single" w:sz="12"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本期有效数</w:t>
            </w:r>
          </w:p>
        </w:tc>
        <w:tc>
          <w:tcPr>
            <w:tcW w:w="1075" w:type="dxa"/>
            <w:tcBorders>
              <w:bottom w:val="single" w:sz="12"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370234</w:t>
            </w:r>
          </w:p>
        </w:tc>
        <w:tc>
          <w:tcPr>
            <w:tcW w:w="1169" w:type="dxa"/>
            <w:tcBorders>
              <w:bottom w:val="single" w:sz="12"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185212</w:t>
            </w:r>
          </w:p>
        </w:tc>
        <w:tc>
          <w:tcPr>
            <w:tcW w:w="1046" w:type="dxa"/>
            <w:tcBorders>
              <w:bottom w:val="single" w:sz="12"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2.00 </w:t>
            </w:r>
          </w:p>
        </w:tc>
        <w:tc>
          <w:tcPr>
            <w:tcW w:w="1332" w:type="dxa"/>
            <w:tcBorders>
              <w:bottom w:val="single" w:sz="12" w:space="0" w:color="auto"/>
              <w:right w:val="nil"/>
            </w:tcBorders>
            <w:vAlign w:val="center"/>
          </w:tcPr>
          <w:p w:rsidR="00455422" w:rsidRPr="00FB7084" w:rsidRDefault="00455422">
            <w:pPr>
              <w:widowControl/>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+0.20 </w:t>
            </w:r>
          </w:p>
        </w:tc>
        <w:tc>
          <w:tcPr>
            <w:tcW w:w="907" w:type="dxa"/>
            <w:tcBorders>
              <w:left w:val="nil"/>
              <w:bottom w:val="single" w:sz="12" w:space="0" w:color="auto"/>
            </w:tcBorders>
            <w:vAlign w:val="center"/>
          </w:tcPr>
          <w:p w:rsidR="00455422" w:rsidRPr="00FB7084" w:rsidRDefault="00455422" w:rsidP="00FB7084">
            <w:pPr>
              <w:spacing w:line="360" w:lineRule="exact"/>
              <w:ind w:leftChars="-51" w:left="1" w:hangingChars="45" w:hanging="10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03" w:type="dxa"/>
            <w:gridSpan w:val="2"/>
            <w:tcBorders>
              <w:bottom w:val="single" w:sz="12" w:space="0" w:color="auto"/>
              <w:right w:val="nil"/>
            </w:tcBorders>
            <w:vAlign w:val="center"/>
          </w:tcPr>
          <w:p w:rsidR="00455422" w:rsidRPr="00FB7084" w:rsidRDefault="00455422">
            <w:pPr>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-0.13 </w:t>
            </w:r>
          </w:p>
        </w:tc>
        <w:tc>
          <w:tcPr>
            <w:tcW w:w="1134" w:type="dxa"/>
            <w:gridSpan w:val="2"/>
            <w:tcBorders>
              <w:left w:val="nil"/>
              <w:bottom w:val="single" w:sz="12" w:space="0" w:color="auto"/>
              <w:right w:val="nil"/>
            </w:tcBorders>
            <w:vAlign w:val="center"/>
          </w:tcPr>
          <w:p w:rsidR="00455422" w:rsidRPr="00FB7084" w:rsidRDefault="00455422" w:rsidP="00FB7084">
            <w:pPr>
              <w:spacing w:line="360" w:lineRule="exact"/>
              <w:ind w:leftChars="-70" w:left="2" w:hangingChars="62" w:hanging="14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bl>
    <w:p w:rsidR="00455422" w:rsidRPr="00FB7084" w:rsidRDefault="00455422" w:rsidP="00FB7084">
      <w:pPr>
        <w:tabs>
          <w:tab w:val="left" w:pos="8400"/>
        </w:tabs>
        <w:ind w:firstLineChars="250" w:firstLine="600"/>
        <w:jc w:val="center"/>
        <w:rPr>
          <w:rFonts w:asciiTheme="minorEastAsia" w:hAnsiTheme="minorEastAsia"/>
          <w:sz w:val="24"/>
          <w:szCs w:val="24"/>
        </w:rPr>
      </w:pPr>
      <w:r w:rsidRPr="00FB7084">
        <w:rPr>
          <w:rFonts w:asciiTheme="minorEastAsia" w:hAnsiTheme="minorEastAsia"/>
          <w:sz w:val="24"/>
          <w:szCs w:val="24"/>
        </w:rPr>
      </w:r>
      <w:r w:rsidRPr="00FB7084">
        <w:rPr>
          <w:rFonts w:asciiTheme="minorEastAsia" w:hAnsiTheme="minorEastAsia"/>
          <w:sz w:val="24"/>
          <w:szCs w:val="24"/>
        </w:rPr>
        <w:pict>
          <v:shape id="图片 1126" o:spid="_x0000_s1040" type="#_x0000_t75" style="width:436.35pt;height:189.55pt;mso-position-horizontal-relative:char;mso-position-vertical-relative:line">
            <v:imagedata r:id="rId6" o:title=""/>
            <w10:wrap type="none"/>
            <w10:anchorlock/>
          </v:shape>
        </w:pict>
      </w:r>
    </w:p>
    <w:p w:rsidR="00455422" w:rsidRPr="00FB7084" w:rsidRDefault="00455422">
      <w:pPr>
        <w:ind w:firstLineChars="200" w:firstLine="480"/>
        <w:jc w:val="left"/>
        <w:rPr>
          <w:rFonts w:asciiTheme="minorEastAsia" w:hAnsiTheme="minorEastAsia" w:hint="eastAsia"/>
          <w:sz w:val="24"/>
          <w:szCs w:val="24"/>
        </w:rPr>
      </w:pPr>
      <w:r w:rsidRPr="00FB7084">
        <w:rPr>
          <w:rFonts w:asciiTheme="minorEastAsia" w:hAnsiTheme="minorEastAsia" w:hint="eastAsia"/>
          <w:sz w:val="24"/>
          <w:szCs w:val="24"/>
        </w:rPr>
        <w:t>求人倍率=1，需求人</w:t>
      </w:r>
      <w:r w:rsidRPr="00FB7084">
        <w:rPr>
          <w:rFonts w:asciiTheme="minorEastAsia" w:hAnsiTheme="minorEastAsia"/>
          <w:sz w:val="24"/>
          <w:szCs w:val="24"/>
        </w:rPr>
        <w:t>数</w:t>
      </w:r>
      <w:r w:rsidRPr="00FB7084">
        <w:rPr>
          <w:rFonts w:asciiTheme="minorEastAsia" w:hAnsiTheme="minorEastAsia" w:hint="eastAsia"/>
          <w:sz w:val="24"/>
          <w:szCs w:val="24"/>
        </w:rPr>
        <w:t>等于求</w:t>
      </w:r>
      <w:r w:rsidRPr="00FB7084">
        <w:rPr>
          <w:rFonts w:asciiTheme="minorEastAsia" w:hAnsiTheme="minorEastAsia"/>
          <w:sz w:val="24"/>
          <w:szCs w:val="24"/>
        </w:rPr>
        <w:t>职</w:t>
      </w:r>
      <w:r w:rsidRPr="00FB7084">
        <w:rPr>
          <w:rFonts w:asciiTheme="minorEastAsia" w:hAnsiTheme="minorEastAsia" w:hint="eastAsia"/>
          <w:sz w:val="24"/>
          <w:szCs w:val="24"/>
        </w:rPr>
        <w:t>人</w:t>
      </w:r>
      <w:r w:rsidRPr="00FB7084">
        <w:rPr>
          <w:rFonts w:asciiTheme="minorEastAsia" w:hAnsiTheme="minorEastAsia"/>
          <w:sz w:val="24"/>
          <w:szCs w:val="24"/>
        </w:rPr>
        <w:t>数</w:t>
      </w:r>
      <w:r w:rsidRPr="00FB7084">
        <w:rPr>
          <w:rFonts w:asciiTheme="minorEastAsia" w:hAnsiTheme="minorEastAsia" w:hint="eastAsia"/>
          <w:sz w:val="24"/>
          <w:szCs w:val="24"/>
        </w:rPr>
        <w:t>，</w:t>
      </w:r>
      <w:r w:rsidRPr="00FB7084">
        <w:rPr>
          <w:rFonts w:asciiTheme="minorEastAsia" w:hAnsiTheme="minorEastAsia"/>
          <w:sz w:val="24"/>
          <w:szCs w:val="24"/>
        </w:rPr>
        <w:t>供求</w:t>
      </w:r>
      <w:r w:rsidRPr="00FB7084">
        <w:rPr>
          <w:rFonts w:asciiTheme="minorEastAsia" w:hAnsiTheme="minorEastAsia" w:hint="eastAsia"/>
          <w:sz w:val="24"/>
          <w:szCs w:val="24"/>
        </w:rPr>
        <w:t>平衡,求人倍率&lt;1，需求人</w:t>
      </w:r>
      <w:r w:rsidRPr="00FB7084">
        <w:rPr>
          <w:rFonts w:asciiTheme="minorEastAsia" w:hAnsiTheme="minorEastAsia"/>
          <w:sz w:val="24"/>
          <w:szCs w:val="24"/>
        </w:rPr>
        <w:t>数</w:t>
      </w:r>
      <w:r w:rsidRPr="00FB7084">
        <w:rPr>
          <w:rFonts w:asciiTheme="minorEastAsia" w:hAnsiTheme="minorEastAsia" w:hint="eastAsia"/>
          <w:sz w:val="24"/>
          <w:szCs w:val="24"/>
        </w:rPr>
        <w:t>小于求</w:t>
      </w:r>
      <w:r w:rsidRPr="00FB7084">
        <w:rPr>
          <w:rFonts w:asciiTheme="minorEastAsia" w:hAnsiTheme="minorEastAsia"/>
          <w:sz w:val="24"/>
          <w:szCs w:val="24"/>
        </w:rPr>
        <w:t>职</w:t>
      </w:r>
      <w:r w:rsidRPr="00FB7084">
        <w:rPr>
          <w:rFonts w:asciiTheme="minorEastAsia" w:hAnsiTheme="minorEastAsia" w:hint="eastAsia"/>
          <w:sz w:val="24"/>
          <w:szCs w:val="24"/>
        </w:rPr>
        <w:t>人</w:t>
      </w:r>
      <w:r w:rsidRPr="00FB7084">
        <w:rPr>
          <w:rFonts w:asciiTheme="minorEastAsia" w:hAnsiTheme="minorEastAsia"/>
          <w:sz w:val="24"/>
          <w:szCs w:val="24"/>
        </w:rPr>
        <w:t>数</w:t>
      </w:r>
      <w:r w:rsidRPr="00FB7084">
        <w:rPr>
          <w:rFonts w:asciiTheme="minorEastAsia" w:hAnsiTheme="minorEastAsia" w:hint="eastAsia"/>
          <w:sz w:val="24"/>
          <w:szCs w:val="24"/>
        </w:rPr>
        <w:t>；求人倍率&gt;1，需求人</w:t>
      </w:r>
      <w:r w:rsidRPr="00FB7084">
        <w:rPr>
          <w:rFonts w:asciiTheme="minorEastAsia" w:hAnsiTheme="minorEastAsia"/>
          <w:sz w:val="24"/>
          <w:szCs w:val="24"/>
        </w:rPr>
        <w:t>数</w:t>
      </w:r>
      <w:r w:rsidRPr="00FB7084">
        <w:rPr>
          <w:rFonts w:asciiTheme="minorEastAsia" w:hAnsiTheme="minorEastAsia" w:hint="eastAsia"/>
          <w:sz w:val="24"/>
          <w:szCs w:val="24"/>
        </w:rPr>
        <w:t>大于求</w:t>
      </w:r>
      <w:r w:rsidRPr="00FB7084">
        <w:rPr>
          <w:rFonts w:asciiTheme="minorEastAsia" w:hAnsiTheme="minorEastAsia"/>
          <w:sz w:val="24"/>
          <w:szCs w:val="24"/>
        </w:rPr>
        <w:t>职人数</w:t>
      </w:r>
    </w:p>
    <w:p w:rsidR="00455422" w:rsidRPr="00FB7084" w:rsidRDefault="00455422" w:rsidP="00FB7084">
      <w:pPr>
        <w:spacing w:line="560" w:lineRule="exact"/>
        <w:ind w:firstLineChars="200" w:firstLine="464"/>
        <w:rPr>
          <w:rFonts w:asciiTheme="minorEastAsia" w:hAnsiTheme="minorEastAsia" w:hint="eastAsia"/>
          <w:spacing w:val="-4"/>
          <w:sz w:val="24"/>
          <w:szCs w:val="24"/>
        </w:rPr>
      </w:pPr>
      <w:bookmarkStart w:id="6" w:name="_Toc456335708"/>
      <w:r w:rsidRPr="00FB7084">
        <w:rPr>
          <w:rFonts w:asciiTheme="minorEastAsia" w:hAnsiTheme="minorEastAsia" w:hint="eastAsia"/>
          <w:spacing w:val="-4"/>
          <w:sz w:val="24"/>
          <w:szCs w:val="24"/>
        </w:rPr>
        <w:t>三、供求状况的主要特征</w:t>
      </w:r>
      <w:bookmarkEnd w:id="6"/>
    </w:p>
    <w:p w:rsidR="00455422" w:rsidRPr="00FB7084" w:rsidRDefault="00455422" w:rsidP="00FB7084">
      <w:pPr>
        <w:spacing w:line="560" w:lineRule="exact"/>
        <w:ind w:firstLineChars="200" w:firstLine="482"/>
        <w:rPr>
          <w:rStyle w:val="20"/>
          <w:rFonts w:asciiTheme="minorEastAsia" w:eastAsiaTheme="minorEastAsia" w:hAnsiTheme="minorEastAsia"/>
          <w:b w:val="0"/>
          <w:sz w:val="24"/>
          <w:szCs w:val="24"/>
        </w:rPr>
      </w:pPr>
      <w:bookmarkStart w:id="7" w:name="_Toc456335709"/>
      <w:r w:rsidRPr="00FB7084">
        <w:rPr>
          <w:rStyle w:val="20"/>
          <w:rFonts w:asciiTheme="minorEastAsia" w:eastAsiaTheme="minorEastAsia" w:hAnsiTheme="minorEastAsia"/>
          <w:sz w:val="24"/>
          <w:szCs w:val="24"/>
        </w:rPr>
        <w:t>产业、行业需求分析：</w:t>
      </w:r>
      <w:bookmarkEnd w:id="7"/>
      <w:r w:rsidRPr="00FB7084">
        <w:rPr>
          <w:rStyle w:val="20"/>
          <w:rFonts w:asciiTheme="minorEastAsia" w:eastAsiaTheme="minorEastAsia" w:hAnsiTheme="minorEastAsia"/>
          <w:b w:val="0"/>
          <w:sz w:val="24"/>
          <w:szCs w:val="24"/>
        </w:rPr>
        <w:t>90.38%的岗位需求集中在第二、三产业；行业需求方面，在20个行业分类中，65.69%的岗位需求集中在制造业、住宿和餐饮业、批发和零售业、</w:t>
      </w:r>
      <w:r w:rsidRPr="00FB7084">
        <w:rPr>
          <w:rStyle w:val="20"/>
          <w:rFonts w:asciiTheme="minorEastAsia" w:eastAsiaTheme="minorEastAsia" w:hAnsiTheme="minorEastAsia"/>
          <w:b w:val="0"/>
          <w:bCs w:val="0"/>
          <w:sz w:val="24"/>
          <w:szCs w:val="24"/>
        </w:rPr>
        <w:t>农、林、牧、渔业和</w:t>
      </w:r>
      <w:r w:rsidRPr="00FB7084">
        <w:rPr>
          <w:rStyle w:val="20"/>
          <w:rFonts w:asciiTheme="minorEastAsia" w:eastAsiaTheme="minorEastAsia" w:hAnsiTheme="minorEastAsia"/>
          <w:b w:val="0"/>
          <w:sz w:val="24"/>
          <w:szCs w:val="24"/>
        </w:rPr>
        <w:t>建筑业，这5个行业的用人需求比重分别是25.15%、11.30%、11.03%、10.09%和8.12%。</w:t>
      </w:r>
      <w:bookmarkStart w:id="8" w:name="_Toc456335711"/>
    </w:p>
    <w:p w:rsidR="00455422" w:rsidRPr="00FB7084" w:rsidRDefault="00455422" w:rsidP="00FB7084">
      <w:pPr>
        <w:spacing w:line="560" w:lineRule="exact"/>
        <w:ind w:firstLineChars="200" w:firstLine="482"/>
        <w:rPr>
          <w:rFonts w:asciiTheme="minorEastAsia" w:hAnsiTheme="minorEastAsia"/>
          <w:sz w:val="24"/>
          <w:szCs w:val="24"/>
        </w:rPr>
      </w:pPr>
      <w:r w:rsidRPr="00FB7084">
        <w:rPr>
          <w:rStyle w:val="20"/>
          <w:rFonts w:asciiTheme="minorEastAsia" w:eastAsiaTheme="minorEastAsia" w:hAnsiTheme="minorEastAsia"/>
          <w:sz w:val="24"/>
          <w:szCs w:val="24"/>
        </w:rPr>
        <w:t>用人单位需求分析：</w:t>
      </w:r>
      <w:bookmarkEnd w:id="8"/>
      <w:r w:rsidRPr="00FB7084">
        <w:rPr>
          <w:rFonts w:asciiTheme="minorEastAsia" w:hAnsiTheme="minorEastAsia"/>
          <w:sz w:val="24"/>
          <w:szCs w:val="24"/>
        </w:rPr>
        <w:t>企业类用人单位占据人力资源需求比重95.51%，其中有限责任公司、股份有限公司和私营企业占用人需求的前三位，分别需求130956人，101847人和43854人, 三者合计需求人数占总需求的74.73%。</w:t>
      </w:r>
    </w:p>
    <w:p w:rsidR="00455422" w:rsidRPr="00FB7084" w:rsidRDefault="00455422" w:rsidP="00FB7084">
      <w:pPr>
        <w:spacing w:line="560" w:lineRule="exact"/>
        <w:ind w:firstLineChars="200" w:firstLine="482"/>
        <w:rPr>
          <w:rFonts w:asciiTheme="minorEastAsia" w:hAnsiTheme="minorEastAsia"/>
          <w:sz w:val="24"/>
          <w:szCs w:val="24"/>
        </w:rPr>
      </w:pPr>
      <w:bookmarkStart w:id="9" w:name="_Toc456335712"/>
      <w:r w:rsidRPr="00FB7084">
        <w:rPr>
          <w:rStyle w:val="20"/>
          <w:rFonts w:asciiTheme="minorEastAsia" w:eastAsiaTheme="minorEastAsia" w:hAnsiTheme="minorEastAsia"/>
          <w:sz w:val="24"/>
          <w:szCs w:val="24"/>
        </w:rPr>
        <w:t>职业（大类）需求分析：</w:t>
      </w:r>
      <w:bookmarkEnd w:id="9"/>
      <w:r w:rsidRPr="00FB7084">
        <w:rPr>
          <w:rFonts w:asciiTheme="minorEastAsia" w:hAnsiTheme="minorEastAsia"/>
          <w:sz w:val="24"/>
          <w:szCs w:val="24"/>
        </w:rPr>
        <w:t>商业和服务业人员、生产运输操作工和专业技术人员占据了用工需求的前三位，其中商业和服务业人员的求人倍率最高，为2.25，说明每100个求职者可以选择225个商业和服务业类的岗位，由此可见，第一季度的人力资源市场上，选择商业和服务类岗位的求职人员可选择性更多。</w:t>
      </w:r>
    </w:p>
    <w:p w:rsidR="00455422" w:rsidRPr="00FB7084" w:rsidRDefault="00455422" w:rsidP="00973C79">
      <w:pPr>
        <w:spacing w:line="560" w:lineRule="exact"/>
        <w:ind w:firstLine="555"/>
        <w:rPr>
          <w:rFonts w:asciiTheme="minorEastAsia" w:hAnsiTheme="minorEastAsia"/>
          <w:sz w:val="24"/>
          <w:szCs w:val="24"/>
        </w:rPr>
      </w:pPr>
      <w:bookmarkStart w:id="10" w:name="_Toc456335713"/>
      <w:r w:rsidRPr="00FB7084">
        <w:rPr>
          <w:rStyle w:val="20"/>
          <w:rFonts w:asciiTheme="minorEastAsia" w:eastAsiaTheme="minorEastAsia" w:hAnsiTheme="minorEastAsia"/>
          <w:sz w:val="24"/>
          <w:szCs w:val="24"/>
        </w:rPr>
        <w:t>求职人员类别分析：</w:t>
      </w:r>
      <w:bookmarkEnd w:id="10"/>
      <w:r w:rsidRPr="00FB7084">
        <w:rPr>
          <w:rFonts w:asciiTheme="minorEastAsia" w:hAnsiTheme="minorEastAsia"/>
          <w:sz w:val="24"/>
          <w:szCs w:val="24"/>
        </w:rPr>
        <w:t>失业人员依然是求职主体，其中新成长失业青年（以应届高校毕业生为主）、就业转失业人员和其他失业人员占所有求职人员的71.15%。与上季度相比，求职人员类型上升幅度较大的是就业转失业人员，上升了9.36个百分点；下降幅度较大的求职人员类型是新成长的失业青年，下降了5.50个百分点。</w:t>
      </w:r>
    </w:p>
    <w:p w:rsidR="00455422" w:rsidRPr="00FB7084" w:rsidRDefault="00455422" w:rsidP="00FB7084">
      <w:pPr>
        <w:spacing w:line="560" w:lineRule="exact"/>
        <w:ind w:firstLineChars="200" w:firstLine="482"/>
        <w:rPr>
          <w:rFonts w:asciiTheme="minorEastAsia" w:hAnsiTheme="minorEastAsia"/>
          <w:sz w:val="24"/>
          <w:szCs w:val="24"/>
        </w:rPr>
      </w:pPr>
      <w:bookmarkStart w:id="11" w:name="_Toc456335714"/>
      <w:r w:rsidRPr="00FB7084">
        <w:rPr>
          <w:rStyle w:val="20"/>
          <w:rFonts w:asciiTheme="minorEastAsia" w:eastAsiaTheme="minorEastAsia" w:hAnsiTheme="minorEastAsia"/>
          <w:sz w:val="24"/>
          <w:szCs w:val="24"/>
        </w:rPr>
        <w:t>招聘、应聘条件分析：</w:t>
      </w:r>
      <w:bookmarkEnd w:id="11"/>
      <w:r w:rsidRPr="00FB7084">
        <w:rPr>
          <w:rFonts w:asciiTheme="minorEastAsia" w:hAnsiTheme="minorEastAsia"/>
          <w:sz w:val="24"/>
          <w:szCs w:val="24"/>
        </w:rPr>
        <w:t>从性别上看，与上季度相同，人力资源市场对男性和女性的供需总量大致相同；从年龄上看，16-34岁年龄组用人需求量大，占总需求人数的78.19%，同时求职人员也多集中在此年龄组；文化程度需求方面，高中（含中职、技校）和高职高专（高等职业学院和高等专科学校）文化程度的人力资源成为用人单位的需求主体，求职者的主体同样主要集中在高中和高职高专文化程度；技术等级需求方面，用人需求和求职者群体主要集中在职业资格三级、四级和五级、初级以及中级专业技术职务这五类技术等级上。</w:t>
      </w:r>
    </w:p>
    <w:p w:rsidR="00455422" w:rsidRPr="00FB7084" w:rsidRDefault="00455422" w:rsidP="00FB7084">
      <w:pPr>
        <w:spacing w:line="560" w:lineRule="exact"/>
        <w:ind w:firstLineChars="200" w:firstLine="464"/>
        <w:rPr>
          <w:rFonts w:asciiTheme="minorEastAsia" w:hAnsiTheme="minorEastAsia"/>
          <w:spacing w:val="-4"/>
          <w:sz w:val="24"/>
          <w:szCs w:val="24"/>
        </w:rPr>
      </w:pPr>
      <w:bookmarkStart w:id="12" w:name="_Toc456335715"/>
      <w:r w:rsidRPr="00FB7084">
        <w:rPr>
          <w:rFonts w:asciiTheme="minorEastAsia" w:hAnsiTheme="minorEastAsia"/>
          <w:spacing w:val="-4"/>
          <w:sz w:val="24"/>
          <w:szCs w:val="24"/>
        </w:rPr>
        <w:t>四、产业、行业需求状况</w:t>
      </w:r>
      <w:bookmarkEnd w:id="12"/>
    </w:p>
    <w:p w:rsidR="00455422" w:rsidRPr="00FB7084" w:rsidRDefault="00455422" w:rsidP="00FB7084">
      <w:pPr>
        <w:spacing w:line="560" w:lineRule="exact"/>
        <w:ind w:firstLineChars="200" w:firstLine="480"/>
        <w:rPr>
          <w:rFonts w:asciiTheme="minorEastAsia" w:hAnsiTheme="minorEastAsia"/>
          <w:sz w:val="24"/>
          <w:szCs w:val="24"/>
        </w:rPr>
      </w:pPr>
      <w:r w:rsidRPr="00FB7084">
        <w:rPr>
          <w:rFonts w:asciiTheme="minorEastAsia" w:hAnsiTheme="minorEastAsia"/>
          <w:sz w:val="24"/>
          <w:szCs w:val="24"/>
        </w:rPr>
        <w:t>从需求总量看，第一产业需求37372人，占总需求的10.09%；第二产业需求135103人，占总需求的36.49%,第三产业需求197759人，占总需求的53.42%。与上季度相比，以农、林、牧、渔业为主的第一产业，需求比重分别上升0.47%，以制造业和建筑业为主的第二产业需求比重上升1.86%，以服务业为主的第三产业，需求比重下降2.33%。与去年同季度相比，第一产业的需求比重下降0.83%，第二产业的需求比重下降17.88%,第三产业的需求比重上升18.71%。</w:t>
      </w:r>
    </w:p>
    <w:p w:rsidR="00455422" w:rsidRPr="00FB7084" w:rsidRDefault="00455422">
      <w:pPr>
        <w:spacing w:line="580" w:lineRule="exact"/>
        <w:jc w:val="center"/>
        <w:rPr>
          <w:rFonts w:asciiTheme="minorEastAsia" w:hAnsiTheme="minorEastAsia" w:hint="eastAsia"/>
          <w:b/>
          <w:sz w:val="24"/>
          <w:szCs w:val="24"/>
        </w:rPr>
      </w:pPr>
      <w:bookmarkStart w:id="13" w:name="_Toc456335716"/>
      <w:r w:rsidRPr="00FB7084">
        <w:rPr>
          <w:rFonts w:asciiTheme="minorEastAsia" w:hAnsiTheme="minorEastAsia" w:hint="eastAsia"/>
          <w:b/>
          <w:sz w:val="24"/>
          <w:szCs w:val="24"/>
        </w:rPr>
        <w:t>表2：按产业分组需求情况</w:t>
      </w:r>
      <w:bookmarkEnd w:id="13"/>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1417"/>
        <w:gridCol w:w="1559"/>
        <w:gridCol w:w="1276"/>
        <w:gridCol w:w="709"/>
        <w:gridCol w:w="1559"/>
        <w:gridCol w:w="975"/>
      </w:tblGrid>
      <w:tr w:rsidR="00455422" w:rsidRPr="00FB7084">
        <w:trPr>
          <w:trHeight w:val="648"/>
        </w:trPr>
        <w:tc>
          <w:tcPr>
            <w:tcW w:w="1668" w:type="dxa"/>
            <w:tcBorders>
              <w:top w:val="single" w:sz="12" w:space="0" w:color="auto"/>
              <w:left w:val="nil"/>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产 业</w:t>
            </w:r>
          </w:p>
        </w:tc>
        <w:tc>
          <w:tcPr>
            <w:tcW w:w="1417" w:type="dxa"/>
            <w:tcBorders>
              <w:top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需求人数（人）</w:t>
            </w:r>
          </w:p>
        </w:tc>
        <w:tc>
          <w:tcPr>
            <w:tcW w:w="1559" w:type="dxa"/>
            <w:tcBorders>
              <w:top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需求比重</w:t>
            </w:r>
          </w:p>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w:t>
            </w:r>
          </w:p>
        </w:tc>
        <w:tc>
          <w:tcPr>
            <w:tcW w:w="1985" w:type="dxa"/>
            <w:gridSpan w:val="2"/>
            <w:tcBorders>
              <w:top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与上季度相比</w:t>
            </w:r>
          </w:p>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需求变化（%）</w:t>
            </w:r>
          </w:p>
        </w:tc>
        <w:tc>
          <w:tcPr>
            <w:tcW w:w="2534" w:type="dxa"/>
            <w:gridSpan w:val="2"/>
            <w:tcBorders>
              <w:top w:val="single" w:sz="12" w:space="0" w:color="auto"/>
              <w:right w:val="nil"/>
            </w:tcBorders>
            <w:vAlign w:val="center"/>
          </w:tcPr>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与去年同季度</w:t>
            </w:r>
          </w:p>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bCs/>
                <w:sz w:val="24"/>
                <w:szCs w:val="24"/>
              </w:rPr>
              <w:t>相比需求变化（%）</w:t>
            </w:r>
          </w:p>
        </w:tc>
      </w:tr>
      <w:tr w:rsidR="00455422" w:rsidRPr="00FB7084">
        <w:trPr>
          <w:trHeight w:val="390"/>
        </w:trPr>
        <w:tc>
          <w:tcPr>
            <w:tcW w:w="1668" w:type="dxa"/>
            <w:tcBorders>
              <w:left w:val="nil"/>
            </w:tcBorders>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第一产业</w:t>
            </w:r>
          </w:p>
        </w:tc>
        <w:tc>
          <w:tcPr>
            <w:tcW w:w="1417" w:type="dxa"/>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37372</w:t>
            </w:r>
          </w:p>
        </w:tc>
        <w:tc>
          <w:tcPr>
            <w:tcW w:w="1559" w:type="dxa"/>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10.09</w:t>
            </w:r>
          </w:p>
        </w:tc>
        <w:tc>
          <w:tcPr>
            <w:tcW w:w="1276" w:type="dxa"/>
            <w:tcBorders>
              <w:right w:val="nil"/>
            </w:tcBorders>
            <w:vAlign w:val="center"/>
          </w:tcPr>
          <w:p w:rsidR="00455422" w:rsidRPr="00FB7084" w:rsidRDefault="00455422">
            <w:pPr>
              <w:widowControl/>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+0.47</w:t>
            </w:r>
          </w:p>
        </w:tc>
        <w:tc>
          <w:tcPr>
            <w:tcW w:w="709" w:type="dxa"/>
            <w:tcBorders>
              <w:left w:val="nil"/>
            </w:tcBorders>
            <w:vAlign w:val="center"/>
          </w:tcPr>
          <w:p w:rsidR="00455422" w:rsidRPr="00FB7084" w:rsidRDefault="00455422">
            <w:pPr>
              <w:spacing w:line="360" w:lineRule="exact"/>
              <w:ind w:leftChars="-52" w:left="-109"/>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59" w:type="dxa"/>
            <w:tcBorders>
              <w:right w:val="nil"/>
            </w:tcBorders>
            <w:vAlign w:val="center"/>
          </w:tcPr>
          <w:p w:rsidR="00455422" w:rsidRPr="00FB7084" w:rsidRDefault="00455422">
            <w:pPr>
              <w:widowControl/>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-0.83</w:t>
            </w:r>
          </w:p>
        </w:tc>
        <w:tc>
          <w:tcPr>
            <w:tcW w:w="975" w:type="dxa"/>
            <w:tcBorders>
              <w:left w:val="nil"/>
              <w:right w:val="nil"/>
            </w:tcBorders>
            <w:vAlign w:val="center"/>
          </w:tcPr>
          <w:p w:rsidR="00455422" w:rsidRPr="00FB7084" w:rsidRDefault="00455422">
            <w:pPr>
              <w:spacing w:line="360" w:lineRule="exact"/>
              <w:ind w:leftChars="-67" w:left="49" w:hanging="190"/>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397"/>
        </w:trPr>
        <w:tc>
          <w:tcPr>
            <w:tcW w:w="1668" w:type="dxa"/>
            <w:tcBorders>
              <w:left w:val="nil"/>
            </w:tcBorders>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第二产业</w:t>
            </w:r>
          </w:p>
        </w:tc>
        <w:tc>
          <w:tcPr>
            <w:tcW w:w="1417" w:type="dxa"/>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135103</w:t>
            </w:r>
          </w:p>
        </w:tc>
        <w:tc>
          <w:tcPr>
            <w:tcW w:w="1559" w:type="dxa"/>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36.49</w:t>
            </w:r>
          </w:p>
        </w:tc>
        <w:tc>
          <w:tcPr>
            <w:tcW w:w="1276" w:type="dxa"/>
            <w:tcBorders>
              <w:right w:val="nil"/>
            </w:tcBorders>
            <w:vAlign w:val="center"/>
          </w:tcPr>
          <w:p w:rsidR="00455422" w:rsidRPr="00FB7084" w:rsidRDefault="00455422">
            <w:pPr>
              <w:widowControl/>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+1.86</w:t>
            </w:r>
          </w:p>
        </w:tc>
        <w:tc>
          <w:tcPr>
            <w:tcW w:w="709" w:type="dxa"/>
            <w:tcBorders>
              <w:left w:val="nil"/>
            </w:tcBorders>
            <w:vAlign w:val="center"/>
          </w:tcPr>
          <w:p w:rsidR="00455422" w:rsidRPr="00FB7084" w:rsidRDefault="00455422">
            <w:pPr>
              <w:spacing w:line="360" w:lineRule="exact"/>
              <w:ind w:leftChars="-52" w:left="-109"/>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59" w:type="dxa"/>
            <w:tcBorders>
              <w:right w:val="nil"/>
            </w:tcBorders>
            <w:vAlign w:val="center"/>
          </w:tcPr>
          <w:p w:rsidR="00455422" w:rsidRPr="00FB7084" w:rsidRDefault="00455422">
            <w:pPr>
              <w:widowControl/>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-17.88</w:t>
            </w:r>
          </w:p>
        </w:tc>
        <w:tc>
          <w:tcPr>
            <w:tcW w:w="975" w:type="dxa"/>
            <w:tcBorders>
              <w:left w:val="nil"/>
              <w:right w:val="nil"/>
            </w:tcBorders>
            <w:vAlign w:val="center"/>
          </w:tcPr>
          <w:p w:rsidR="00455422" w:rsidRPr="00FB7084" w:rsidRDefault="00455422">
            <w:pPr>
              <w:spacing w:line="360" w:lineRule="exact"/>
              <w:ind w:leftChars="-67" w:left="49" w:hanging="190"/>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403"/>
        </w:trPr>
        <w:tc>
          <w:tcPr>
            <w:tcW w:w="1668" w:type="dxa"/>
            <w:tcBorders>
              <w:left w:val="nil"/>
            </w:tcBorders>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第三产业</w:t>
            </w:r>
          </w:p>
        </w:tc>
        <w:tc>
          <w:tcPr>
            <w:tcW w:w="1417" w:type="dxa"/>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197759</w:t>
            </w:r>
          </w:p>
        </w:tc>
        <w:tc>
          <w:tcPr>
            <w:tcW w:w="1559" w:type="dxa"/>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53.42</w:t>
            </w:r>
          </w:p>
        </w:tc>
        <w:tc>
          <w:tcPr>
            <w:tcW w:w="1276" w:type="dxa"/>
            <w:tcBorders>
              <w:right w:val="nil"/>
            </w:tcBorders>
            <w:vAlign w:val="center"/>
          </w:tcPr>
          <w:p w:rsidR="00455422" w:rsidRPr="00FB7084" w:rsidRDefault="00455422">
            <w:pPr>
              <w:widowControl/>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-2.33</w:t>
            </w:r>
          </w:p>
        </w:tc>
        <w:tc>
          <w:tcPr>
            <w:tcW w:w="709" w:type="dxa"/>
            <w:tcBorders>
              <w:left w:val="nil"/>
            </w:tcBorders>
            <w:vAlign w:val="center"/>
          </w:tcPr>
          <w:p w:rsidR="00455422" w:rsidRPr="00FB7084" w:rsidRDefault="00455422">
            <w:pPr>
              <w:spacing w:line="360" w:lineRule="exact"/>
              <w:ind w:leftChars="-52" w:left="-109"/>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59" w:type="dxa"/>
            <w:tcBorders>
              <w:right w:val="nil"/>
            </w:tcBorders>
            <w:vAlign w:val="center"/>
          </w:tcPr>
          <w:p w:rsidR="00455422" w:rsidRPr="00FB7084" w:rsidRDefault="00455422">
            <w:pPr>
              <w:widowControl/>
              <w:spacing w:line="36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+18.71</w:t>
            </w:r>
          </w:p>
        </w:tc>
        <w:tc>
          <w:tcPr>
            <w:tcW w:w="975" w:type="dxa"/>
            <w:tcBorders>
              <w:left w:val="nil"/>
              <w:right w:val="nil"/>
            </w:tcBorders>
            <w:vAlign w:val="center"/>
          </w:tcPr>
          <w:p w:rsidR="00455422" w:rsidRPr="00FB7084" w:rsidRDefault="00455422">
            <w:pPr>
              <w:spacing w:line="360" w:lineRule="exact"/>
              <w:ind w:leftChars="-67" w:left="49" w:hanging="190"/>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358"/>
        </w:trPr>
        <w:tc>
          <w:tcPr>
            <w:tcW w:w="1668" w:type="dxa"/>
            <w:tcBorders>
              <w:left w:val="nil"/>
              <w:bottom w:val="single" w:sz="12" w:space="0" w:color="auto"/>
            </w:tcBorders>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合计</w:t>
            </w:r>
          </w:p>
        </w:tc>
        <w:tc>
          <w:tcPr>
            <w:tcW w:w="1417" w:type="dxa"/>
            <w:tcBorders>
              <w:bottom w:val="single" w:sz="12" w:space="0" w:color="auto"/>
            </w:tcBorders>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370234</w:t>
            </w:r>
          </w:p>
        </w:tc>
        <w:tc>
          <w:tcPr>
            <w:tcW w:w="1559" w:type="dxa"/>
            <w:tcBorders>
              <w:bottom w:val="single" w:sz="12" w:space="0" w:color="auto"/>
            </w:tcBorders>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100</w:t>
            </w:r>
          </w:p>
        </w:tc>
        <w:tc>
          <w:tcPr>
            <w:tcW w:w="1985" w:type="dxa"/>
            <w:gridSpan w:val="2"/>
            <w:tcBorders>
              <w:bottom w:val="single" w:sz="12" w:space="0" w:color="auto"/>
            </w:tcBorders>
            <w:vAlign w:val="center"/>
          </w:tcPr>
          <w:p w:rsidR="00455422" w:rsidRPr="00FB7084" w:rsidRDefault="00455422">
            <w:pPr>
              <w:widowControl/>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2534" w:type="dxa"/>
            <w:gridSpan w:val="2"/>
            <w:tcBorders>
              <w:bottom w:val="single" w:sz="12" w:space="0" w:color="auto"/>
              <w:right w:val="nil"/>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w:t>
            </w:r>
          </w:p>
        </w:tc>
      </w:tr>
    </w:tbl>
    <w:p w:rsidR="00455422" w:rsidRPr="00FB7084" w:rsidRDefault="00455422" w:rsidP="00FB7084">
      <w:pPr>
        <w:tabs>
          <w:tab w:val="left" w:pos="1114"/>
        </w:tabs>
        <w:spacing w:line="360" w:lineRule="auto"/>
        <w:ind w:firstLineChars="200" w:firstLine="480"/>
        <w:jc w:val="center"/>
        <w:rPr>
          <w:rFonts w:asciiTheme="minorEastAsia" w:hAnsiTheme="minorEastAsia"/>
          <w:sz w:val="24"/>
          <w:szCs w:val="24"/>
        </w:rPr>
      </w:pPr>
      <w:r w:rsidRPr="00FB7084">
        <w:rPr>
          <w:rFonts w:asciiTheme="minorEastAsia" w:hAnsiTheme="minorEastAsia"/>
          <w:sz w:val="24"/>
          <w:szCs w:val="24"/>
        </w:rPr>
      </w:r>
      <w:r w:rsidRPr="00FB7084">
        <w:rPr>
          <w:rFonts w:asciiTheme="minorEastAsia" w:hAnsiTheme="minorEastAsia"/>
          <w:sz w:val="24"/>
          <w:szCs w:val="24"/>
        </w:rPr>
        <w:pict>
          <v:shape id="图片 1127" o:spid="_x0000_s1039" type="#_x0000_t75" style="width:372.25pt;height:164.55pt;mso-position-horizontal-relative:char;mso-position-vertical-relative:line">
            <v:imagedata r:id="rId7" o:title=""/>
            <w10:wrap type="none"/>
            <w10:anchorlock/>
          </v:shape>
        </w:pict>
      </w:r>
    </w:p>
    <w:p w:rsidR="00455422" w:rsidRPr="00FB7084" w:rsidRDefault="00455422" w:rsidP="00FB7084">
      <w:pPr>
        <w:tabs>
          <w:tab w:val="left" w:pos="1114"/>
        </w:tabs>
        <w:spacing w:line="560" w:lineRule="exact"/>
        <w:ind w:firstLineChars="200" w:firstLine="480"/>
        <w:rPr>
          <w:rFonts w:asciiTheme="minorEastAsia" w:hAnsiTheme="minorEastAsia"/>
          <w:color w:val="000000"/>
          <w:sz w:val="24"/>
          <w:szCs w:val="24"/>
        </w:rPr>
      </w:pPr>
      <w:r w:rsidRPr="00FB7084">
        <w:rPr>
          <w:rFonts w:asciiTheme="minorEastAsia" w:hAnsiTheme="minorEastAsia"/>
          <w:sz w:val="24"/>
          <w:szCs w:val="24"/>
        </w:rPr>
        <w:t>从各行业需求看，以农、林、牧、渔业为主的第一产业需求比重为</w:t>
      </w:r>
      <w:r w:rsidRPr="00FB7084">
        <w:rPr>
          <w:rFonts w:asciiTheme="minorEastAsia" w:hAnsiTheme="minorEastAsia"/>
          <w:color w:val="000000"/>
          <w:sz w:val="24"/>
          <w:szCs w:val="24"/>
        </w:rPr>
        <w:t>10.09</w:t>
      </w:r>
      <w:r w:rsidRPr="00FB7084">
        <w:rPr>
          <w:rFonts w:asciiTheme="minorEastAsia" w:hAnsiTheme="minorEastAsia"/>
          <w:sz w:val="24"/>
          <w:szCs w:val="24"/>
        </w:rPr>
        <w:t>%;第二产业中则是以制造业的用人需求为主,需求</w:t>
      </w:r>
      <w:r w:rsidRPr="00FB7084">
        <w:rPr>
          <w:rFonts w:asciiTheme="minorEastAsia" w:hAnsiTheme="minorEastAsia"/>
          <w:color w:val="000000"/>
          <w:sz w:val="24"/>
          <w:szCs w:val="24"/>
        </w:rPr>
        <w:t>93107</w:t>
      </w:r>
      <w:r w:rsidRPr="00FB7084">
        <w:rPr>
          <w:rFonts w:asciiTheme="minorEastAsia" w:hAnsiTheme="minorEastAsia"/>
          <w:sz w:val="24"/>
          <w:szCs w:val="24"/>
        </w:rPr>
        <w:t>人，占总需求人数的</w:t>
      </w:r>
      <w:r w:rsidRPr="00FB7084">
        <w:rPr>
          <w:rFonts w:asciiTheme="minorEastAsia" w:hAnsiTheme="minorEastAsia"/>
          <w:color w:val="000000"/>
          <w:sz w:val="24"/>
          <w:szCs w:val="24"/>
        </w:rPr>
        <w:t>25.15</w:t>
      </w:r>
      <w:r w:rsidRPr="00FB7084">
        <w:rPr>
          <w:rFonts w:asciiTheme="minorEastAsia" w:hAnsiTheme="minorEastAsia"/>
          <w:sz w:val="24"/>
          <w:szCs w:val="24"/>
        </w:rPr>
        <w:t>%,与上季度相比,需求比重上升了2.96个百分点，与去年同期需求相比，需求比重下降了</w:t>
      </w:r>
      <w:r w:rsidRPr="00FB7084">
        <w:rPr>
          <w:rFonts w:asciiTheme="minorEastAsia" w:hAnsiTheme="minorEastAsia"/>
          <w:color w:val="000000"/>
          <w:sz w:val="24"/>
          <w:szCs w:val="24"/>
        </w:rPr>
        <w:t>8.75个百分点。</w:t>
      </w:r>
    </w:p>
    <w:p w:rsidR="00455422" w:rsidRPr="00FB7084" w:rsidRDefault="00455422" w:rsidP="00FB7084">
      <w:pPr>
        <w:tabs>
          <w:tab w:val="left" w:pos="1114"/>
        </w:tabs>
        <w:spacing w:line="560" w:lineRule="exact"/>
        <w:ind w:firstLineChars="200" w:firstLine="480"/>
        <w:rPr>
          <w:rFonts w:asciiTheme="minorEastAsia" w:hAnsiTheme="minorEastAsia"/>
          <w:sz w:val="24"/>
          <w:szCs w:val="24"/>
        </w:rPr>
      </w:pPr>
      <w:r w:rsidRPr="00FB7084">
        <w:rPr>
          <w:rFonts w:asciiTheme="minorEastAsia" w:hAnsiTheme="minorEastAsia"/>
          <w:sz w:val="24"/>
          <w:szCs w:val="24"/>
        </w:rPr>
        <w:t>在20个行业分组中，在以服务业为主的第三产业中，需求量比较大三个行业分别是：住宿和餐饮业需求41854人，批发和零售业需求40851人，租赁和商业服务业需求23845人，分别占总需求人数的11.30%、11.03%和6.45%，三者合计占总需求的</w:t>
      </w:r>
      <w:bookmarkStart w:id="14" w:name="_Hlk37686751"/>
      <w:r w:rsidRPr="00FB7084">
        <w:rPr>
          <w:rFonts w:asciiTheme="minorEastAsia" w:hAnsiTheme="minorEastAsia"/>
          <w:sz w:val="24"/>
          <w:szCs w:val="24"/>
        </w:rPr>
        <w:t>28.78%</w:t>
      </w:r>
      <w:bookmarkEnd w:id="14"/>
      <w:r w:rsidRPr="00FB7084">
        <w:rPr>
          <w:rFonts w:asciiTheme="minorEastAsia" w:hAnsiTheme="minorEastAsia"/>
          <w:sz w:val="24"/>
          <w:szCs w:val="24"/>
        </w:rPr>
        <w:t>。与上季度相比，住宿和餐饮业的需求比重上升了0.37%。批发和零售业需求比重下降了0.22%</w:t>
      </w:r>
      <w:r w:rsidRPr="00FB7084">
        <w:rPr>
          <w:rFonts w:asciiTheme="minorEastAsia" w:hAnsiTheme="minorEastAsia" w:hint="eastAsia"/>
          <w:sz w:val="24"/>
          <w:szCs w:val="24"/>
        </w:rPr>
        <w:t>，</w:t>
      </w:r>
      <w:r w:rsidRPr="00FB7084">
        <w:rPr>
          <w:rFonts w:asciiTheme="minorEastAsia" w:hAnsiTheme="minorEastAsia"/>
          <w:sz w:val="24"/>
          <w:szCs w:val="24"/>
        </w:rPr>
        <w:t>与去年同季度相比，住宿和餐饮业、批发和零售业的需求比重分别上升了7.46%和6.64%（见表3）。</w:t>
      </w:r>
    </w:p>
    <w:p w:rsidR="00455422" w:rsidRPr="00FB7084" w:rsidRDefault="00455422">
      <w:pPr>
        <w:spacing w:line="580" w:lineRule="exact"/>
        <w:jc w:val="center"/>
        <w:rPr>
          <w:rFonts w:asciiTheme="minorEastAsia" w:hAnsiTheme="minorEastAsia" w:hint="eastAsia"/>
          <w:b/>
          <w:sz w:val="24"/>
          <w:szCs w:val="24"/>
        </w:rPr>
      </w:pPr>
      <w:bookmarkStart w:id="15" w:name="_Toc456335717"/>
      <w:r w:rsidRPr="00FB7084">
        <w:rPr>
          <w:rFonts w:asciiTheme="minorEastAsia" w:hAnsiTheme="minorEastAsia" w:hint="eastAsia"/>
          <w:b/>
          <w:sz w:val="24"/>
          <w:szCs w:val="24"/>
        </w:rPr>
        <w:t>表3：按行业分组需求人数</w:t>
      </w:r>
      <w:bookmarkEnd w:id="15"/>
    </w:p>
    <w:tbl>
      <w:tblPr>
        <w:tblpPr w:leftFromText="180" w:rightFromText="180" w:vertAnchor="text" w:tblpXSpec="center"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tblCellMar>
        <w:tblLook w:val="0000"/>
      </w:tblPr>
      <w:tblGrid>
        <w:gridCol w:w="4377"/>
        <w:gridCol w:w="1118"/>
        <w:gridCol w:w="1196"/>
        <w:gridCol w:w="992"/>
        <w:gridCol w:w="656"/>
        <w:gridCol w:w="1149"/>
        <w:gridCol w:w="832"/>
      </w:tblGrid>
      <w:tr w:rsidR="00455422" w:rsidRPr="00FB7084">
        <w:trPr>
          <w:trHeight w:val="639"/>
          <w:tblHeader/>
        </w:trPr>
        <w:tc>
          <w:tcPr>
            <w:tcW w:w="4377" w:type="dxa"/>
            <w:tcBorders>
              <w:top w:val="single" w:sz="12" w:space="0" w:color="auto"/>
              <w:left w:val="nil"/>
            </w:tcBorders>
            <w:vAlign w:val="center"/>
          </w:tcPr>
          <w:p w:rsidR="00455422" w:rsidRPr="00FB7084" w:rsidRDefault="00455422">
            <w:pPr>
              <w:spacing w:line="400" w:lineRule="exact"/>
              <w:jc w:val="center"/>
              <w:rPr>
                <w:rFonts w:asciiTheme="minorEastAsia" w:hAnsiTheme="minorEastAsia" w:hint="eastAsia"/>
                <w:sz w:val="24"/>
                <w:szCs w:val="24"/>
              </w:rPr>
            </w:pPr>
            <w:r w:rsidRPr="00FB7084">
              <w:rPr>
                <w:rFonts w:asciiTheme="minorEastAsia" w:hAnsiTheme="minorEastAsia" w:hint="eastAsia"/>
                <w:sz w:val="24"/>
                <w:szCs w:val="24"/>
              </w:rPr>
              <w:t>行   业</w:t>
            </w:r>
          </w:p>
        </w:tc>
        <w:tc>
          <w:tcPr>
            <w:tcW w:w="1118" w:type="dxa"/>
            <w:tcBorders>
              <w:top w:val="single" w:sz="12" w:space="0" w:color="auto"/>
            </w:tcBorders>
            <w:vAlign w:val="center"/>
          </w:tcPr>
          <w:p w:rsidR="00455422" w:rsidRPr="00FB7084" w:rsidRDefault="00455422">
            <w:pPr>
              <w:spacing w:line="400" w:lineRule="exact"/>
              <w:jc w:val="center"/>
              <w:rPr>
                <w:rFonts w:asciiTheme="minorEastAsia" w:hAnsiTheme="minorEastAsia" w:hint="eastAsia"/>
                <w:sz w:val="24"/>
                <w:szCs w:val="24"/>
              </w:rPr>
            </w:pPr>
            <w:r w:rsidRPr="00FB7084">
              <w:rPr>
                <w:rFonts w:asciiTheme="minorEastAsia" w:hAnsiTheme="minorEastAsia" w:hint="eastAsia"/>
                <w:sz w:val="24"/>
                <w:szCs w:val="24"/>
              </w:rPr>
              <w:t>需求人数（人）</w:t>
            </w:r>
          </w:p>
        </w:tc>
        <w:tc>
          <w:tcPr>
            <w:tcW w:w="1196" w:type="dxa"/>
            <w:tcBorders>
              <w:top w:val="single" w:sz="12" w:space="0" w:color="auto"/>
            </w:tcBorders>
            <w:vAlign w:val="center"/>
          </w:tcPr>
          <w:p w:rsidR="00455422" w:rsidRPr="00FB7084" w:rsidRDefault="00455422">
            <w:pPr>
              <w:spacing w:line="400" w:lineRule="exact"/>
              <w:jc w:val="center"/>
              <w:rPr>
                <w:rFonts w:asciiTheme="minorEastAsia" w:hAnsiTheme="minorEastAsia" w:hint="eastAsia"/>
                <w:sz w:val="24"/>
                <w:szCs w:val="24"/>
              </w:rPr>
            </w:pPr>
            <w:r w:rsidRPr="00FB7084">
              <w:rPr>
                <w:rFonts w:asciiTheme="minorEastAsia" w:hAnsiTheme="minorEastAsia" w:hint="eastAsia"/>
                <w:sz w:val="24"/>
                <w:szCs w:val="24"/>
              </w:rPr>
              <w:t>需求比重(%)</w:t>
            </w:r>
          </w:p>
        </w:tc>
        <w:tc>
          <w:tcPr>
            <w:tcW w:w="1648" w:type="dxa"/>
            <w:gridSpan w:val="2"/>
            <w:tcBorders>
              <w:top w:val="single" w:sz="12" w:space="0" w:color="auto"/>
            </w:tcBorders>
            <w:vAlign w:val="center"/>
          </w:tcPr>
          <w:p w:rsidR="00455422" w:rsidRPr="00FB7084" w:rsidRDefault="00455422">
            <w:pPr>
              <w:spacing w:line="400" w:lineRule="exact"/>
              <w:jc w:val="center"/>
              <w:rPr>
                <w:rFonts w:asciiTheme="minorEastAsia" w:hAnsiTheme="minorEastAsia" w:hint="eastAsia"/>
                <w:sz w:val="24"/>
                <w:szCs w:val="24"/>
              </w:rPr>
            </w:pPr>
            <w:r w:rsidRPr="00FB7084">
              <w:rPr>
                <w:rFonts w:asciiTheme="minorEastAsia" w:hAnsiTheme="minorEastAsia" w:hint="eastAsia"/>
                <w:sz w:val="24"/>
                <w:szCs w:val="24"/>
              </w:rPr>
              <w:t>与上季度相比需求变化（%）</w:t>
            </w:r>
          </w:p>
        </w:tc>
        <w:tc>
          <w:tcPr>
            <w:tcW w:w="1981" w:type="dxa"/>
            <w:gridSpan w:val="2"/>
            <w:tcBorders>
              <w:top w:val="single" w:sz="12" w:space="0" w:color="auto"/>
              <w:right w:val="nil"/>
            </w:tcBorders>
          </w:tcPr>
          <w:p w:rsidR="00455422" w:rsidRPr="00FB7084" w:rsidRDefault="00455422">
            <w:pPr>
              <w:spacing w:line="40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与去年同季度</w:t>
            </w:r>
          </w:p>
          <w:p w:rsidR="00455422" w:rsidRPr="00FB7084" w:rsidRDefault="00455422">
            <w:pPr>
              <w:spacing w:line="400" w:lineRule="exact"/>
              <w:jc w:val="center"/>
              <w:rPr>
                <w:rFonts w:asciiTheme="minorEastAsia" w:hAnsiTheme="minorEastAsia" w:hint="eastAsia"/>
                <w:sz w:val="24"/>
                <w:szCs w:val="24"/>
              </w:rPr>
            </w:pPr>
            <w:r w:rsidRPr="00FB7084">
              <w:rPr>
                <w:rFonts w:asciiTheme="minorEastAsia" w:hAnsiTheme="minorEastAsia" w:hint="eastAsia"/>
                <w:bCs/>
                <w:sz w:val="24"/>
                <w:szCs w:val="24"/>
              </w:rPr>
              <w:t>相比需求变化（%）</w:t>
            </w:r>
          </w:p>
        </w:tc>
      </w:tr>
      <w:tr w:rsidR="00455422" w:rsidRPr="00FB7084">
        <w:trPr>
          <w:trHeight w:val="255"/>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农、林、牧、渔业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37372</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10.09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+0.47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-0.83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267"/>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采掘业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1851</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0.50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+0.25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+0.31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55"/>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制造业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93107</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25.15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+2.96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-8.75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267"/>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电力、燃气及水的生产和供应业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10103</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2.73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+1.17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-0.36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255"/>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建筑业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30042</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8.12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-2.52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-9.08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267"/>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交通运输、仓储和邮政业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9075</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2.45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+0.15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+0.38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55"/>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信息传输、计算机服务和软件业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9655</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2.61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+0.29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-1.23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267"/>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批发和零售业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40851</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11.03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-0.22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+6.64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55"/>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住宿和餐饮业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41854</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11.30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+0.37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+7.46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67"/>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金融业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7082</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1.91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+0.10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+0.54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55"/>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房地产业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8956</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2.42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+0.36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+0.66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67"/>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租赁和商务服务业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23845</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6.45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-2.30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+4.03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55"/>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科学研究、技术服务和地质勘查业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8385</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2.27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+0.06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+0.08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67"/>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水利、环境和公共设施管理业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6086</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1.64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+0.14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+0.27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55"/>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居民服务和其他服务业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17351</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4.69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-0.73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+0.34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67"/>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教育</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5982</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1.62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-0.21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-0.49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255"/>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卫生、社会保障和社会福利业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5785</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1.56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-0.20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-1.25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267"/>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文化、体育和娱乐业</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7382</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1.99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+0.05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+1.22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55"/>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公共管理和社会组织</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4384</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1.18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-0.22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-0.19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267"/>
        </w:trPr>
        <w:tc>
          <w:tcPr>
            <w:tcW w:w="4377" w:type="dxa"/>
            <w:tcBorders>
              <w:left w:val="nil"/>
            </w:tcBorders>
          </w:tcPr>
          <w:p w:rsidR="00455422" w:rsidRPr="00FB7084" w:rsidRDefault="00455422">
            <w:pPr>
              <w:spacing w:line="400" w:lineRule="exact"/>
              <w:rPr>
                <w:rFonts w:asciiTheme="minorEastAsia" w:hAnsiTheme="minorEastAsia" w:hint="eastAsia"/>
                <w:sz w:val="24"/>
                <w:szCs w:val="24"/>
              </w:rPr>
            </w:pPr>
            <w:r w:rsidRPr="00FB7084">
              <w:rPr>
                <w:rFonts w:asciiTheme="minorEastAsia" w:hAnsiTheme="minorEastAsia" w:hint="eastAsia"/>
                <w:sz w:val="24"/>
                <w:szCs w:val="24"/>
              </w:rPr>
              <w:t>国际组织</w:t>
            </w:r>
          </w:p>
        </w:tc>
        <w:tc>
          <w:tcPr>
            <w:tcW w:w="1118"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1086</w:t>
            </w:r>
          </w:p>
        </w:tc>
        <w:tc>
          <w:tcPr>
            <w:tcW w:w="1196" w:type="dxa"/>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0.29 </w:t>
            </w:r>
          </w:p>
        </w:tc>
        <w:tc>
          <w:tcPr>
            <w:tcW w:w="992"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+0.03 </w:t>
            </w:r>
          </w:p>
        </w:tc>
        <w:tc>
          <w:tcPr>
            <w:tcW w:w="656" w:type="dxa"/>
            <w:tcBorders>
              <w:left w:val="nil"/>
            </w:tcBorders>
            <w:vAlign w:val="center"/>
          </w:tcPr>
          <w:p w:rsidR="00455422" w:rsidRPr="00FB7084" w:rsidRDefault="00455422">
            <w:pPr>
              <w:spacing w:line="400" w:lineRule="exact"/>
              <w:ind w:leftChars="-37" w:left="-7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49" w:type="dxa"/>
            <w:tcBorders>
              <w:right w:val="nil"/>
            </w:tcBorders>
            <w:tcMar>
              <w:right w:w="0" w:type="dxa"/>
            </w:tcMar>
            <w:vAlign w:val="center"/>
          </w:tcPr>
          <w:p w:rsidR="00455422" w:rsidRPr="00FB7084" w:rsidRDefault="00455422">
            <w:pPr>
              <w:spacing w:line="40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 xml:space="preserve">+0.25 </w:t>
            </w:r>
          </w:p>
        </w:tc>
        <w:tc>
          <w:tcPr>
            <w:tcW w:w="832" w:type="dxa"/>
            <w:tcBorders>
              <w:left w:val="nil"/>
              <w:right w:val="nil"/>
            </w:tcBorders>
            <w:vAlign w:val="center"/>
          </w:tcPr>
          <w:p w:rsidR="00455422" w:rsidRPr="00FB7084" w:rsidRDefault="00455422">
            <w:pPr>
              <w:spacing w:line="400" w:lineRule="exact"/>
              <w:ind w:leftChars="-63" w:left="23" w:hanging="155"/>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trHeight w:val="267"/>
        </w:trPr>
        <w:tc>
          <w:tcPr>
            <w:tcW w:w="4377" w:type="dxa"/>
            <w:tcBorders>
              <w:left w:val="nil"/>
              <w:bottom w:val="single" w:sz="12" w:space="0" w:color="auto"/>
            </w:tcBorders>
          </w:tcPr>
          <w:p w:rsidR="00455422" w:rsidRPr="00FB7084" w:rsidRDefault="00455422">
            <w:pPr>
              <w:spacing w:line="400" w:lineRule="exact"/>
              <w:jc w:val="left"/>
              <w:rPr>
                <w:rFonts w:asciiTheme="minorEastAsia" w:hAnsiTheme="minorEastAsia" w:cs="微软雅黑" w:hint="eastAsia"/>
                <w:sz w:val="24"/>
                <w:szCs w:val="24"/>
              </w:rPr>
            </w:pPr>
            <w:r w:rsidRPr="00FB7084">
              <w:rPr>
                <w:rFonts w:asciiTheme="minorEastAsia" w:hAnsiTheme="minorEastAsia" w:hint="eastAsia"/>
                <w:sz w:val="24"/>
                <w:szCs w:val="24"/>
              </w:rPr>
              <w:t>合  计</w:t>
            </w:r>
          </w:p>
        </w:tc>
        <w:tc>
          <w:tcPr>
            <w:tcW w:w="1118" w:type="dxa"/>
            <w:tcBorders>
              <w:bottom w:val="single" w:sz="12" w:space="0" w:color="auto"/>
            </w:tcBorders>
            <w:vAlign w:val="center"/>
          </w:tcPr>
          <w:p w:rsidR="00455422" w:rsidRPr="00FB7084" w:rsidRDefault="00455422">
            <w:pPr>
              <w:spacing w:line="40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370234</w:t>
            </w:r>
          </w:p>
        </w:tc>
        <w:tc>
          <w:tcPr>
            <w:tcW w:w="1196" w:type="dxa"/>
            <w:tcBorders>
              <w:bottom w:val="single" w:sz="12" w:space="0" w:color="auto"/>
            </w:tcBorders>
            <w:vAlign w:val="center"/>
          </w:tcPr>
          <w:p w:rsidR="00455422" w:rsidRPr="00FB7084" w:rsidRDefault="00455422">
            <w:pPr>
              <w:spacing w:line="400" w:lineRule="exact"/>
              <w:jc w:val="center"/>
              <w:rPr>
                <w:rFonts w:asciiTheme="minorEastAsia" w:hAnsiTheme="minorEastAsia" w:hint="eastAsia"/>
                <w:sz w:val="24"/>
                <w:szCs w:val="24"/>
              </w:rPr>
            </w:pPr>
            <w:r w:rsidRPr="00FB7084">
              <w:rPr>
                <w:rFonts w:asciiTheme="minorEastAsia" w:hAnsiTheme="minorEastAsia" w:hint="eastAsia"/>
                <w:sz w:val="24"/>
                <w:szCs w:val="24"/>
              </w:rPr>
              <w:t>100</w:t>
            </w:r>
          </w:p>
        </w:tc>
        <w:tc>
          <w:tcPr>
            <w:tcW w:w="1648" w:type="dxa"/>
            <w:gridSpan w:val="2"/>
            <w:tcBorders>
              <w:bottom w:val="single" w:sz="12" w:space="0" w:color="auto"/>
            </w:tcBorders>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981" w:type="dxa"/>
            <w:gridSpan w:val="2"/>
            <w:tcBorders>
              <w:bottom w:val="single" w:sz="12" w:space="0" w:color="auto"/>
              <w:right w:val="nil"/>
            </w:tcBorders>
            <w:vAlign w:val="center"/>
          </w:tcPr>
          <w:p w:rsidR="00455422" w:rsidRPr="00FB7084" w:rsidRDefault="00455422">
            <w:pPr>
              <w:spacing w:line="4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bl>
    <w:p w:rsidR="00455422" w:rsidRPr="00FB7084" w:rsidRDefault="00455422">
      <w:pPr>
        <w:rPr>
          <w:rFonts w:asciiTheme="minorEastAsia" w:hAnsiTheme="minorEastAsia"/>
          <w:sz w:val="24"/>
          <w:szCs w:val="24"/>
        </w:rPr>
      </w:pPr>
    </w:p>
    <w:p w:rsidR="00455422" w:rsidRPr="00FB7084" w:rsidRDefault="00455422">
      <w:pPr>
        <w:jc w:val="center"/>
        <w:rPr>
          <w:rFonts w:asciiTheme="minorEastAsia" w:hAnsiTheme="minorEastAsia"/>
          <w:sz w:val="24"/>
          <w:szCs w:val="24"/>
        </w:rPr>
      </w:pPr>
      <w:r w:rsidRPr="00FB7084">
        <w:rPr>
          <w:rFonts w:asciiTheme="minorEastAsia" w:hAnsiTheme="minorEastAsia"/>
          <w:sz w:val="24"/>
          <w:szCs w:val="24"/>
        </w:rPr>
      </w:r>
      <w:r w:rsidRPr="00FB7084">
        <w:rPr>
          <w:rFonts w:asciiTheme="minorEastAsia" w:hAnsiTheme="minorEastAsia"/>
          <w:sz w:val="24"/>
          <w:szCs w:val="24"/>
        </w:rPr>
        <w:pict>
          <v:shape id="图片 1128" o:spid="_x0000_s1038" type="#_x0000_t75" style="width:466.75pt;height:279.15pt;mso-position-horizontal-relative:char;mso-position-vertical-relative:line">
            <v:imagedata r:id="rId8" o:title=""/>
            <w10:wrap type="none"/>
            <w10:anchorlock/>
          </v:shape>
        </w:pict>
      </w:r>
    </w:p>
    <w:p w:rsidR="00455422" w:rsidRPr="00FB7084" w:rsidRDefault="00455422" w:rsidP="00FB7084">
      <w:pPr>
        <w:spacing w:line="560" w:lineRule="exact"/>
        <w:ind w:firstLineChars="200" w:firstLine="464"/>
        <w:rPr>
          <w:rFonts w:asciiTheme="minorEastAsia" w:hAnsiTheme="minorEastAsia"/>
          <w:spacing w:val="-4"/>
          <w:sz w:val="24"/>
          <w:szCs w:val="24"/>
        </w:rPr>
      </w:pPr>
      <w:bookmarkStart w:id="16" w:name="_Toc456335718"/>
      <w:r w:rsidRPr="00FB7084">
        <w:rPr>
          <w:rFonts w:asciiTheme="minorEastAsia" w:hAnsiTheme="minorEastAsia"/>
          <w:spacing w:val="-4"/>
          <w:sz w:val="24"/>
          <w:szCs w:val="24"/>
        </w:rPr>
        <w:t>五、用人单位需求状况</w:t>
      </w:r>
      <w:bookmarkEnd w:id="16"/>
    </w:p>
    <w:p w:rsidR="00455422" w:rsidRPr="00FB7084" w:rsidRDefault="00455422" w:rsidP="00FB7084">
      <w:pPr>
        <w:spacing w:line="560" w:lineRule="exact"/>
        <w:ind w:firstLineChars="200" w:firstLine="480"/>
        <w:rPr>
          <w:rFonts w:asciiTheme="minorEastAsia" w:hAnsiTheme="minorEastAsia"/>
          <w:sz w:val="24"/>
          <w:szCs w:val="24"/>
        </w:rPr>
      </w:pPr>
      <w:r w:rsidRPr="00FB7084">
        <w:rPr>
          <w:rFonts w:asciiTheme="minorEastAsia" w:hAnsiTheme="minorEastAsia"/>
          <w:sz w:val="24"/>
          <w:szCs w:val="24"/>
        </w:rPr>
        <w:t>从用人单位经济类型看，企业用人需求仍占主体地位，所占比重达98.51%，以企业需求为主的总体需求格局基本保持不变，内资企业的需求占总量的95.37%。有限责任公司、股份有限公司和私营企业的需求量仍然占据着前三位，三者需求比重分别为35.37%、27.51%和11.85%，三者合计为74.73%,说明这三种类型的用人单位继续保持吸纳劳动者就业的主力军的位置。与上季度和去年同季度相比，有限责任公司的需求比重分别下降了0.89%和上升了2.27%，股份有限公司的需求比重分别上升了3.29%和3.52%（见表4）。</w:t>
      </w:r>
    </w:p>
    <w:p w:rsidR="00455422" w:rsidRPr="00FB7084" w:rsidRDefault="00455422">
      <w:pPr>
        <w:spacing w:line="580" w:lineRule="exact"/>
        <w:jc w:val="center"/>
        <w:rPr>
          <w:rFonts w:asciiTheme="minorEastAsia" w:hAnsiTheme="minorEastAsia" w:hint="eastAsia"/>
          <w:sz w:val="24"/>
          <w:szCs w:val="24"/>
        </w:rPr>
      </w:pPr>
      <w:bookmarkStart w:id="17" w:name="_Toc456335719"/>
      <w:r w:rsidRPr="00FB7084">
        <w:rPr>
          <w:rFonts w:asciiTheme="minorEastAsia" w:hAnsiTheme="minorEastAsia" w:hint="eastAsia"/>
          <w:b/>
          <w:sz w:val="24"/>
          <w:szCs w:val="24"/>
        </w:rPr>
        <w:t>表4：按用人单位性质分组需求情况</w:t>
      </w:r>
      <w:bookmarkEnd w:id="17"/>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503"/>
        <w:gridCol w:w="2511"/>
        <w:gridCol w:w="1134"/>
        <w:gridCol w:w="1134"/>
        <w:gridCol w:w="1318"/>
        <w:gridCol w:w="667"/>
        <w:gridCol w:w="1296"/>
        <w:gridCol w:w="1114"/>
      </w:tblGrid>
      <w:tr w:rsidR="00455422" w:rsidRPr="00FB7084" w:rsidTr="00973C79">
        <w:trPr>
          <w:tblHeader/>
          <w:jc w:val="center"/>
        </w:trPr>
        <w:tc>
          <w:tcPr>
            <w:tcW w:w="3510" w:type="dxa"/>
            <w:gridSpan w:val="3"/>
            <w:tcBorders>
              <w:top w:val="single" w:sz="12" w:space="0" w:color="auto"/>
              <w:left w:val="nil"/>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单位性质</w:t>
            </w:r>
          </w:p>
        </w:tc>
        <w:tc>
          <w:tcPr>
            <w:tcW w:w="1134" w:type="dxa"/>
            <w:tcBorders>
              <w:top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需求人数（人）</w:t>
            </w:r>
          </w:p>
        </w:tc>
        <w:tc>
          <w:tcPr>
            <w:tcW w:w="1134" w:type="dxa"/>
            <w:tcBorders>
              <w:top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需求比重（%）</w:t>
            </w:r>
          </w:p>
        </w:tc>
        <w:tc>
          <w:tcPr>
            <w:tcW w:w="1985" w:type="dxa"/>
            <w:gridSpan w:val="2"/>
            <w:tcBorders>
              <w:top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与上季度相比</w:t>
            </w:r>
          </w:p>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需求变化（%）</w:t>
            </w:r>
          </w:p>
        </w:tc>
        <w:tc>
          <w:tcPr>
            <w:tcW w:w="2410" w:type="dxa"/>
            <w:gridSpan w:val="2"/>
            <w:tcBorders>
              <w:top w:val="single" w:sz="12" w:space="0" w:color="auto"/>
              <w:right w:val="nil"/>
            </w:tcBorders>
          </w:tcPr>
          <w:p w:rsidR="00455422" w:rsidRPr="00FB7084" w:rsidRDefault="00455422">
            <w:pPr>
              <w:spacing w:line="3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与去年同季度</w:t>
            </w:r>
          </w:p>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bCs/>
                <w:sz w:val="24"/>
                <w:szCs w:val="24"/>
              </w:rPr>
              <w:t>相比需求变化（%）</w:t>
            </w:r>
          </w:p>
        </w:tc>
      </w:tr>
      <w:tr w:rsidR="00455422" w:rsidRPr="00FB7084" w:rsidTr="00973C79">
        <w:trPr>
          <w:jc w:val="center"/>
        </w:trPr>
        <w:tc>
          <w:tcPr>
            <w:tcW w:w="496" w:type="dxa"/>
            <w:vMerge w:val="restart"/>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cs="宋体" w:hint="eastAsia"/>
                <w:sz w:val="24"/>
                <w:szCs w:val="24"/>
              </w:rPr>
              <w:t>企业</w:t>
            </w:r>
          </w:p>
        </w:tc>
        <w:tc>
          <w:tcPr>
            <w:tcW w:w="503" w:type="dxa"/>
            <w:vMerge w:val="restart"/>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cs="宋体" w:hint="eastAsia"/>
                <w:sz w:val="24"/>
                <w:szCs w:val="24"/>
              </w:rPr>
              <w:t>内资企业</w:t>
            </w:r>
          </w:p>
        </w:tc>
        <w:tc>
          <w:tcPr>
            <w:tcW w:w="2511" w:type="dxa"/>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国有企业</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40865</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11.04</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-1.18</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-0.57</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rsidTr="00973C79">
        <w:trPr>
          <w:jc w:val="center"/>
        </w:trPr>
        <w:tc>
          <w:tcPr>
            <w:tcW w:w="496" w:type="dxa"/>
            <w:vMerge/>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p>
        </w:tc>
        <w:tc>
          <w:tcPr>
            <w:tcW w:w="503" w:type="dxa"/>
            <w:vMerge/>
            <w:vAlign w:val="center"/>
          </w:tcPr>
          <w:p w:rsidR="00455422" w:rsidRPr="00FB7084" w:rsidRDefault="00455422">
            <w:pPr>
              <w:spacing w:line="360" w:lineRule="exact"/>
              <w:jc w:val="center"/>
              <w:rPr>
                <w:rFonts w:asciiTheme="minorEastAsia" w:hAnsiTheme="minorEastAsia" w:cs="宋体" w:hint="eastAsia"/>
                <w:sz w:val="24"/>
                <w:szCs w:val="24"/>
              </w:rPr>
            </w:pPr>
          </w:p>
        </w:tc>
        <w:tc>
          <w:tcPr>
            <w:tcW w:w="2511" w:type="dxa"/>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集体企业</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11851</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3.20</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+0.30</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-2.76</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rsidTr="00973C79">
        <w:trPr>
          <w:jc w:val="center"/>
        </w:trPr>
        <w:tc>
          <w:tcPr>
            <w:tcW w:w="496" w:type="dxa"/>
            <w:vMerge/>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p>
        </w:tc>
        <w:tc>
          <w:tcPr>
            <w:tcW w:w="503" w:type="dxa"/>
            <w:vMerge/>
            <w:vAlign w:val="center"/>
          </w:tcPr>
          <w:p w:rsidR="00455422" w:rsidRPr="00FB7084" w:rsidRDefault="00455422">
            <w:pPr>
              <w:spacing w:line="360" w:lineRule="exact"/>
              <w:jc w:val="center"/>
              <w:rPr>
                <w:rFonts w:asciiTheme="minorEastAsia" w:hAnsiTheme="minorEastAsia" w:cs="宋体" w:hint="eastAsia"/>
                <w:sz w:val="24"/>
                <w:szCs w:val="24"/>
              </w:rPr>
            </w:pPr>
          </w:p>
        </w:tc>
        <w:tc>
          <w:tcPr>
            <w:tcW w:w="2511" w:type="dxa"/>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股份合作企业</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8184</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2.21</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+0.27</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-2.67</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rsidTr="00973C79">
        <w:trPr>
          <w:jc w:val="center"/>
        </w:trPr>
        <w:tc>
          <w:tcPr>
            <w:tcW w:w="496" w:type="dxa"/>
            <w:vMerge/>
            <w:tcBorders>
              <w:left w:val="nil"/>
            </w:tcBorders>
          </w:tcPr>
          <w:p w:rsidR="00455422" w:rsidRPr="00FB7084" w:rsidRDefault="00455422">
            <w:pPr>
              <w:spacing w:line="360" w:lineRule="exact"/>
              <w:jc w:val="center"/>
              <w:rPr>
                <w:rFonts w:asciiTheme="minorEastAsia" w:hAnsiTheme="minorEastAsia" w:cs="宋体" w:hint="eastAsia"/>
                <w:sz w:val="24"/>
                <w:szCs w:val="24"/>
              </w:rPr>
            </w:pPr>
          </w:p>
        </w:tc>
        <w:tc>
          <w:tcPr>
            <w:tcW w:w="503" w:type="dxa"/>
            <w:vMerge/>
          </w:tcPr>
          <w:p w:rsidR="00455422" w:rsidRPr="00FB7084" w:rsidRDefault="00455422">
            <w:pPr>
              <w:spacing w:line="360" w:lineRule="exact"/>
              <w:jc w:val="center"/>
              <w:rPr>
                <w:rFonts w:asciiTheme="minorEastAsia" w:hAnsiTheme="minorEastAsia" w:cs="宋体" w:hint="eastAsia"/>
                <w:sz w:val="24"/>
                <w:szCs w:val="24"/>
              </w:rPr>
            </w:pPr>
          </w:p>
        </w:tc>
        <w:tc>
          <w:tcPr>
            <w:tcW w:w="2511" w:type="dxa"/>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联营企业</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7681</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2.07</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+0.55</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-1.05</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rsidTr="00973C79">
        <w:trPr>
          <w:jc w:val="center"/>
        </w:trPr>
        <w:tc>
          <w:tcPr>
            <w:tcW w:w="496" w:type="dxa"/>
            <w:vMerge/>
            <w:tcBorders>
              <w:left w:val="nil"/>
            </w:tcBorders>
          </w:tcPr>
          <w:p w:rsidR="00455422" w:rsidRPr="00FB7084" w:rsidRDefault="00455422">
            <w:pPr>
              <w:spacing w:line="360" w:lineRule="exact"/>
              <w:jc w:val="center"/>
              <w:rPr>
                <w:rFonts w:asciiTheme="minorEastAsia" w:hAnsiTheme="minorEastAsia" w:cs="宋体" w:hint="eastAsia"/>
                <w:sz w:val="24"/>
                <w:szCs w:val="24"/>
              </w:rPr>
            </w:pPr>
          </w:p>
        </w:tc>
        <w:tc>
          <w:tcPr>
            <w:tcW w:w="503" w:type="dxa"/>
            <w:vMerge/>
          </w:tcPr>
          <w:p w:rsidR="00455422" w:rsidRPr="00FB7084" w:rsidRDefault="00455422">
            <w:pPr>
              <w:spacing w:line="360" w:lineRule="exact"/>
              <w:jc w:val="center"/>
              <w:rPr>
                <w:rFonts w:asciiTheme="minorEastAsia" w:hAnsiTheme="minorEastAsia" w:cs="宋体" w:hint="eastAsia"/>
                <w:sz w:val="24"/>
                <w:szCs w:val="24"/>
              </w:rPr>
            </w:pPr>
          </w:p>
        </w:tc>
        <w:tc>
          <w:tcPr>
            <w:tcW w:w="2511" w:type="dxa"/>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有限责任公司</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130956</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35.37</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-0.89</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+2.27</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973C79">
        <w:trPr>
          <w:jc w:val="center"/>
        </w:trPr>
        <w:tc>
          <w:tcPr>
            <w:tcW w:w="496" w:type="dxa"/>
            <w:vMerge/>
            <w:tcBorders>
              <w:left w:val="nil"/>
            </w:tcBorders>
          </w:tcPr>
          <w:p w:rsidR="00455422" w:rsidRPr="00FB7084" w:rsidRDefault="00455422">
            <w:pPr>
              <w:spacing w:line="360" w:lineRule="exact"/>
              <w:jc w:val="center"/>
              <w:rPr>
                <w:rFonts w:asciiTheme="minorEastAsia" w:hAnsiTheme="minorEastAsia" w:cs="宋体" w:hint="eastAsia"/>
                <w:sz w:val="24"/>
                <w:szCs w:val="24"/>
              </w:rPr>
            </w:pPr>
          </w:p>
        </w:tc>
        <w:tc>
          <w:tcPr>
            <w:tcW w:w="503" w:type="dxa"/>
            <w:vMerge/>
          </w:tcPr>
          <w:p w:rsidR="00455422" w:rsidRPr="00FB7084" w:rsidRDefault="00455422">
            <w:pPr>
              <w:spacing w:line="360" w:lineRule="exact"/>
              <w:jc w:val="center"/>
              <w:rPr>
                <w:rFonts w:asciiTheme="minorEastAsia" w:hAnsiTheme="minorEastAsia" w:cs="宋体" w:hint="eastAsia"/>
                <w:sz w:val="24"/>
                <w:szCs w:val="24"/>
              </w:rPr>
            </w:pPr>
          </w:p>
        </w:tc>
        <w:tc>
          <w:tcPr>
            <w:tcW w:w="2511" w:type="dxa"/>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股份有限公司</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101847</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27.51</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+3.29</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+3.52</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973C79">
        <w:trPr>
          <w:jc w:val="center"/>
        </w:trPr>
        <w:tc>
          <w:tcPr>
            <w:tcW w:w="496" w:type="dxa"/>
            <w:vMerge/>
            <w:tcBorders>
              <w:left w:val="nil"/>
            </w:tcBorders>
          </w:tcPr>
          <w:p w:rsidR="00455422" w:rsidRPr="00FB7084" w:rsidRDefault="00455422">
            <w:pPr>
              <w:spacing w:line="360" w:lineRule="exact"/>
              <w:jc w:val="center"/>
              <w:rPr>
                <w:rFonts w:asciiTheme="minorEastAsia" w:hAnsiTheme="minorEastAsia" w:cs="宋体" w:hint="eastAsia"/>
                <w:sz w:val="24"/>
                <w:szCs w:val="24"/>
              </w:rPr>
            </w:pPr>
          </w:p>
        </w:tc>
        <w:tc>
          <w:tcPr>
            <w:tcW w:w="503" w:type="dxa"/>
            <w:vMerge/>
          </w:tcPr>
          <w:p w:rsidR="00455422" w:rsidRPr="00FB7084" w:rsidRDefault="00455422">
            <w:pPr>
              <w:spacing w:line="360" w:lineRule="exact"/>
              <w:jc w:val="center"/>
              <w:rPr>
                <w:rFonts w:asciiTheme="minorEastAsia" w:hAnsiTheme="minorEastAsia" w:cs="宋体" w:hint="eastAsia"/>
                <w:sz w:val="24"/>
                <w:szCs w:val="24"/>
              </w:rPr>
            </w:pPr>
          </w:p>
        </w:tc>
        <w:tc>
          <w:tcPr>
            <w:tcW w:w="2511" w:type="dxa"/>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私营企业</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43854</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11.85</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-1.49</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+4.47</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973C79">
        <w:trPr>
          <w:jc w:val="center"/>
        </w:trPr>
        <w:tc>
          <w:tcPr>
            <w:tcW w:w="496" w:type="dxa"/>
            <w:vMerge/>
            <w:tcBorders>
              <w:left w:val="nil"/>
            </w:tcBorders>
          </w:tcPr>
          <w:p w:rsidR="00455422" w:rsidRPr="00FB7084" w:rsidRDefault="00455422">
            <w:pPr>
              <w:spacing w:line="360" w:lineRule="exact"/>
              <w:jc w:val="center"/>
              <w:rPr>
                <w:rFonts w:asciiTheme="minorEastAsia" w:hAnsiTheme="minorEastAsia" w:cs="宋体" w:hint="eastAsia"/>
                <w:sz w:val="24"/>
                <w:szCs w:val="24"/>
              </w:rPr>
            </w:pPr>
          </w:p>
        </w:tc>
        <w:tc>
          <w:tcPr>
            <w:tcW w:w="503" w:type="dxa"/>
            <w:vMerge/>
          </w:tcPr>
          <w:p w:rsidR="00455422" w:rsidRPr="00FB7084" w:rsidRDefault="00455422">
            <w:pPr>
              <w:spacing w:line="360" w:lineRule="exact"/>
              <w:jc w:val="center"/>
              <w:rPr>
                <w:rFonts w:asciiTheme="minorEastAsia" w:hAnsiTheme="minorEastAsia" w:cs="宋体" w:hint="eastAsia"/>
                <w:sz w:val="24"/>
                <w:szCs w:val="24"/>
              </w:rPr>
            </w:pPr>
          </w:p>
        </w:tc>
        <w:tc>
          <w:tcPr>
            <w:tcW w:w="2511" w:type="dxa"/>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其他企业</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7840</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2.12</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+0.10</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-4.58</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rsidTr="00973C79">
        <w:trPr>
          <w:trHeight w:val="58"/>
          <w:jc w:val="center"/>
        </w:trPr>
        <w:tc>
          <w:tcPr>
            <w:tcW w:w="496" w:type="dxa"/>
            <w:vMerge/>
            <w:tcBorders>
              <w:left w:val="nil"/>
            </w:tcBorders>
          </w:tcPr>
          <w:p w:rsidR="00455422" w:rsidRPr="00FB7084" w:rsidRDefault="00455422">
            <w:pPr>
              <w:spacing w:line="360" w:lineRule="exact"/>
              <w:jc w:val="center"/>
              <w:rPr>
                <w:rFonts w:asciiTheme="minorEastAsia" w:hAnsiTheme="minorEastAsia" w:cs="宋体" w:hint="eastAsia"/>
                <w:sz w:val="24"/>
                <w:szCs w:val="24"/>
              </w:rPr>
            </w:pPr>
          </w:p>
        </w:tc>
        <w:tc>
          <w:tcPr>
            <w:tcW w:w="3014" w:type="dxa"/>
            <w:gridSpan w:val="2"/>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港、澳、台商投资企业</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2652</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0.72</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-0.10</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-0.23</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rsidTr="00973C79">
        <w:trPr>
          <w:jc w:val="center"/>
        </w:trPr>
        <w:tc>
          <w:tcPr>
            <w:tcW w:w="496" w:type="dxa"/>
            <w:vMerge/>
            <w:tcBorders>
              <w:left w:val="nil"/>
            </w:tcBorders>
          </w:tcPr>
          <w:p w:rsidR="00455422" w:rsidRPr="00FB7084" w:rsidRDefault="00455422">
            <w:pPr>
              <w:spacing w:line="360" w:lineRule="exact"/>
              <w:jc w:val="center"/>
              <w:rPr>
                <w:rFonts w:asciiTheme="minorEastAsia" w:hAnsiTheme="minorEastAsia" w:cs="宋体" w:hint="eastAsia"/>
                <w:sz w:val="24"/>
                <w:szCs w:val="24"/>
              </w:rPr>
            </w:pPr>
          </w:p>
        </w:tc>
        <w:tc>
          <w:tcPr>
            <w:tcW w:w="3014" w:type="dxa"/>
            <w:gridSpan w:val="2"/>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外商投资企业</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895</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0.24</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+0.03</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-0.42</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rsidTr="00973C79">
        <w:trPr>
          <w:jc w:val="center"/>
        </w:trPr>
        <w:tc>
          <w:tcPr>
            <w:tcW w:w="496" w:type="dxa"/>
            <w:vMerge/>
            <w:tcBorders>
              <w:left w:val="nil"/>
            </w:tcBorders>
          </w:tcPr>
          <w:p w:rsidR="00455422" w:rsidRPr="00FB7084" w:rsidRDefault="00455422">
            <w:pPr>
              <w:spacing w:line="360" w:lineRule="exact"/>
              <w:jc w:val="center"/>
              <w:rPr>
                <w:rFonts w:asciiTheme="minorEastAsia" w:hAnsiTheme="minorEastAsia" w:cs="宋体" w:hint="eastAsia"/>
                <w:sz w:val="24"/>
                <w:szCs w:val="24"/>
              </w:rPr>
            </w:pPr>
          </w:p>
        </w:tc>
        <w:tc>
          <w:tcPr>
            <w:tcW w:w="3014" w:type="dxa"/>
            <w:gridSpan w:val="2"/>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个体经营</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8086</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2.18</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-0.46</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+1.72</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973C79">
        <w:trPr>
          <w:jc w:val="center"/>
        </w:trPr>
        <w:tc>
          <w:tcPr>
            <w:tcW w:w="3510" w:type="dxa"/>
            <w:gridSpan w:val="3"/>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事业单位</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2682</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0.72</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-0.26</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+0.15</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973C79">
        <w:trPr>
          <w:jc w:val="center"/>
        </w:trPr>
        <w:tc>
          <w:tcPr>
            <w:tcW w:w="3510" w:type="dxa"/>
            <w:gridSpan w:val="3"/>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机关单位</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156</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0.04</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-0.01</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+0.01</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973C79">
        <w:trPr>
          <w:jc w:val="center"/>
        </w:trPr>
        <w:tc>
          <w:tcPr>
            <w:tcW w:w="3510" w:type="dxa"/>
            <w:gridSpan w:val="3"/>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其他</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2685</w:t>
            </w:r>
          </w:p>
        </w:tc>
        <w:tc>
          <w:tcPr>
            <w:tcW w:w="1134"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0.73</w:t>
            </w:r>
          </w:p>
        </w:tc>
        <w:tc>
          <w:tcPr>
            <w:tcW w:w="1318"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-0.15</w:t>
            </w:r>
          </w:p>
        </w:tc>
        <w:tc>
          <w:tcPr>
            <w:tcW w:w="667" w:type="dxa"/>
            <w:tcBorders>
              <w:left w:val="nil"/>
            </w:tcBorders>
            <w:tcMar>
              <w:left w:w="57" w:type="dxa"/>
            </w:tcMar>
            <w:vAlign w:val="center"/>
          </w:tcPr>
          <w:p w:rsidR="00455422" w:rsidRPr="00FB7084" w:rsidRDefault="00455422" w:rsidP="00FB7084">
            <w:pPr>
              <w:spacing w:line="360" w:lineRule="exact"/>
              <w:ind w:leftChars="-53" w:hangingChars="46" w:hanging="111"/>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296" w:type="dxa"/>
            <w:tcBorders>
              <w:right w:val="nil"/>
            </w:tcBorders>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+0.14</w:t>
            </w:r>
          </w:p>
        </w:tc>
        <w:tc>
          <w:tcPr>
            <w:tcW w:w="1114" w:type="dxa"/>
            <w:tcBorders>
              <w:left w:val="nil"/>
              <w:right w:val="nil"/>
            </w:tcBorders>
            <w:vAlign w:val="center"/>
          </w:tcPr>
          <w:p w:rsidR="00455422" w:rsidRPr="00FB7084" w:rsidRDefault="00455422" w:rsidP="00FB7084">
            <w:pPr>
              <w:spacing w:line="360" w:lineRule="exact"/>
              <w:ind w:leftChars="-77" w:left="-1" w:hangingChars="67" w:hanging="161"/>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973C79">
        <w:trPr>
          <w:trHeight w:val="350"/>
          <w:jc w:val="center"/>
        </w:trPr>
        <w:tc>
          <w:tcPr>
            <w:tcW w:w="3510" w:type="dxa"/>
            <w:gridSpan w:val="3"/>
            <w:tcBorders>
              <w:left w:val="nil"/>
              <w:bottom w:val="single" w:sz="12" w:space="0" w:color="auto"/>
            </w:tcBorders>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合计</w:t>
            </w:r>
          </w:p>
        </w:tc>
        <w:tc>
          <w:tcPr>
            <w:tcW w:w="1134" w:type="dxa"/>
            <w:tcBorders>
              <w:bottom w:val="single" w:sz="12" w:space="0" w:color="auto"/>
            </w:tcBorders>
            <w:vAlign w:val="center"/>
          </w:tcPr>
          <w:p w:rsidR="00455422" w:rsidRPr="00FB7084" w:rsidRDefault="00455422">
            <w:pPr>
              <w:widowControl/>
              <w:spacing w:line="360" w:lineRule="exact"/>
              <w:jc w:val="center"/>
              <w:rPr>
                <w:rFonts w:asciiTheme="minorEastAsia" w:hAnsiTheme="minorEastAsia" w:hint="eastAsia"/>
                <w:color w:val="000000"/>
                <w:kern w:val="0"/>
                <w:sz w:val="24"/>
                <w:szCs w:val="24"/>
              </w:rPr>
            </w:pPr>
            <w:r w:rsidRPr="00FB7084">
              <w:rPr>
                <w:rFonts w:asciiTheme="minorEastAsia" w:hAnsiTheme="minorEastAsia" w:hint="eastAsia"/>
                <w:color w:val="000000"/>
                <w:kern w:val="0"/>
                <w:sz w:val="24"/>
                <w:szCs w:val="24"/>
              </w:rPr>
              <w:t>370234</w:t>
            </w:r>
          </w:p>
        </w:tc>
        <w:tc>
          <w:tcPr>
            <w:tcW w:w="1134" w:type="dxa"/>
            <w:tcBorders>
              <w:bottom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100</w:t>
            </w:r>
          </w:p>
        </w:tc>
        <w:tc>
          <w:tcPr>
            <w:tcW w:w="1985" w:type="dxa"/>
            <w:gridSpan w:val="2"/>
            <w:tcBorders>
              <w:bottom w:val="single" w:sz="12" w:space="0" w:color="auto"/>
            </w:tcBorders>
            <w:vAlign w:val="center"/>
          </w:tcPr>
          <w:p w:rsidR="00455422" w:rsidRPr="00FB7084" w:rsidRDefault="00455422" w:rsidP="00FB7084">
            <w:pPr>
              <w:spacing w:line="360" w:lineRule="exact"/>
              <w:ind w:leftChars="-53" w:left="-1" w:hangingChars="46" w:hanging="110"/>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2410" w:type="dxa"/>
            <w:gridSpan w:val="2"/>
            <w:tcBorders>
              <w:bottom w:val="single" w:sz="12"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bl>
    <w:p w:rsidR="00455422" w:rsidRPr="00FB7084" w:rsidRDefault="00455422">
      <w:pPr>
        <w:jc w:val="center"/>
        <w:rPr>
          <w:rFonts w:asciiTheme="minorEastAsia" w:hAnsiTheme="minorEastAsia"/>
          <w:sz w:val="24"/>
          <w:szCs w:val="24"/>
        </w:rPr>
      </w:pPr>
      <w:r w:rsidRPr="00FB7084">
        <w:rPr>
          <w:rFonts w:asciiTheme="minorEastAsia" w:hAnsiTheme="minorEastAsia"/>
          <w:sz w:val="24"/>
          <w:szCs w:val="24"/>
        </w:rPr>
      </w:r>
      <w:r w:rsidRPr="00FB7084">
        <w:rPr>
          <w:rFonts w:asciiTheme="minorEastAsia" w:hAnsiTheme="minorEastAsia"/>
          <w:sz w:val="24"/>
          <w:szCs w:val="24"/>
        </w:rPr>
        <w:pict>
          <v:shape id="图片 1129" o:spid="_x0000_s1037" type="#_x0000_t75" style="width:436.35pt;height:189.95pt;mso-position-horizontal-relative:char;mso-position-vertical-relative:line">
            <v:imagedata r:id="rId9" o:title=""/>
            <w10:wrap type="none"/>
            <w10:anchorlock/>
          </v:shape>
        </w:pict>
      </w:r>
    </w:p>
    <w:p w:rsidR="00455422" w:rsidRPr="00FB7084" w:rsidRDefault="00455422" w:rsidP="00FB7084">
      <w:pPr>
        <w:spacing w:line="560" w:lineRule="exact"/>
        <w:ind w:firstLineChars="200" w:firstLine="464"/>
        <w:rPr>
          <w:rFonts w:asciiTheme="minorEastAsia" w:hAnsiTheme="minorEastAsia"/>
          <w:spacing w:val="-4"/>
          <w:sz w:val="24"/>
          <w:szCs w:val="24"/>
        </w:rPr>
      </w:pPr>
      <w:bookmarkStart w:id="18" w:name="_Toc456335720"/>
      <w:r w:rsidRPr="00FB7084">
        <w:rPr>
          <w:rFonts w:asciiTheme="minorEastAsia" w:hAnsiTheme="minorEastAsia"/>
          <w:spacing w:val="-4"/>
          <w:sz w:val="24"/>
          <w:szCs w:val="24"/>
        </w:rPr>
        <w:t>六、职业供求状况分析</w:t>
      </w:r>
      <w:bookmarkEnd w:id="18"/>
    </w:p>
    <w:p w:rsidR="00455422" w:rsidRPr="00FB7084" w:rsidRDefault="00455422" w:rsidP="00FB7084">
      <w:pPr>
        <w:spacing w:line="580" w:lineRule="exact"/>
        <w:ind w:leftChars="50" w:left="105" w:firstLineChars="150" w:firstLine="360"/>
        <w:rPr>
          <w:rFonts w:asciiTheme="minorEastAsia" w:hAnsiTheme="minorEastAsia"/>
          <w:kern w:val="0"/>
          <w:sz w:val="24"/>
          <w:szCs w:val="24"/>
        </w:rPr>
      </w:pPr>
      <w:r w:rsidRPr="00FB7084">
        <w:rPr>
          <w:rFonts w:asciiTheme="minorEastAsia" w:hAnsiTheme="minorEastAsia"/>
          <w:sz w:val="24"/>
          <w:szCs w:val="24"/>
        </w:rPr>
        <w:t>从各类职业的需求状况看，商业和服务人员、生产运输操作工成为第一季度用人需求的主体，需求比重分别为</w:t>
      </w:r>
      <w:r w:rsidRPr="00FB7084">
        <w:rPr>
          <w:rFonts w:asciiTheme="minorEastAsia" w:hAnsiTheme="minorEastAsia"/>
          <w:color w:val="000000"/>
          <w:sz w:val="24"/>
          <w:szCs w:val="24"/>
        </w:rPr>
        <w:t>25.24</w:t>
      </w:r>
      <w:r w:rsidRPr="00FB7084">
        <w:rPr>
          <w:rFonts w:asciiTheme="minorEastAsia" w:hAnsiTheme="minorEastAsia"/>
          <w:sz w:val="24"/>
          <w:szCs w:val="24"/>
        </w:rPr>
        <w:t>%和</w:t>
      </w:r>
      <w:r w:rsidRPr="00FB7084">
        <w:rPr>
          <w:rFonts w:asciiTheme="minorEastAsia" w:hAnsiTheme="minorEastAsia"/>
          <w:color w:val="000000"/>
          <w:sz w:val="24"/>
          <w:szCs w:val="24"/>
        </w:rPr>
        <w:t>21.57</w:t>
      </w:r>
      <w:r w:rsidRPr="00FB7084">
        <w:rPr>
          <w:rFonts w:asciiTheme="minorEastAsia" w:hAnsiTheme="minorEastAsia"/>
          <w:sz w:val="24"/>
          <w:szCs w:val="24"/>
        </w:rPr>
        <w:t>%，两者合计占全部用人需求的46.81%。此外，用人单位对于专业技术人员的需求量也较大，所占比重为</w:t>
      </w:r>
      <w:r w:rsidRPr="00FB7084">
        <w:rPr>
          <w:rFonts w:asciiTheme="minorEastAsia" w:hAnsiTheme="minorEastAsia"/>
          <w:color w:val="000000"/>
          <w:sz w:val="24"/>
          <w:szCs w:val="24"/>
        </w:rPr>
        <w:t>19.40%</w:t>
      </w:r>
      <w:r w:rsidRPr="00FB7084">
        <w:rPr>
          <w:rFonts w:asciiTheme="minorEastAsia" w:hAnsiTheme="minorEastAsia" w:hint="eastAsia"/>
          <w:color w:val="000000"/>
          <w:sz w:val="24"/>
          <w:szCs w:val="24"/>
        </w:rPr>
        <w:t>。</w:t>
      </w:r>
    </w:p>
    <w:p w:rsidR="00455422" w:rsidRPr="00FB7084" w:rsidRDefault="00455422" w:rsidP="008818C7">
      <w:pPr>
        <w:spacing w:line="580" w:lineRule="exact"/>
        <w:rPr>
          <w:rFonts w:asciiTheme="minorEastAsia" w:hAnsiTheme="minorEastAsia"/>
          <w:sz w:val="24"/>
          <w:szCs w:val="24"/>
        </w:rPr>
      </w:pPr>
      <w:r w:rsidRPr="00FB7084">
        <w:rPr>
          <w:rFonts w:asciiTheme="minorEastAsia" w:hAnsiTheme="minorEastAsia"/>
          <w:sz w:val="24"/>
          <w:szCs w:val="24"/>
        </w:rPr>
        <w:t xml:space="preserve">    从求职情况看，求职人员选择最多的职业大类分别是商业和服务人员、办事人员和有关人员、生产运输操作工</w:t>
      </w:r>
      <w:r w:rsidRPr="00FB7084">
        <w:rPr>
          <w:rFonts w:asciiTheme="minorEastAsia" w:hAnsiTheme="minorEastAsia"/>
          <w:color w:val="000000"/>
          <w:sz w:val="24"/>
          <w:szCs w:val="24"/>
        </w:rPr>
        <w:t>，</w:t>
      </w:r>
      <w:r w:rsidRPr="00FB7084">
        <w:rPr>
          <w:rFonts w:asciiTheme="minorEastAsia" w:hAnsiTheme="minorEastAsia"/>
          <w:sz w:val="24"/>
          <w:szCs w:val="24"/>
        </w:rPr>
        <w:t>求职比重分别为</w:t>
      </w:r>
      <w:r w:rsidRPr="00FB7084">
        <w:rPr>
          <w:rFonts w:asciiTheme="minorEastAsia" w:hAnsiTheme="minorEastAsia"/>
          <w:color w:val="000000"/>
          <w:sz w:val="24"/>
          <w:szCs w:val="24"/>
        </w:rPr>
        <w:t>21.78</w:t>
      </w:r>
      <w:r w:rsidRPr="00FB7084">
        <w:rPr>
          <w:rFonts w:asciiTheme="minorEastAsia" w:hAnsiTheme="minorEastAsia"/>
          <w:sz w:val="24"/>
          <w:szCs w:val="24"/>
        </w:rPr>
        <w:t>%、</w:t>
      </w:r>
      <w:r w:rsidRPr="00FB7084">
        <w:rPr>
          <w:rFonts w:asciiTheme="minorEastAsia" w:hAnsiTheme="minorEastAsia"/>
          <w:color w:val="000000"/>
          <w:sz w:val="24"/>
          <w:szCs w:val="24"/>
        </w:rPr>
        <w:t>20.98</w:t>
      </w:r>
      <w:r w:rsidRPr="00FB7084">
        <w:rPr>
          <w:rFonts w:asciiTheme="minorEastAsia" w:hAnsiTheme="minorEastAsia"/>
          <w:sz w:val="24"/>
          <w:szCs w:val="24"/>
        </w:rPr>
        <w:t>%和</w:t>
      </w:r>
      <w:r w:rsidRPr="00FB7084">
        <w:rPr>
          <w:rFonts w:asciiTheme="minorEastAsia" w:hAnsiTheme="minorEastAsia"/>
          <w:color w:val="000000"/>
          <w:sz w:val="24"/>
          <w:szCs w:val="24"/>
        </w:rPr>
        <w:t>19.97</w:t>
      </w:r>
      <w:r w:rsidRPr="00FB7084">
        <w:rPr>
          <w:rFonts w:asciiTheme="minorEastAsia" w:hAnsiTheme="minorEastAsia"/>
          <w:sz w:val="24"/>
          <w:szCs w:val="24"/>
        </w:rPr>
        <w:t>%，三者合计占总求职人数比重62.72%。此外，有意从事专业技术人员的求职人员也不少，求职比重为</w:t>
      </w:r>
      <w:r w:rsidRPr="00FB7084">
        <w:rPr>
          <w:rFonts w:asciiTheme="minorEastAsia" w:hAnsiTheme="minorEastAsia"/>
          <w:color w:val="000000"/>
          <w:sz w:val="24"/>
          <w:szCs w:val="24"/>
        </w:rPr>
        <w:t>17.20</w:t>
      </w:r>
      <w:r w:rsidRPr="00FB7084">
        <w:rPr>
          <w:rFonts w:asciiTheme="minorEastAsia" w:hAnsiTheme="minorEastAsia"/>
          <w:sz w:val="24"/>
          <w:szCs w:val="24"/>
        </w:rPr>
        <w:t>%。</w:t>
      </w:r>
    </w:p>
    <w:p w:rsidR="00455422" w:rsidRPr="00FB7084" w:rsidRDefault="00455422" w:rsidP="00FB7084">
      <w:pPr>
        <w:spacing w:line="580" w:lineRule="exact"/>
        <w:ind w:firstLineChars="200" w:firstLine="480"/>
        <w:rPr>
          <w:rFonts w:asciiTheme="minorEastAsia" w:hAnsiTheme="minorEastAsia"/>
          <w:sz w:val="24"/>
          <w:szCs w:val="24"/>
        </w:rPr>
      </w:pPr>
      <w:r w:rsidRPr="00FB7084">
        <w:rPr>
          <w:rFonts w:asciiTheme="minorEastAsia" w:hAnsiTheme="minorEastAsia"/>
          <w:sz w:val="24"/>
          <w:szCs w:val="24"/>
        </w:rPr>
        <w:t>在求人倍率方面，各类职业的求人倍率相差不大，其中</w:t>
      </w:r>
      <w:r w:rsidRPr="00FB7084">
        <w:rPr>
          <w:rFonts w:asciiTheme="minorEastAsia" w:hAnsiTheme="minorEastAsia"/>
          <w:color w:val="000000"/>
          <w:sz w:val="24"/>
          <w:szCs w:val="24"/>
        </w:rPr>
        <w:t>商业和服务业人员、专业技术人员和生产运输操作工的</w:t>
      </w:r>
      <w:r w:rsidRPr="00FB7084">
        <w:rPr>
          <w:rFonts w:asciiTheme="minorEastAsia" w:hAnsiTheme="minorEastAsia"/>
          <w:sz w:val="24"/>
          <w:szCs w:val="24"/>
        </w:rPr>
        <w:t>求人倍率相对较高，分别为</w:t>
      </w:r>
      <w:r w:rsidRPr="00FB7084">
        <w:rPr>
          <w:rFonts w:asciiTheme="minorEastAsia" w:hAnsiTheme="minorEastAsia"/>
          <w:color w:val="000000"/>
          <w:sz w:val="24"/>
          <w:szCs w:val="24"/>
        </w:rPr>
        <w:t>2.25</w:t>
      </w:r>
      <w:r w:rsidRPr="00FB7084">
        <w:rPr>
          <w:rFonts w:asciiTheme="minorEastAsia" w:hAnsiTheme="minorEastAsia"/>
          <w:sz w:val="24"/>
          <w:szCs w:val="24"/>
        </w:rPr>
        <w:t>、</w:t>
      </w:r>
      <w:r w:rsidRPr="00FB7084">
        <w:rPr>
          <w:rFonts w:asciiTheme="minorEastAsia" w:hAnsiTheme="minorEastAsia"/>
          <w:color w:val="000000"/>
          <w:sz w:val="24"/>
          <w:szCs w:val="24"/>
        </w:rPr>
        <w:t>2.19</w:t>
      </w:r>
      <w:r w:rsidRPr="00FB7084">
        <w:rPr>
          <w:rFonts w:asciiTheme="minorEastAsia" w:hAnsiTheme="minorEastAsia"/>
          <w:sz w:val="24"/>
          <w:szCs w:val="24"/>
        </w:rPr>
        <w:t>和2.10。</w:t>
      </w:r>
    </w:p>
    <w:p w:rsidR="00455422" w:rsidRPr="00FB7084" w:rsidRDefault="00455422" w:rsidP="00FB7084">
      <w:pPr>
        <w:spacing w:line="580" w:lineRule="exact"/>
        <w:ind w:firstLineChars="200" w:firstLine="480"/>
        <w:rPr>
          <w:rFonts w:asciiTheme="minorEastAsia" w:hAnsiTheme="minorEastAsia"/>
          <w:sz w:val="24"/>
          <w:szCs w:val="24"/>
        </w:rPr>
      </w:pPr>
      <w:r w:rsidRPr="00FB7084">
        <w:rPr>
          <w:rFonts w:asciiTheme="minorEastAsia" w:hAnsiTheme="minorEastAsia"/>
          <w:sz w:val="24"/>
          <w:szCs w:val="24"/>
        </w:rPr>
        <w:t>按职业大类分组各个职业的求人倍率在1.43至2.25之间，说明第一季度的就业市场呈现岗位等人的现象，求职人员具有较多选择岗位的机会（见表5）。</w:t>
      </w:r>
    </w:p>
    <w:p w:rsidR="00455422" w:rsidRPr="00FB7084" w:rsidRDefault="00455422">
      <w:pPr>
        <w:spacing w:line="580" w:lineRule="exact"/>
        <w:jc w:val="center"/>
        <w:rPr>
          <w:rFonts w:asciiTheme="minorEastAsia" w:hAnsiTheme="minorEastAsia" w:hint="eastAsia"/>
          <w:b/>
          <w:sz w:val="24"/>
          <w:szCs w:val="24"/>
        </w:rPr>
      </w:pPr>
      <w:bookmarkStart w:id="19" w:name="_Toc456335721"/>
      <w:r w:rsidRPr="00FB7084">
        <w:rPr>
          <w:rFonts w:asciiTheme="minorEastAsia" w:hAnsiTheme="minorEastAsia" w:hint="eastAsia"/>
          <w:b/>
          <w:sz w:val="24"/>
          <w:szCs w:val="24"/>
        </w:rPr>
        <w:t>表5：按职业分组需求情况</w:t>
      </w:r>
      <w:bookmarkEnd w:id="19"/>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000"/>
      </w:tblPr>
      <w:tblGrid>
        <w:gridCol w:w="29"/>
        <w:gridCol w:w="2502"/>
        <w:gridCol w:w="1276"/>
        <w:gridCol w:w="1134"/>
        <w:gridCol w:w="1112"/>
        <w:gridCol w:w="1014"/>
        <w:gridCol w:w="851"/>
        <w:gridCol w:w="932"/>
        <w:gridCol w:w="485"/>
        <w:gridCol w:w="932"/>
        <w:gridCol w:w="627"/>
      </w:tblGrid>
      <w:tr w:rsidR="00455422" w:rsidRPr="00FB7084">
        <w:trPr>
          <w:gridBefore w:val="1"/>
          <w:wBefore w:w="29" w:type="dxa"/>
          <w:cantSplit/>
          <w:jc w:val="center"/>
        </w:trPr>
        <w:tc>
          <w:tcPr>
            <w:tcW w:w="2502" w:type="dxa"/>
            <w:vMerge w:val="restart"/>
            <w:tcBorders>
              <w:top w:val="single" w:sz="12" w:space="0" w:color="auto"/>
              <w:left w:val="nil"/>
            </w:tcBorders>
            <w:vAlign w:val="center"/>
          </w:tcPr>
          <w:p w:rsidR="00455422" w:rsidRPr="00FB7084" w:rsidRDefault="00455422">
            <w:pPr>
              <w:spacing w:line="276" w:lineRule="auto"/>
              <w:ind w:firstLineChars="300" w:firstLine="720"/>
              <w:rPr>
                <w:rFonts w:asciiTheme="minorEastAsia" w:hAnsiTheme="minorEastAsia" w:hint="eastAsia"/>
                <w:sz w:val="24"/>
                <w:szCs w:val="24"/>
              </w:rPr>
            </w:pPr>
            <w:r w:rsidRPr="00FB7084">
              <w:rPr>
                <w:rFonts w:asciiTheme="minorEastAsia" w:hAnsiTheme="minorEastAsia" w:hint="eastAsia"/>
                <w:sz w:val="24"/>
                <w:szCs w:val="24"/>
              </w:rPr>
              <w:t>职业类别</w:t>
            </w:r>
          </w:p>
        </w:tc>
        <w:tc>
          <w:tcPr>
            <w:tcW w:w="8363" w:type="dxa"/>
            <w:gridSpan w:val="9"/>
            <w:tcBorders>
              <w:top w:val="single" w:sz="12" w:space="0" w:color="auto"/>
              <w:right w:val="nil"/>
            </w:tcBorders>
          </w:tcPr>
          <w:p w:rsidR="00455422" w:rsidRPr="00FB7084" w:rsidRDefault="00455422">
            <w:pPr>
              <w:spacing w:line="276" w:lineRule="auto"/>
              <w:jc w:val="center"/>
              <w:rPr>
                <w:rFonts w:asciiTheme="minorEastAsia" w:hAnsiTheme="minorEastAsia" w:hint="eastAsia"/>
                <w:sz w:val="24"/>
                <w:szCs w:val="24"/>
              </w:rPr>
            </w:pPr>
            <w:r w:rsidRPr="00FB7084">
              <w:rPr>
                <w:rFonts w:asciiTheme="minorEastAsia" w:hAnsiTheme="minorEastAsia" w:hint="eastAsia"/>
                <w:sz w:val="24"/>
                <w:szCs w:val="24"/>
              </w:rPr>
              <w:t>供求人数比较</w:t>
            </w:r>
          </w:p>
        </w:tc>
      </w:tr>
      <w:tr w:rsidR="00455422" w:rsidRPr="00FB7084">
        <w:trPr>
          <w:gridBefore w:val="1"/>
          <w:wBefore w:w="29" w:type="dxa"/>
          <w:jc w:val="center"/>
        </w:trPr>
        <w:tc>
          <w:tcPr>
            <w:tcW w:w="2502" w:type="dxa"/>
            <w:vMerge/>
            <w:tcBorders>
              <w:left w:val="nil"/>
            </w:tcBorders>
          </w:tcPr>
          <w:p w:rsidR="00455422" w:rsidRPr="00FB7084" w:rsidRDefault="00455422">
            <w:pPr>
              <w:spacing w:line="276" w:lineRule="auto"/>
              <w:ind w:firstLineChars="200" w:firstLine="480"/>
              <w:rPr>
                <w:rFonts w:asciiTheme="minorEastAsia" w:hAnsiTheme="minorEastAsia" w:hint="eastAsia"/>
                <w:sz w:val="24"/>
                <w:szCs w:val="24"/>
              </w:rPr>
            </w:pPr>
          </w:p>
        </w:tc>
        <w:tc>
          <w:tcPr>
            <w:tcW w:w="1276" w:type="dxa"/>
            <w:vAlign w:val="center"/>
          </w:tcPr>
          <w:p w:rsidR="00455422" w:rsidRPr="00FB7084" w:rsidRDefault="00455422">
            <w:pPr>
              <w:spacing w:line="280" w:lineRule="exact"/>
              <w:jc w:val="center"/>
              <w:rPr>
                <w:rFonts w:asciiTheme="minorEastAsia" w:hAnsiTheme="minorEastAsia" w:hint="eastAsia"/>
                <w:sz w:val="24"/>
                <w:szCs w:val="24"/>
              </w:rPr>
            </w:pPr>
            <w:r w:rsidRPr="00FB7084">
              <w:rPr>
                <w:rFonts w:asciiTheme="minorEastAsia" w:hAnsiTheme="minorEastAsia" w:hint="eastAsia"/>
                <w:sz w:val="24"/>
                <w:szCs w:val="24"/>
              </w:rPr>
              <w:t>需求人数（人）</w:t>
            </w:r>
          </w:p>
        </w:tc>
        <w:tc>
          <w:tcPr>
            <w:tcW w:w="1134" w:type="dxa"/>
            <w:vAlign w:val="center"/>
          </w:tcPr>
          <w:p w:rsidR="00455422" w:rsidRPr="00FB7084" w:rsidRDefault="00455422">
            <w:pPr>
              <w:spacing w:line="280" w:lineRule="exact"/>
              <w:jc w:val="center"/>
              <w:rPr>
                <w:rFonts w:asciiTheme="minorEastAsia" w:hAnsiTheme="minorEastAsia" w:hint="eastAsia"/>
                <w:sz w:val="24"/>
                <w:szCs w:val="24"/>
              </w:rPr>
            </w:pPr>
            <w:r w:rsidRPr="00FB7084">
              <w:rPr>
                <w:rFonts w:asciiTheme="minorEastAsia" w:hAnsiTheme="minorEastAsia" w:hint="eastAsia"/>
                <w:sz w:val="24"/>
                <w:szCs w:val="24"/>
              </w:rPr>
              <w:t>需求比重(%)</w:t>
            </w:r>
          </w:p>
        </w:tc>
        <w:tc>
          <w:tcPr>
            <w:tcW w:w="1112" w:type="dxa"/>
            <w:vAlign w:val="center"/>
          </w:tcPr>
          <w:p w:rsidR="00455422" w:rsidRPr="00FB7084" w:rsidRDefault="00455422">
            <w:pPr>
              <w:spacing w:line="280" w:lineRule="exact"/>
              <w:jc w:val="center"/>
              <w:rPr>
                <w:rFonts w:asciiTheme="minorEastAsia" w:hAnsiTheme="minorEastAsia" w:hint="eastAsia"/>
                <w:sz w:val="24"/>
                <w:szCs w:val="24"/>
              </w:rPr>
            </w:pPr>
            <w:r w:rsidRPr="00FB7084">
              <w:rPr>
                <w:rFonts w:asciiTheme="minorEastAsia" w:hAnsiTheme="minorEastAsia" w:hint="eastAsia"/>
                <w:sz w:val="24"/>
                <w:szCs w:val="24"/>
              </w:rPr>
              <w:t>求职人数（人）</w:t>
            </w:r>
          </w:p>
        </w:tc>
        <w:tc>
          <w:tcPr>
            <w:tcW w:w="1014" w:type="dxa"/>
            <w:vAlign w:val="center"/>
          </w:tcPr>
          <w:p w:rsidR="00455422" w:rsidRPr="00FB7084" w:rsidRDefault="00455422">
            <w:pPr>
              <w:spacing w:line="280" w:lineRule="exact"/>
              <w:jc w:val="center"/>
              <w:rPr>
                <w:rFonts w:asciiTheme="minorEastAsia" w:hAnsiTheme="minorEastAsia" w:hint="eastAsia"/>
                <w:sz w:val="24"/>
                <w:szCs w:val="24"/>
              </w:rPr>
            </w:pPr>
            <w:r w:rsidRPr="00FB7084">
              <w:rPr>
                <w:rFonts w:asciiTheme="minorEastAsia" w:hAnsiTheme="minorEastAsia" w:hint="eastAsia"/>
                <w:sz w:val="24"/>
                <w:szCs w:val="24"/>
              </w:rPr>
              <w:t>求职比重(%)</w:t>
            </w:r>
          </w:p>
        </w:tc>
        <w:tc>
          <w:tcPr>
            <w:tcW w:w="851" w:type="dxa"/>
            <w:vAlign w:val="center"/>
          </w:tcPr>
          <w:p w:rsidR="00455422" w:rsidRPr="00FB7084" w:rsidRDefault="00455422">
            <w:pPr>
              <w:spacing w:line="28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求人</w:t>
            </w:r>
          </w:p>
          <w:p w:rsidR="00455422" w:rsidRPr="00FB7084" w:rsidRDefault="00455422">
            <w:pPr>
              <w:spacing w:line="280" w:lineRule="exact"/>
              <w:jc w:val="center"/>
              <w:rPr>
                <w:rFonts w:asciiTheme="minorEastAsia" w:hAnsiTheme="minorEastAsia" w:hint="eastAsia"/>
                <w:sz w:val="24"/>
                <w:szCs w:val="24"/>
              </w:rPr>
            </w:pPr>
            <w:r w:rsidRPr="00FB7084">
              <w:rPr>
                <w:rFonts w:asciiTheme="minorEastAsia" w:hAnsiTheme="minorEastAsia" w:hint="eastAsia"/>
                <w:bCs/>
                <w:sz w:val="24"/>
                <w:szCs w:val="24"/>
              </w:rPr>
              <w:t>倍率</w:t>
            </w:r>
          </w:p>
        </w:tc>
        <w:tc>
          <w:tcPr>
            <w:tcW w:w="1417" w:type="dxa"/>
            <w:gridSpan w:val="2"/>
            <w:vAlign w:val="center"/>
          </w:tcPr>
          <w:p w:rsidR="00455422" w:rsidRPr="00FB7084" w:rsidRDefault="00455422">
            <w:pPr>
              <w:spacing w:line="280" w:lineRule="exact"/>
              <w:jc w:val="center"/>
              <w:rPr>
                <w:rFonts w:asciiTheme="minorEastAsia" w:hAnsiTheme="minorEastAsia" w:hint="eastAsia"/>
                <w:sz w:val="24"/>
                <w:szCs w:val="24"/>
              </w:rPr>
            </w:pPr>
            <w:r w:rsidRPr="00FB7084">
              <w:rPr>
                <w:rFonts w:asciiTheme="minorEastAsia" w:hAnsiTheme="minorEastAsia" w:cs="宋体" w:hint="eastAsia"/>
                <w:kern w:val="0"/>
                <w:sz w:val="24"/>
                <w:szCs w:val="24"/>
              </w:rPr>
              <w:t>与上季度相比</w:t>
            </w:r>
            <w:r w:rsidRPr="00FB7084">
              <w:rPr>
                <w:rFonts w:asciiTheme="minorEastAsia" w:hAnsiTheme="minorEastAsia" w:hint="eastAsia"/>
                <w:bCs/>
                <w:sz w:val="24"/>
                <w:szCs w:val="24"/>
              </w:rPr>
              <w:t>求人倍率</w:t>
            </w:r>
            <w:r w:rsidRPr="00FB7084">
              <w:rPr>
                <w:rFonts w:asciiTheme="minorEastAsia" w:hAnsiTheme="minorEastAsia" w:cs="宋体" w:hint="eastAsia"/>
                <w:kern w:val="0"/>
                <w:sz w:val="24"/>
                <w:szCs w:val="24"/>
              </w:rPr>
              <w:t>变化</w:t>
            </w:r>
          </w:p>
        </w:tc>
        <w:tc>
          <w:tcPr>
            <w:tcW w:w="1559" w:type="dxa"/>
            <w:gridSpan w:val="2"/>
            <w:tcBorders>
              <w:right w:val="nil"/>
            </w:tcBorders>
            <w:vAlign w:val="center"/>
          </w:tcPr>
          <w:p w:rsidR="00455422" w:rsidRPr="00FB7084" w:rsidRDefault="00455422">
            <w:pPr>
              <w:spacing w:line="28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与去年同季度</w:t>
            </w:r>
          </w:p>
          <w:p w:rsidR="00455422" w:rsidRPr="00FB7084" w:rsidRDefault="00455422">
            <w:pPr>
              <w:spacing w:line="28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相比求人倍率</w:t>
            </w:r>
          </w:p>
          <w:p w:rsidR="00455422" w:rsidRPr="00FB7084" w:rsidRDefault="00455422">
            <w:pPr>
              <w:spacing w:line="280" w:lineRule="exact"/>
              <w:jc w:val="center"/>
              <w:rPr>
                <w:rFonts w:asciiTheme="minorEastAsia" w:hAnsiTheme="minorEastAsia" w:cs="宋体" w:hint="eastAsia"/>
                <w:kern w:val="0"/>
                <w:sz w:val="24"/>
                <w:szCs w:val="24"/>
              </w:rPr>
            </w:pPr>
            <w:r w:rsidRPr="00FB7084">
              <w:rPr>
                <w:rFonts w:asciiTheme="minorEastAsia" w:hAnsiTheme="minorEastAsia" w:hint="eastAsia"/>
                <w:bCs/>
                <w:sz w:val="24"/>
                <w:szCs w:val="24"/>
              </w:rPr>
              <w:t>变化</w:t>
            </w:r>
          </w:p>
        </w:tc>
      </w:tr>
      <w:tr w:rsidR="00455422" w:rsidRPr="00FB7084">
        <w:trPr>
          <w:jc w:val="center"/>
        </w:trPr>
        <w:tc>
          <w:tcPr>
            <w:tcW w:w="2531" w:type="dxa"/>
            <w:gridSpan w:val="2"/>
            <w:tcBorders>
              <w:left w:val="nil"/>
            </w:tcBorders>
            <w:vAlign w:val="center"/>
          </w:tcPr>
          <w:p w:rsidR="00455422" w:rsidRPr="00FB7084" w:rsidRDefault="00455422">
            <w:pPr>
              <w:widowControl/>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单位负责人</w:t>
            </w:r>
          </w:p>
        </w:tc>
        <w:tc>
          <w:tcPr>
            <w:tcW w:w="1276"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8281</w:t>
            </w:r>
          </w:p>
        </w:tc>
        <w:tc>
          <w:tcPr>
            <w:tcW w:w="113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2.24</w:t>
            </w:r>
          </w:p>
        </w:tc>
        <w:tc>
          <w:tcPr>
            <w:tcW w:w="1112"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5685</w:t>
            </w:r>
          </w:p>
        </w:tc>
        <w:tc>
          <w:tcPr>
            <w:tcW w:w="101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3.07</w:t>
            </w:r>
          </w:p>
        </w:tc>
        <w:tc>
          <w:tcPr>
            <w:tcW w:w="851"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1.43</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-0.12</w:t>
            </w:r>
          </w:p>
        </w:tc>
        <w:tc>
          <w:tcPr>
            <w:tcW w:w="485" w:type="dxa"/>
            <w:tcBorders>
              <w:left w:val="nil"/>
            </w:tcBorders>
            <w:tcMar>
              <w:left w:w="0" w:type="dxa"/>
              <w:right w:w="0" w:type="dxa"/>
            </w:tcMar>
            <w:vAlign w:val="center"/>
          </w:tcPr>
          <w:p w:rsidR="00455422" w:rsidRPr="00FB7084" w:rsidRDefault="00455422">
            <w:pPr>
              <w:widowControl/>
              <w:jc w:val="left"/>
              <w:rPr>
                <w:rFonts w:asciiTheme="minorEastAsia" w:hAnsiTheme="minorEastAsia" w:hint="eastAsia"/>
                <w:color w:val="000000"/>
                <w:kern w:val="0"/>
                <w:sz w:val="24"/>
                <w:szCs w:val="24"/>
              </w:rPr>
            </w:pPr>
            <w:r w:rsidRPr="00FB7084">
              <w:rPr>
                <w:rFonts w:asciiTheme="minorEastAsia" w:hAnsiTheme="minorEastAsia" w:hint="eastAsia"/>
                <w:b/>
                <w:color w:val="00B050"/>
                <w:sz w:val="24"/>
                <w:szCs w:val="24"/>
              </w:rPr>
              <w:t>↓</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-0.47</w:t>
            </w:r>
          </w:p>
        </w:tc>
        <w:tc>
          <w:tcPr>
            <w:tcW w:w="627" w:type="dxa"/>
            <w:tcBorders>
              <w:left w:val="nil"/>
              <w:right w:val="nil"/>
            </w:tcBorders>
            <w:tcMar>
              <w:left w:w="170" w:type="dxa"/>
              <w:right w:w="170" w:type="dxa"/>
            </w:tcMar>
            <w:vAlign w:val="center"/>
          </w:tcPr>
          <w:p w:rsidR="00455422" w:rsidRPr="00FB7084" w:rsidRDefault="00455422">
            <w:pPr>
              <w:ind w:leftChars="-82" w:left="1" w:hangingChars="72" w:hanging="17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jc w:val="center"/>
        </w:trPr>
        <w:tc>
          <w:tcPr>
            <w:tcW w:w="2531" w:type="dxa"/>
            <w:gridSpan w:val="2"/>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专业技术人员</w:t>
            </w:r>
          </w:p>
        </w:tc>
        <w:tc>
          <w:tcPr>
            <w:tcW w:w="1276"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71824</w:t>
            </w:r>
          </w:p>
        </w:tc>
        <w:tc>
          <w:tcPr>
            <w:tcW w:w="113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19.40</w:t>
            </w:r>
          </w:p>
        </w:tc>
        <w:tc>
          <w:tcPr>
            <w:tcW w:w="1112"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31856</w:t>
            </w:r>
          </w:p>
        </w:tc>
        <w:tc>
          <w:tcPr>
            <w:tcW w:w="101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17.20</w:t>
            </w:r>
          </w:p>
        </w:tc>
        <w:tc>
          <w:tcPr>
            <w:tcW w:w="851"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2.19</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+0.39</w:t>
            </w:r>
          </w:p>
        </w:tc>
        <w:tc>
          <w:tcPr>
            <w:tcW w:w="485" w:type="dxa"/>
            <w:tcBorders>
              <w:left w:val="nil"/>
            </w:tcBorders>
            <w:tcMar>
              <w:left w:w="0" w:type="dxa"/>
              <w:right w:w="0" w:type="dxa"/>
            </w:tcMar>
            <w:vAlign w:val="center"/>
          </w:tcPr>
          <w:p w:rsidR="00455422" w:rsidRPr="00FB7084" w:rsidRDefault="00455422">
            <w:pPr>
              <w:rPr>
                <w:rFonts w:asciiTheme="minorEastAsia" w:hAnsiTheme="minorEastAsia" w:cs="宋体" w:hint="eastAsia"/>
                <w:color w:val="000000"/>
                <w:sz w:val="24"/>
                <w:szCs w:val="24"/>
              </w:rPr>
            </w:pPr>
            <w:r w:rsidRPr="00FB7084">
              <w:rPr>
                <w:rFonts w:asciiTheme="minorEastAsia" w:hAnsiTheme="minorEastAsia" w:hint="eastAsia"/>
                <w:b/>
                <w:color w:val="FF0000"/>
                <w:sz w:val="24"/>
                <w:szCs w:val="24"/>
              </w:rPr>
              <w:t>↑</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-0.02</w:t>
            </w:r>
          </w:p>
        </w:tc>
        <w:tc>
          <w:tcPr>
            <w:tcW w:w="627" w:type="dxa"/>
            <w:tcBorders>
              <w:left w:val="nil"/>
              <w:right w:val="nil"/>
            </w:tcBorders>
            <w:tcMar>
              <w:left w:w="170" w:type="dxa"/>
              <w:right w:w="170" w:type="dxa"/>
            </w:tcMar>
            <w:vAlign w:val="center"/>
          </w:tcPr>
          <w:p w:rsidR="00455422" w:rsidRPr="00FB7084" w:rsidRDefault="00455422">
            <w:pPr>
              <w:ind w:leftChars="-82" w:left="1" w:hangingChars="72" w:hanging="17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jc w:val="center"/>
        </w:trPr>
        <w:tc>
          <w:tcPr>
            <w:tcW w:w="2531" w:type="dxa"/>
            <w:gridSpan w:val="2"/>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办事人员和有关人员</w:t>
            </w:r>
          </w:p>
        </w:tc>
        <w:tc>
          <w:tcPr>
            <w:tcW w:w="1276"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62981</w:t>
            </w:r>
          </w:p>
        </w:tc>
        <w:tc>
          <w:tcPr>
            <w:tcW w:w="113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17.01</w:t>
            </w:r>
          </w:p>
        </w:tc>
        <w:tc>
          <w:tcPr>
            <w:tcW w:w="1112"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38865</w:t>
            </w:r>
          </w:p>
        </w:tc>
        <w:tc>
          <w:tcPr>
            <w:tcW w:w="101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20.98</w:t>
            </w:r>
          </w:p>
        </w:tc>
        <w:tc>
          <w:tcPr>
            <w:tcW w:w="851"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1.59</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+0.15</w:t>
            </w:r>
          </w:p>
        </w:tc>
        <w:tc>
          <w:tcPr>
            <w:tcW w:w="485" w:type="dxa"/>
            <w:tcBorders>
              <w:left w:val="nil"/>
            </w:tcBorders>
            <w:tcMar>
              <w:left w:w="0" w:type="dxa"/>
              <w:right w:w="0" w:type="dxa"/>
            </w:tcMar>
            <w:vAlign w:val="center"/>
          </w:tcPr>
          <w:p w:rsidR="00455422" w:rsidRPr="00FB7084" w:rsidRDefault="00455422">
            <w:pPr>
              <w:rPr>
                <w:rFonts w:asciiTheme="minorEastAsia" w:hAnsiTheme="minorEastAsia" w:cs="宋体" w:hint="eastAsia"/>
                <w:color w:val="000000"/>
                <w:sz w:val="24"/>
                <w:szCs w:val="24"/>
              </w:rPr>
            </w:pPr>
            <w:r w:rsidRPr="00FB7084">
              <w:rPr>
                <w:rFonts w:asciiTheme="minorEastAsia" w:hAnsiTheme="minorEastAsia" w:hint="eastAsia"/>
                <w:b/>
                <w:color w:val="FF0000"/>
                <w:sz w:val="24"/>
                <w:szCs w:val="24"/>
              </w:rPr>
              <w:t>↑</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-0.33</w:t>
            </w:r>
          </w:p>
        </w:tc>
        <w:tc>
          <w:tcPr>
            <w:tcW w:w="627" w:type="dxa"/>
            <w:tcBorders>
              <w:left w:val="nil"/>
              <w:right w:val="nil"/>
            </w:tcBorders>
            <w:tcMar>
              <w:left w:w="170" w:type="dxa"/>
              <w:right w:w="170" w:type="dxa"/>
            </w:tcMar>
            <w:vAlign w:val="center"/>
          </w:tcPr>
          <w:p w:rsidR="00455422" w:rsidRPr="00FB7084" w:rsidRDefault="00455422">
            <w:pPr>
              <w:ind w:leftChars="-82" w:left="1" w:hangingChars="72" w:hanging="17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jc w:val="center"/>
        </w:trPr>
        <w:tc>
          <w:tcPr>
            <w:tcW w:w="2531" w:type="dxa"/>
            <w:gridSpan w:val="2"/>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商业和服务业人员</w:t>
            </w:r>
          </w:p>
        </w:tc>
        <w:tc>
          <w:tcPr>
            <w:tcW w:w="1276"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93438</w:t>
            </w:r>
          </w:p>
        </w:tc>
        <w:tc>
          <w:tcPr>
            <w:tcW w:w="113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25.24</w:t>
            </w:r>
          </w:p>
        </w:tc>
        <w:tc>
          <w:tcPr>
            <w:tcW w:w="1112"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40331</w:t>
            </w:r>
          </w:p>
        </w:tc>
        <w:tc>
          <w:tcPr>
            <w:tcW w:w="101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21.78</w:t>
            </w:r>
          </w:p>
        </w:tc>
        <w:tc>
          <w:tcPr>
            <w:tcW w:w="851"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2.25</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+0.31</w:t>
            </w:r>
          </w:p>
        </w:tc>
        <w:tc>
          <w:tcPr>
            <w:tcW w:w="485" w:type="dxa"/>
            <w:tcBorders>
              <w:left w:val="nil"/>
            </w:tcBorders>
            <w:tcMar>
              <w:left w:w="0" w:type="dxa"/>
              <w:right w:w="0" w:type="dxa"/>
            </w:tcMar>
            <w:vAlign w:val="center"/>
          </w:tcPr>
          <w:p w:rsidR="00455422" w:rsidRPr="00FB7084" w:rsidRDefault="00455422">
            <w:pPr>
              <w:rPr>
                <w:rFonts w:asciiTheme="minorEastAsia" w:hAnsiTheme="minorEastAsia" w:cs="宋体" w:hint="eastAsia"/>
                <w:color w:val="000000"/>
                <w:sz w:val="24"/>
                <w:szCs w:val="24"/>
              </w:rPr>
            </w:pPr>
            <w:r w:rsidRPr="00FB7084">
              <w:rPr>
                <w:rFonts w:asciiTheme="minorEastAsia" w:hAnsiTheme="minorEastAsia" w:hint="eastAsia"/>
                <w:b/>
                <w:color w:val="FF0000"/>
                <w:sz w:val="24"/>
                <w:szCs w:val="24"/>
              </w:rPr>
              <w:t>↑</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0.29</w:t>
            </w:r>
          </w:p>
        </w:tc>
        <w:tc>
          <w:tcPr>
            <w:tcW w:w="627" w:type="dxa"/>
            <w:tcBorders>
              <w:left w:val="nil"/>
              <w:right w:val="nil"/>
            </w:tcBorders>
            <w:tcMar>
              <w:left w:w="170" w:type="dxa"/>
              <w:right w:w="170" w:type="dxa"/>
            </w:tcMar>
            <w:vAlign w:val="center"/>
          </w:tcPr>
          <w:p w:rsidR="00455422" w:rsidRPr="00FB7084" w:rsidRDefault="00455422">
            <w:pPr>
              <w:ind w:leftChars="-82" w:left="1" w:hangingChars="72" w:hanging="17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jc w:val="center"/>
        </w:trPr>
        <w:tc>
          <w:tcPr>
            <w:tcW w:w="2531" w:type="dxa"/>
            <w:gridSpan w:val="2"/>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农林牧渔水利生产人员</w:t>
            </w:r>
          </w:p>
        </w:tc>
        <w:tc>
          <w:tcPr>
            <w:tcW w:w="1276"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47886</w:t>
            </w:r>
          </w:p>
        </w:tc>
        <w:tc>
          <w:tcPr>
            <w:tcW w:w="113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12.93</w:t>
            </w:r>
          </w:p>
        </w:tc>
        <w:tc>
          <w:tcPr>
            <w:tcW w:w="1112"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23855</w:t>
            </w:r>
          </w:p>
        </w:tc>
        <w:tc>
          <w:tcPr>
            <w:tcW w:w="101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12.88</w:t>
            </w:r>
          </w:p>
        </w:tc>
        <w:tc>
          <w:tcPr>
            <w:tcW w:w="851"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1.96</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+0.42</w:t>
            </w:r>
          </w:p>
        </w:tc>
        <w:tc>
          <w:tcPr>
            <w:tcW w:w="485" w:type="dxa"/>
            <w:tcBorders>
              <w:left w:val="nil"/>
            </w:tcBorders>
            <w:tcMar>
              <w:left w:w="0" w:type="dxa"/>
              <w:right w:w="0" w:type="dxa"/>
            </w:tcMar>
            <w:vAlign w:val="center"/>
          </w:tcPr>
          <w:p w:rsidR="00455422" w:rsidRPr="00FB7084" w:rsidRDefault="00455422">
            <w:pPr>
              <w:jc w:val="left"/>
              <w:rPr>
                <w:rFonts w:asciiTheme="minorEastAsia" w:hAnsiTheme="minorEastAsia" w:hint="eastAsia"/>
                <w:b/>
                <w:color w:val="FF0000"/>
                <w:sz w:val="24"/>
                <w:szCs w:val="24"/>
              </w:rPr>
            </w:pPr>
            <w:r w:rsidRPr="00FB7084">
              <w:rPr>
                <w:rFonts w:asciiTheme="minorEastAsia" w:hAnsiTheme="minorEastAsia" w:hint="eastAsia"/>
                <w:b/>
                <w:color w:val="FF0000"/>
                <w:sz w:val="24"/>
                <w:szCs w:val="24"/>
              </w:rPr>
              <w:t>↑</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-0.12</w:t>
            </w:r>
          </w:p>
        </w:tc>
        <w:tc>
          <w:tcPr>
            <w:tcW w:w="627" w:type="dxa"/>
            <w:tcBorders>
              <w:left w:val="nil"/>
              <w:right w:val="nil"/>
            </w:tcBorders>
            <w:tcMar>
              <w:left w:w="170" w:type="dxa"/>
              <w:right w:w="170" w:type="dxa"/>
            </w:tcMar>
            <w:vAlign w:val="center"/>
          </w:tcPr>
          <w:p w:rsidR="00455422" w:rsidRPr="00FB7084" w:rsidRDefault="00455422">
            <w:pPr>
              <w:ind w:leftChars="-82" w:left="1" w:hangingChars="72" w:hanging="17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jc w:val="center"/>
        </w:trPr>
        <w:tc>
          <w:tcPr>
            <w:tcW w:w="2531" w:type="dxa"/>
            <w:gridSpan w:val="2"/>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生产运输操作工</w:t>
            </w:r>
          </w:p>
        </w:tc>
        <w:tc>
          <w:tcPr>
            <w:tcW w:w="1276"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79853</w:t>
            </w:r>
          </w:p>
        </w:tc>
        <w:tc>
          <w:tcPr>
            <w:tcW w:w="113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21.57</w:t>
            </w:r>
          </w:p>
        </w:tc>
        <w:tc>
          <w:tcPr>
            <w:tcW w:w="1112"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36984</w:t>
            </w:r>
          </w:p>
        </w:tc>
        <w:tc>
          <w:tcPr>
            <w:tcW w:w="101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19.97</w:t>
            </w:r>
          </w:p>
        </w:tc>
        <w:tc>
          <w:tcPr>
            <w:tcW w:w="851"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2.10</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+0.33</w:t>
            </w:r>
          </w:p>
        </w:tc>
        <w:tc>
          <w:tcPr>
            <w:tcW w:w="485" w:type="dxa"/>
            <w:tcBorders>
              <w:left w:val="nil"/>
            </w:tcBorders>
            <w:tcMar>
              <w:left w:w="0" w:type="dxa"/>
              <w:right w:w="0" w:type="dxa"/>
            </w:tcMar>
            <w:vAlign w:val="center"/>
          </w:tcPr>
          <w:p w:rsidR="00455422" w:rsidRPr="00FB7084" w:rsidRDefault="00455422">
            <w:pPr>
              <w:rPr>
                <w:rFonts w:asciiTheme="minorEastAsia" w:hAnsiTheme="minorEastAsia" w:cs="宋体" w:hint="eastAsia"/>
                <w:color w:val="000000"/>
                <w:sz w:val="24"/>
                <w:szCs w:val="24"/>
              </w:rPr>
            </w:pPr>
            <w:r w:rsidRPr="00FB7084">
              <w:rPr>
                <w:rFonts w:asciiTheme="minorEastAsia" w:hAnsiTheme="minorEastAsia" w:hint="eastAsia"/>
                <w:b/>
                <w:color w:val="FF0000"/>
                <w:sz w:val="24"/>
                <w:szCs w:val="24"/>
              </w:rPr>
              <w:t>↑</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-0.19</w:t>
            </w:r>
          </w:p>
        </w:tc>
        <w:tc>
          <w:tcPr>
            <w:tcW w:w="627" w:type="dxa"/>
            <w:tcBorders>
              <w:left w:val="nil"/>
              <w:right w:val="nil"/>
            </w:tcBorders>
            <w:tcMar>
              <w:left w:w="170" w:type="dxa"/>
              <w:right w:w="170" w:type="dxa"/>
            </w:tcMar>
            <w:vAlign w:val="center"/>
          </w:tcPr>
          <w:p w:rsidR="00455422" w:rsidRPr="00FB7084" w:rsidRDefault="00455422">
            <w:pPr>
              <w:ind w:leftChars="-82" w:left="1" w:hangingChars="72" w:hanging="17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jc w:val="center"/>
        </w:trPr>
        <w:tc>
          <w:tcPr>
            <w:tcW w:w="2531" w:type="dxa"/>
            <w:gridSpan w:val="2"/>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其他</w:t>
            </w:r>
          </w:p>
        </w:tc>
        <w:tc>
          <w:tcPr>
            <w:tcW w:w="1276"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5971</w:t>
            </w:r>
          </w:p>
        </w:tc>
        <w:tc>
          <w:tcPr>
            <w:tcW w:w="113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1.61</w:t>
            </w:r>
          </w:p>
        </w:tc>
        <w:tc>
          <w:tcPr>
            <w:tcW w:w="1112"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2951</w:t>
            </w:r>
          </w:p>
        </w:tc>
        <w:tc>
          <w:tcPr>
            <w:tcW w:w="1014"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1.59</w:t>
            </w:r>
          </w:p>
        </w:tc>
        <w:tc>
          <w:tcPr>
            <w:tcW w:w="851" w:type="dxa"/>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1.97</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+0.53</w:t>
            </w:r>
          </w:p>
        </w:tc>
        <w:tc>
          <w:tcPr>
            <w:tcW w:w="485" w:type="dxa"/>
            <w:tcBorders>
              <w:left w:val="nil"/>
            </w:tcBorders>
            <w:tcMar>
              <w:left w:w="0" w:type="dxa"/>
              <w:right w:w="0" w:type="dxa"/>
            </w:tcMar>
            <w:vAlign w:val="center"/>
          </w:tcPr>
          <w:p w:rsidR="00455422" w:rsidRPr="00FB7084" w:rsidRDefault="00455422">
            <w:pPr>
              <w:rPr>
                <w:rFonts w:asciiTheme="minorEastAsia" w:hAnsiTheme="minorEastAsia" w:cs="宋体" w:hint="eastAsia"/>
                <w:color w:val="000000"/>
                <w:sz w:val="24"/>
                <w:szCs w:val="24"/>
              </w:rPr>
            </w:pPr>
            <w:r w:rsidRPr="00FB7084">
              <w:rPr>
                <w:rFonts w:asciiTheme="minorEastAsia" w:hAnsiTheme="minorEastAsia" w:hint="eastAsia"/>
                <w:b/>
                <w:color w:val="FF0000"/>
                <w:sz w:val="24"/>
                <w:szCs w:val="24"/>
              </w:rPr>
              <w:t>↑</w:t>
            </w:r>
          </w:p>
        </w:tc>
        <w:tc>
          <w:tcPr>
            <w:tcW w:w="93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+0.17</w:t>
            </w:r>
          </w:p>
        </w:tc>
        <w:tc>
          <w:tcPr>
            <w:tcW w:w="627" w:type="dxa"/>
            <w:tcBorders>
              <w:left w:val="nil"/>
              <w:right w:val="nil"/>
            </w:tcBorders>
            <w:tcMar>
              <w:left w:w="170" w:type="dxa"/>
              <w:right w:w="170" w:type="dxa"/>
            </w:tcMar>
            <w:vAlign w:val="center"/>
          </w:tcPr>
          <w:p w:rsidR="00455422" w:rsidRPr="00FB7084" w:rsidRDefault="00455422">
            <w:pPr>
              <w:ind w:leftChars="-82" w:left="1" w:hangingChars="72" w:hanging="173"/>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jc w:val="center"/>
        </w:trPr>
        <w:tc>
          <w:tcPr>
            <w:tcW w:w="2531" w:type="dxa"/>
            <w:gridSpan w:val="2"/>
            <w:tcBorders>
              <w:left w:val="nil"/>
              <w:bottom w:val="single" w:sz="4"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无要求</w:t>
            </w:r>
          </w:p>
        </w:tc>
        <w:tc>
          <w:tcPr>
            <w:tcW w:w="1276" w:type="dxa"/>
            <w:tcBorders>
              <w:bottom w:val="single" w:sz="4"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134" w:type="dxa"/>
            <w:tcBorders>
              <w:bottom w:val="single" w:sz="4"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112" w:type="dxa"/>
            <w:tcBorders>
              <w:bottom w:val="single" w:sz="4"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4685</w:t>
            </w:r>
          </w:p>
        </w:tc>
        <w:tc>
          <w:tcPr>
            <w:tcW w:w="1014" w:type="dxa"/>
            <w:tcBorders>
              <w:bottom w:val="single" w:sz="4"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2.53</w:t>
            </w:r>
          </w:p>
        </w:tc>
        <w:tc>
          <w:tcPr>
            <w:tcW w:w="851" w:type="dxa"/>
            <w:tcBorders>
              <w:bottom w:val="single" w:sz="4"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417" w:type="dxa"/>
            <w:gridSpan w:val="2"/>
            <w:tcBorders>
              <w:bottom w:val="single" w:sz="4"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559" w:type="dxa"/>
            <w:gridSpan w:val="2"/>
            <w:tcBorders>
              <w:bottom w:val="single" w:sz="4" w:space="0" w:color="auto"/>
              <w:right w:val="nil"/>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r w:rsidR="00455422" w:rsidRPr="00FB7084">
        <w:trPr>
          <w:jc w:val="center"/>
        </w:trPr>
        <w:tc>
          <w:tcPr>
            <w:tcW w:w="2531" w:type="dxa"/>
            <w:gridSpan w:val="2"/>
            <w:tcBorders>
              <w:left w:val="nil"/>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合计</w:t>
            </w:r>
          </w:p>
        </w:tc>
        <w:tc>
          <w:tcPr>
            <w:tcW w:w="1276" w:type="dxa"/>
            <w:tcBorders>
              <w:bottom w:val="single" w:sz="12"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370234</w:t>
            </w:r>
          </w:p>
        </w:tc>
        <w:tc>
          <w:tcPr>
            <w:tcW w:w="1134" w:type="dxa"/>
            <w:tcBorders>
              <w:bottom w:val="single" w:sz="12"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100</w:t>
            </w:r>
          </w:p>
        </w:tc>
        <w:tc>
          <w:tcPr>
            <w:tcW w:w="1112" w:type="dxa"/>
            <w:tcBorders>
              <w:bottom w:val="single" w:sz="12"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185212</w:t>
            </w:r>
          </w:p>
        </w:tc>
        <w:tc>
          <w:tcPr>
            <w:tcW w:w="1014" w:type="dxa"/>
            <w:tcBorders>
              <w:bottom w:val="single" w:sz="12"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100</w:t>
            </w:r>
          </w:p>
        </w:tc>
        <w:tc>
          <w:tcPr>
            <w:tcW w:w="851" w:type="dxa"/>
            <w:tcBorders>
              <w:bottom w:val="single" w:sz="12"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417" w:type="dxa"/>
            <w:gridSpan w:val="2"/>
            <w:tcBorders>
              <w:bottom w:val="single" w:sz="12"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559" w:type="dxa"/>
            <w:gridSpan w:val="2"/>
            <w:tcBorders>
              <w:bottom w:val="single" w:sz="12" w:space="0" w:color="auto"/>
              <w:right w:val="nil"/>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bl>
    <w:p w:rsidR="00455422" w:rsidRPr="00FB7084" w:rsidRDefault="00455422" w:rsidP="00FB7084">
      <w:pPr>
        <w:ind w:firstLineChars="250" w:firstLine="600"/>
        <w:jc w:val="center"/>
        <w:rPr>
          <w:rFonts w:asciiTheme="minorEastAsia" w:hAnsiTheme="minorEastAsia"/>
          <w:sz w:val="24"/>
          <w:szCs w:val="24"/>
        </w:rPr>
      </w:pPr>
      <w:r w:rsidRPr="00FB7084">
        <w:rPr>
          <w:rFonts w:asciiTheme="minorEastAsia" w:hAnsiTheme="minorEastAsia"/>
          <w:sz w:val="24"/>
          <w:szCs w:val="24"/>
        </w:rPr>
      </w:r>
      <w:r w:rsidRPr="00FB7084">
        <w:rPr>
          <w:rFonts w:asciiTheme="minorEastAsia" w:hAnsiTheme="minorEastAsia"/>
          <w:sz w:val="24"/>
          <w:szCs w:val="24"/>
        </w:rPr>
        <w:pict>
          <v:shape id="图片 1131" o:spid="_x0000_s1036" type="#_x0000_t75" style="width:352.3pt;height:173.25pt;mso-position-horizontal-relative:char;mso-position-vertical-relative:line">
            <v:imagedata r:id="rId10" o:title=""/>
            <w10:wrap type="none"/>
            <w10:anchorlock/>
          </v:shape>
        </w:pict>
      </w:r>
    </w:p>
    <w:p w:rsidR="00455422" w:rsidRPr="00FB7084" w:rsidRDefault="00455422" w:rsidP="00FB7084">
      <w:pPr>
        <w:spacing w:line="640" w:lineRule="exact"/>
        <w:ind w:firstLineChars="200" w:firstLine="480"/>
        <w:rPr>
          <w:rFonts w:asciiTheme="minorEastAsia" w:hAnsiTheme="minorEastAsia"/>
          <w:sz w:val="24"/>
          <w:szCs w:val="24"/>
        </w:rPr>
      </w:pPr>
      <w:bookmarkStart w:id="20" w:name="_Toc456335722"/>
      <w:r w:rsidRPr="00FB7084">
        <w:rPr>
          <w:rFonts w:asciiTheme="minorEastAsia" w:hAnsiTheme="minorEastAsia"/>
          <w:sz w:val="24"/>
          <w:szCs w:val="24"/>
        </w:rPr>
        <w:t>（一）需求大于求职缺口最大的前十个职业</w:t>
      </w:r>
      <w:bookmarkEnd w:id="20"/>
    </w:p>
    <w:p w:rsidR="00455422" w:rsidRPr="00FB7084" w:rsidRDefault="00455422" w:rsidP="00FB7084">
      <w:pPr>
        <w:spacing w:line="640" w:lineRule="exact"/>
        <w:ind w:firstLineChars="200" w:firstLine="480"/>
        <w:rPr>
          <w:rFonts w:asciiTheme="minorEastAsia" w:hAnsiTheme="minorEastAsia"/>
          <w:color w:val="000000"/>
          <w:sz w:val="24"/>
          <w:szCs w:val="24"/>
        </w:rPr>
      </w:pPr>
      <w:r w:rsidRPr="00FB7084">
        <w:rPr>
          <w:rFonts w:asciiTheme="minorEastAsia" w:hAnsiTheme="minorEastAsia"/>
          <w:color w:val="000000"/>
          <w:sz w:val="24"/>
          <w:szCs w:val="24"/>
        </w:rPr>
        <w:t>第一季度，需求大于求职缺口最大的前十个职业中，主要由制造业以及商业和服务业的工种组成，其中缺口数最大的前三个职位是生产包装工、电子设备装配调配工和推销展销人员。</w:t>
      </w:r>
    </w:p>
    <w:p w:rsidR="00455422" w:rsidRPr="00FB7084" w:rsidRDefault="00455422" w:rsidP="00FB7084">
      <w:pPr>
        <w:spacing w:line="640" w:lineRule="exact"/>
        <w:ind w:firstLineChars="200" w:firstLine="480"/>
        <w:rPr>
          <w:rFonts w:asciiTheme="minorEastAsia" w:hAnsiTheme="minorEastAsia"/>
          <w:color w:val="000000"/>
          <w:sz w:val="24"/>
          <w:szCs w:val="24"/>
        </w:rPr>
      </w:pPr>
      <w:r w:rsidRPr="00FB7084">
        <w:rPr>
          <w:rFonts w:asciiTheme="minorEastAsia" w:hAnsiTheme="minorEastAsia"/>
          <w:color w:val="000000"/>
          <w:sz w:val="24"/>
          <w:szCs w:val="24"/>
        </w:rPr>
        <w:t>由于新冠肺炎</w:t>
      </w:r>
      <w:r w:rsidRPr="00FB7084">
        <w:rPr>
          <w:rFonts w:asciiTheme="minorEastAsia" w:hAnsiTheme="minorEastAsia" w:hint="eastAsia"/>
          <w:color w:val="000000"/>
          <w:sz w:val="24"/>
          <w:szCs w:val="24"/>
        </w:rPr>
        <w:t>疫情</w:t>
      </w:r>
      <w:r w:rsidRPr="00FB7084">
        <w:rPr>
          <w:rFonts w:asciiTheme="minorEastAsia" w:hAnsiTheme="minorEastAsia"/>
          <w:color w:val="000000"/>
          <w:sz w:val="24"/>
          <w:szCs w:val="24"/>
        </w:rPr>
        <w:t>并未结束，各行各业仍然都受到了不同程度的影响。但在政府积极政策引导下，企业复工复产的顺利推进，商业和服务业以及制造业都已经逐渐恢复，因此，在本季度需求大于求职缺口最大的前十个职业中，以制造业以及商业和服务业的职业为主。</w:t>
      </w:r>
    </w:p>
    <w:p w:rsidR="00455422" w:rsidRPr="00FB7084" w:rsidRDefault="00455422" w:rsidP="00FB7084">
      <w:pPr>
        <w:spacing w:line="640" w:lineRule="exact"/>
        <w:ind w:firstLineChars="200" w:firstLine="480"/>
        <w:rPr>
          <w:rFonts w:asciiTheme="minorEastAsia" w:hAnsiTheme="minorEastAsia"/>
          <w:color w:val="000000"/>
          <w:sz w:val="24"/>
          <w:szCs w:val="24"/>
        </w:rPr>
      </w:pPr>
      <w:r w:rsidRPr="00FB7084">
        <w:rPr>
          <w:rFonts w:asciiTheme="minorEastAsia" w:hAnsiTheme="minorEastAsia"/>
          <w:color w:val="000000"/>
          <w:sz w:val="24"/>
          <w:szCs w:val="24"/>
        </w:rPr>
        <w:t>需求大于供给的职业主要集中在商业和服务业以及制造业，说明这些职业岗位就业容量较大，可以提供较多的就业岗位，但由于供求双方匹配率较低，不能完全满足相关岗位的要求，从而造成上述职业的缺口数较大（见表6）。</w:t>
      </w:r>
    </w:p>
    <w:p w:rsidR="00455422" w:rsidRPr="00FB7084" w:rsidRDefault="00455422">
      <w:pPr>
        <w:spacing w:line="580" w:lineRule="exact"/>
        <w:jc w:val="center"/>
        <w:rPr>
          <w:rFonts w:asciiTheme="minorEastAsia" w:hAnsiTheme="minorEastAsia" w:hint="eastAsia"/>
          <w:b/>
          <w:sz w:val="24"/>
          <w:szCs w:val="24"/>
        </w:rPr>
      </w:pPr>
      <w:bookmarkStart w:id="21" w:name="_Toc456335723"/>
      <w:r w:rsidRPr="00FB7084">
        <w:rPr>
          <w:rFonts w:asciiTheme="minorEastAsia" w:hAnsiTheme="minorEastAsia" w:hint="eastAsia"/>
          <w:b/>
          <w:sz w:val="24"/>
          <w:szCs w:val="24"/>
        </w:rPr>
        <w:t>表6：需求大于求职缺口最大的前十个职业（职业小类）</w:t>
      </w:r>
      <w:bookmarkEnd w:id="21"/>
    </w:p>
    <w:p w:rsidR="00455422" w:rsidRPr="00FB7084" w:rsidRDefault="00455422" w:rsidP="00FB7084">
      <w:pPr>
        <w:tabs>
          <w:tab w:val="left" w:pos="1252"/>
        </w:tabs>
        <w:spacing w:line="300" w:lineRule="exact"/>
        <w:ind w:firstLineChars="1150" w:firstLine="2760"/>
        <w:rPr>
          <w:rFonts w:asciiTheme="minorEastAsia" w:hAnsiTheme="minorEastAsia" w:hint="eastAsia"/>
          <w:color w:val="000000"/>
          <w:sz w:val="24"/>
          <w:szCs w:val="24"/>
        </w:rPr>
      </w:pPr>
      <w:r w:rsidRPr="00FB7084">
        <w:rPr>
          <w:rFonts w:asciiTheme="minorEastAsia" w:hAnsiTheme="minorEastAsia" w:hint="eastAsia"/>
          <w:color w:val="000000"/>
          <w:sz w:val="24"/>
          <w:szCs w:val="24"/>
        </w:rPr>
        <w:t>(按缺口数降序排列)</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2"/>
        <w:gridCol w:w="1369"/>
        <w:gridCol w:w="1556"/>
        <w:gridCol w:w="1701"/>
        <w:gridCol w:w="1373"/>
        <w:gridCol w:w="992"/>
      </w:tblGrid>
      <w:tr w:rsidR="00455422" w:rsidRPr="00FB7084">
        <w:trPr>
          <w:trHeight w:val="350"/>
          <w:tblHeader/>
          <w:jc w:val="center"/>
        </w:trPr>
        <w:tc>
          <w:tcPr>
            <w:tcW w:w="2552" w:type="dxa"/>
            <w:vMerge w:val="restart"/>
            <w:tcBorders>
              <w:top w:val="single" w:sz="12" w:space="0" w:color="auto"/>
              <w:left w:val="nil"/>
              <w:right w:val="single" w:sz="4" w:space="0" w:color="auto"/>
            </w:tcBorders>
            <w:vAlign w:val="center"/>
          </w:tcPr>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职业</w:t>
            </w:r>
          </w:p>
        </w:tc>
        <w:tc>
          <w:tcPr>
            <w:tcW w:w="1369" w:type="dxa"/>
            <w:vMerge w:val="restart"/>
            <w:tcBorders>
              <w:top w:val="single" w:sz="12" w:space="0" w:color="auto"/>
              <w:left w:val="single" w:sz="4" w:space="0" w:color="auto"/>
              <w:right w:val="single" w:sz="4" w:space="0" w:color="auto"/>
            </w:tcBorders>
            <w:vAlign w:val="center"/>
          </w:tcPr>
          <w:p w:rsidR="00455422" w:rsidRPr="00FB7084" w:rsidRDefault="00455422">
            <w:pPr>
              <w:pStyle w:val="TableText"/>
              <w:spacing w:line="300" w:lineRule="exact"/>
              <w:jc w:val="center"/>
              <w:rPr>
                <w:rFonts w:asciiTheme="minorEastAsia" w:eastAsiaTheme="minorEastAsia" w:hAnsiTheme="minorEastAsia"/>
                <w:color w:val="000000"/>
                <w:sz w:val="24"/>
                <w:szCs w:val="24"/>
              </w:rPr>
            </w:pPr>
            <w:r w:rsidRPr="00FB7084">
              <w:rPr>
                <w:rFonts w:asciiTheme="minorEastAsia" w:eastAsiaTheme="minorEastAsia" w:hAnsiTheme="minorEastAsia" w:hint="eastAsia"/>
                <w:color w:val="000000"/>
                <w:sz w:val="24"/>
                <w:szCs w:val="24"/>
              </w:rPr>
              <w:t>职业</w:t>
            </w:r>
          </w:p>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代码</w:t>
            </w:r>
          </w:p>
        </w:tc>
        <w:tc>
          <w:tcPr>
            <w:tcW w:w="5622" w:type="dxa"/>
            <w:gridSpan w:val="4"/>
            <w:tcBorders>
              <w:top w:val="single" w:sz="12" w:space="0" w:color="auto"/>
              <w:left w:val="single" w:sz="4" w:space="0" w:color="auto"/>
              <w:bottom w:val="single" w:sz="4" w:space="0" w:color="auto"/>
              <w:right w:val="nil"/>
            </w:tcBorders>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供求人数比较</w:t>
            </w:r>
          </w:p>
        </w:tc>
      </w:tr>
      <w:tr w:rsidR="00455422" w:rsidRPr="00FB7084">
        <w:trPr>
          <w:trHeight w:val="339"/>
          <w:tblHeader/>
          <w:jc w:val="center"/>
        </w:trPr>
        <w:tc>
          <w:tcPr>
            <w:tcW w:w="2552" w:type="dxa"/>
            <w:vMerge/>
            <w:tcBorders>
              <w:left w:val="nil"/>
              <w:bottom w:val="single" w:sz="4" w:space="0" w:color="auto"/>
              <w:right w:val="single" w:sz="4" w:space="0" w:color="auto"/>
            </w:tcBorders>
            <w:vAlign w:val="center"/>
          </w:tcPr>
          <w:p w:rsidR="00455422" w:rsidRPr="00FB7084" w:rsidRDefault="00455422">
            <w:pPr>
              <w:spacing w:line="300" w:lineRule="exact"/>
              <w:jc w:val="center"/>
              <w:rPr>
                <w:rFonts w:asciiTheme="minorEastAsia" w:hAnsiTheme="minorEastAsia" w:hint="eastAsia"/>
                <w:sz w:val="24"/>
                <w:szCs w:val="24"/>
              </w:rPr>
            </w:pPr>
          </w:p>
        </w:tc>
        <w:tc>
          <w:tcPr>
            <w:tcW w:w="1369" w:type="dxa"/>
            <w:vMerge/>
            <w:tcBorders>
              <w:left w:val="single" w:sz="4" w:space="0" w:color="auto"/>
              <w:bottom w:val="single" w:sz="4" w:space="0" w:color="auto"/>
              <w:right w:val="single" w:sz="4" w:space="0" w:color="auto"/>
            </w:tcBorders>
            <w:vAlign w:val="center"/>
          </w:tcPr>
          <w:p w:rsidR="00455422" w:rsidRPr="00FB7084" w:rsidRDefault="00455422">
            <w:pPr>
              <w:spacing w:line="300" w:lineRule="exact"/>
              <w:jc w:val="center"/>
              <w:rPr>
                <w:rFonts w:asciiTheme="minorEastAsia" w:hAnsiTheme="minorEastAsia" w:hint="eastAsia"/>
                <w:sz w:val="24"/>
                <w:szCs w:val="24"/>
              </w:rPr>
            </w:pPr>
          </w:p>
        </w:tc>
        <w:tc>
          <w:tcPr>
            <w:tcW w:w="155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pStyle w:val="TableText"/>
              <w:spacing w:line="300" w:lineRule="exact"/>
              <w:jc w:val="center"/>
              <w:rPr>
                <w:rFonts w:asciiTheme="minorEastAsia" w:eastAsiaTheme="minorEastAsia" w:hAnsiTheme="minorEastAsia"/>
                <w:color w:val="000000"/>
                <w:sz w:val="24"/>
                <w:szCs w:val="24"/>
              </w:rPr>
            </w:pPr>
            <w:r w:rsidRPr="00FB7084">
              <w:rPr>
                <w:rFonts w:asciiTheme="minorEastAsia" w:eastAsiaTheme="minorEastAsia" w:hAnsiTheme="minorEastAsia" w:hint="eastAsia"/>
                <w:color w:val="000000"/>
                <w:sz w:val="24"/>
                <w:szCs w:val="24"/>
              </w:rPr>
              <w:t>需求人数</w:t>
            </w:r>
          </w:p>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（人）</w:t>
            </w:r>
          </w:p>
        </w:tc>
        <w:tc>
          <w:tcPr>
            <w:tcW w:w="170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pStyle w:val="TableText"/>
              <w:spacing w:line="300" w:lineRule="exact"/>
              <w:jc w:val="center"/>
              <w:rPr>
                <w:rFonts w:asciiTheme="minorEastAsia" w:eastAsiaTheme="minorEastAsia" w:hAnsiTheme="minorEastAsia"/>
                <w:color w:val="000000"/>
                <w:sz w:val="24"/>
                <w:szCs w:val="24"/>
              </w:rPr>
            </w:pPr>
            <w:r w:rsidRPr="00FB7084">
              <w:rPr>
                <w:rFonts w:asciiTheme="minorEastAsia" w:eastAsiaTheme="minorEastAsia" w:hAnsiTheme="minorEastAsia" w:hint="eastAsia"/>
                <w:color w:val="000000"/>
                <w:sz w:val="24"/>
                <w:szCs w:val="24"/>
              </w:rPr>
              <w:t>求职人数</w:t>
            </w:r>
          </w:p>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（人）</w:t>
            </w:r>
          </w:p>
        </w:tc>
        <w:tc>
          <w:tcPr>
            <w:tcW w:w="137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缺口数（人）</w:t>
            </w:r>
          </w:p>
        </w:tc>
        <w:tc>
          <w:tcPr>
            <w:tcW w:w="992" w:type="dxa"/>
            <w:tcBorders>
              <w:top w:val="single" w:sz="4" w:space="0" w:color="auto"/>
              <w:left w:val="single" w:sz="4" w:space="0" w:color="auto"/>
              <w:bottom w:val="single" w:sz="4" w:space="0" w:color="auto"/>
              <w:right w:val="nil"/>
            </w:tcBorders>
            <w:vAlign w:val="center"/>
          </w:tcPr>
          <w:p w:rsidR="00455422" w:rsidRPr="00FB7084" w:rsidRDefault="00455422">
            <w:pPr>
              <w:pStyle w:val="TableText"/>
              <w:spacing w:line="300" w:lineRule="exact"/>
              <w:jc w:val="center"/>
              <w:rPr>
                <w:rFonts w:asciiTheme="minorEastAsia" w:eastAsiaTheme="minorEastAsia" w:hAnsiTheme="minorEastAsia"/>
                <w:bCs/>
                <w:sz w:val="24"/>
                <w:szCs w:val="24"/>
              </w:rPr>
            </w:pPr>
            <w:r w:rsidRPr="00FB7084">
              <w:rPr>
                <w:rFonts w:asciiTheme="minorEastAsia" w:eastAsiaTheme="minorEastAsia" w:hAnsiTheme="minorEastAsia" w:hint="eastAsia"/>
                <w:bCs/>
                <w:sz w:val="24"/>
                <w:szCs w:val="24"/>
              </w:rPr>
              <w:t>求人</w:t>
            </w:r>
          </w:p>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bCs/>
                <w:sz w:val="24"/>
                <w:szCs w:val="24"/>
              </w:rPr>
              <w:t>倍率</w:t>
            </w:r>
          </w:p>
        </w:tc>
      </w:tr>
      <w:tr w:rsidR="00455422" w:rsidRPr="00FB7084">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455422" w:rsidRPr="00FB7084" w:rsidRDefault="00455422">
            <w:pPr>
              <w:widowControl/>
              <w:spacing w:line="360" w:lineRule="exact"/>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生产包装工</w:t>
            </w:r>
          </w:p>
        </w:tc>
        <w:tc>
          <w:tcPr>
            <w:tcW w:w="1369"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6270100</w:t>
            </w:r>
          </w:p>
        </w:tc>
        <w:tc>
          <w:tcPr>
            <w:tcW w:w="155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39556</w:t>
            </w:r>
          </w:p>
        </w:tc>
        <w:tc>
          <w:tcPr>
            <w:tcW w:w="170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18851</w:t>
            </w:r>
          </w:p>
        </w:tc>
        <w:tc>
          <w:tcPr>
            <w:tcW w:w="137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20705</w:t>
            </w:r>
          </w:p>
        </w:tc>
        <w:tc>
          <w:tcPr>
            <w:tcW w:w="99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2.10 </w:t>
            </w:r>
          </w:p>
        </w:tc>
      </w:tr>
      <w:tr w:rsidR="00455422" w:rsidRPr="00FB7084">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电子设备装配调试工</w:t>
            </w:r>
          </w:p>
        </w:tc>
        <w:tc>
          <w:tcPr>
            <w:tcW w:w="1369"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6080400</w:t>
            </w:r>
          </w:p>
        </w:tc>
        <w:tc>
          <w:tcPr>
            <w:tcW w:w="155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38651</w:t>
            </w:r>
          </w:p>
        </w:tc>
        <w:tc>
          <w:tcPr>
            <w:tcW w:w="170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17964</w:t>
            </w:r>
          </w:p>
        </w:tc>
        <w:tc>
          <w:tcPr>
            <w:tcW w:w="137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20687</w:t>
            </w:r>
          </w:p>
        </w:tc>
        <w:tc>
          <w:tcPr>
            <w:tcW w:w="99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2.15 </w:t>
            </w:r>
          </w:p>
        </w:tc>
      </w:tr>
      <w:tr w:rsidR="00455422" w:rsidRPr="00FB7084">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推销展销人员</w:t>
            </w:r>
          </w:p>
        </w:tc>
        <w:tc>
          <w:tcPr>
            <w:tcW w:w="1369"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4010200</w:t>
            </w:r>
          </w:p>
        </w:tc>
        <w:tc>
          <w:tcPr>
            <w:tcW w:w="155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28651</w:t>
            </w:r>
          </w:p>
        </w:tc>
        <w:tc>
          <w:tcPr>
            <w:tcW w:w="170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10262</w:t>
            </w:r>
          </w:p>
        </w:tc>
        <w:tc>
          <w:tcPr>
            <w:tcW w:w="137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18389</w:t>
            </w:r>
          </w:p>
        </w:tc>
        <w:tc>
          <w:tcPr>
            <w:tcW w:w="99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2.79 </w:t>
            </w:r>
          </w:p>
        </w:tc>
      </w:tr>
      <w:tr w:rsidR="00455422" w:rsidRPr="00FB7084">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电子器件制造工</w:t>
            </w:r>
          </w:p>
        </w:tc>
        <w:tc>
          <w:tcPr>
            <w:tcW w:w="1369"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6080100</w:t>
            </w:r>
          </w:p>
        </w:tc>
        <w:tc>
          <w:tcPr>
            <w:tcW w:w="155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28651</w:t>
            </w:r>
          </w:p>
        </w:tc>
        <w:tc>
          <w:tcPr>
            <w:tcW w:w="170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10865</w:t>
            </w:r>
          </w:p>
        </w:tc>
        <w:tc>
          <w:tcPr>
            <w:tcW w:w="137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17786</w:t>
            </w:r>
          </w:p>
        </w:tc>
        <w:tc>
          <w:tcPr>
            <w:tcW w:w="99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2.64 </w:t>
            </w:r>
          </w:p>
        </w:tc>
      </w:tr>
      <w:tr w:rsidR="00455422" w:rsidRPr="00FB7084">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餐厅服务员</w:t>
            </w:r>
          </w:p>
        </w:tc>
        <w:tc>
          <w:tcPr>
            <w:tcW w:w="1369"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4030500</w:t>
            </w:r>
          </w:p>
        </w:tc>
        <w:tc>
          <w:tcPr>
            <w:tcW w:w="155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27651</w:t>
            </w:r>
          </w:p>
        </w:tc>
        <w:tc>
          <w:tcPr>
            <w:tcW w:w="170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12212</w:t>
            </w:r>
          </w:p>
        </w:tc>
        <w:tc>
          <w:tcPr>
            <w:tcW w:w="137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15439</w:t>
            </w:r>
          </w:p>
        </w:tc>
        <w:tc>
          <w:tcPr>
            <w:tcW w:w="99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2.26 </w:t>
            </w:r>
          </w:p>
        </w:tc>
      </w:tr>
      <w:tr w:rsidR="00455422" w:rsidRPr="00FB7084">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仪器仪表装配工</w:t>
            </w:r>
          </w:p>
        </w:tc>
        <w:tc>
          <w:tcPr>
            <w:tcW w:w="1369"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6050600</w:t>
            </w:r>
          </w:p>
        </w:tc>
        <w:tc>
          <w:tcPr>
            <w:tcW w:w="155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18561</w:t>
            </w:r>
          </w:p>
        </w:tc>
        <w:tc>
          <w:tcPr>
            <w:tcW w:w="170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7951</w:t>
            </w:r>
          </w:p>
        </w:tc>
        <w:tc>
          <w:tcPr>
            <w:tcW w:w="137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10610</w:t>
            </w:r>
          </w:p>
        </w:tc>
        <w:tc>
          <w:tcPr>
            <w:tcW w:w="99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2.33 </w:t>
            </w:r>
          </w:p>
        </w:tc>
      </w:tr>
      <w:tr w:rsidR="00455422" w:rsidRPr="00FB7084">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机械冷加工工</w:t>
            </w:r>
          </w:p>
        </w:tc>
        <w:tc>
          <w:tcPr>
            <w:tcW w:w="1369"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6040100</w:t>
            </w:r>
          </w:p>
        </w:tc>
        <w:tc>
          <w:tcPr>
            <w:tcW w:w="155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18615</w:t>
            </w:r>
          </w:p>
        </w:tc>
        <w:tc>
          <w:tcPr>
            <w:tcW w:w="170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8954</w:t>
            </w:r>
          </w:p>
        </w:tc>
        <w:tc>
          <w:tcPr>
            <w:tcW w:w="137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9661</w:t>
            </w:r>
          </w:p>
        </w:tc>
        <w:tc>
          <w:tcPr>
            <w:tcW w:w="99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2.08 </w:t>
            </w:r>
          </w:p>
        </w:tc>
      </w:tr>
      <w:tr w:rsidR="00455422" w:rsidRPr="00FB7084">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保育、家庭服务员</w:t>
            </w:r>
          </w:p>
        </w:tc>
        <w:tc>
          <w:tcPr>
            <w:tcW w:w="1369"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6080100</w:t>
            </w:r>
          </w:p>
        </w:tc>
        <w:tc>
          <w:tcPr>
            <w:tcW w:w="155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8951</w:t>
            </w:r>
          </w:p>
        </w:tc>
        <w:tc>
          <w:tcPr>
            <w:tcW w:w="170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3854</w:t>
            </w:r>
          </w:p>
        </w:tc>
        <w:tc>
          <w:tcPr>
            <w:tcW w:w="137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5097</w:t>
            </w:r>
          </w:p>
        </w:tc>
        <w:tc>
          <w:tcPr>
            <w:tcW w:w="99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2.32 </w:t>
            </w:r>
          </w:p>
        </w:tc>
      </w:tr>
      <w:tr w:rsidR="00455422" w:rsidRPr="00FB7084">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治安保卫人员</w:t>
            </w:r>
          </w:p>
        </w:tc>
        <w:tc>
          <w:tcPr>
            <w:tcW w:w="1369"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3020200</w:t>
            </w:r>
          </w:p>
        </w:tc>
        <w:tc>
          <w:tcPr>
            <w:tcW w:w="155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8954</w:t>
            </w:r>
          </w:p>
        </w:tc>
        <w:tc>
          <w:tcPr>
            <w:tcW w:w="170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3865</w:t>
            </w:r>
          </w:p>
        </w:tc>
        <w:tc>
          <w:tcPr>
            <w:tcW w:w="137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5089</w:t>
            </w:r>
          </w:p>
        </w:tc>
        <w:tc>
          <w:tcPr>
            <w:tcW w:w="99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2.32 </w:t>
            </w:r>
          </w:p>
        </w:tc>
      </w:tr>
      <w:tr w:rsidR="00455422" w:rsidRPr="00FB7084">
        <w:trPr>
          <w:trHeight w:val="350"/>
          <w:tblHeader/>
          <w:jc w:val="center"/>
        </w:trPr>
        <w:tc>
          <w:tcPr>
            <w:tcW w:w="2552" w:type="dxa"/>
            <w:tcBorders>
              <w:top w:val="single" w:sz="4" w:space="0" w:color="auto"/>
              <w:left w:val="nil"/>
              <w:bottom w:val="single" w:sz="12"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保险业务员</w:t>
            </w:r>
          </w:p>
        </w:tc>
        <w:tc>
          <w:tcPr>
            <w:tcW w:w="1369" w:type="dxa"/>
            <w:tcBorders>
              <w:top w:val="single" w:sz="4" w:space="0" w:color="auto"/>
              <w:left w:val="single" w:sz="4" w:space="0" w:color="auto"/>
              <w:bottom w:val="single" w:sz="12"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2070200</w:t>
            </w:r>
          </w:p>
        </w:tc>
        <w:tc>
          <w:tcPr>
            <w:tcW w:w="1556" w:type="dxa"/>
            <w:tcBorders>
              <w:top w:val="single" w:sz="4" w:space="0" w:color="auto"/>
              <w:left w:val="single" w:sz="4" w:space="0" w:color="auto"/>
              <w:bottom w:val="single" w:sz="12"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7865</w:t>
            </w:r>
          </w:p>
        </w:tc>
        <w:tc>
          <w:tcPr>
            <w:tcW w:w="1701" w:type="dxa"/>
            <w:tcBorders>
              <w:top w:val="single" w:sz="4" w:space="0" w:color="auto"/>
              <w:left w:val="single" w:sz="4" w:space="0" w:color="auto"/>
              <w:bottom w:val="single" w:sz="12"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2864</w:t>
            </w:r>
          </w:p>
        </w:tc>
        <w:tc>
          <w:tcPr>
            <w:tcW w:w="1373" w:type="dxa"/>
            <w:tcBorders>
              <w:top w:val="single" w:sz="4" w:space="0" w:color="auto"/>
              <w:left w:val="single" w:sz="4" w:space="0" w:color="auto"/>
              <w:bottom w:val="single" w:sz="12"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5001</w:t>
            </w:r>
          </w:p>
        </w:tc>
        <w:tc>
          <w:tcPr>
            <w:tcW w:w="992" w:type="dxa"/>
            <w:tcBorders>
              <w:top w:val="single" w:sz="4" w:space="0" w:color="auto"/>
              <w:left w:val="single" w:sz="4" w:space="0" w:color="auto"/>
              <w:bottom w:val="single" w:sz="12"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2.75 </w:t>
            </w:r>
          </w:p>
        </w:tc>
      </w:tr>
    </w:tbl>
    <w:p w:rsidR="00455422" w:rsidRPr="00FB7084" w:rsidRDefault="00455422" w:rsidP="00FB7084">
      <w:pPr>
        <w:spacing w:line="560" w:lineRule="exact"/>
        <w:ind w:firstLineChars="200" w:firstLine="480"/>
        <w:rPr>
          <w:rFonts w:asciiTheme="minorEastAsia" w:hAnsiTheme="minorEastAsia"/>
          <w:sz w:val="24"/>
          <w:szCs w:val="24"/>
        </w:rPr>
      </w:pPr>
      <w:bookmarkStart w:id="22" w:name="_Toc456335724"/>
      <w:r w:rsidRPr="00FB7084">
        <w:rPr>
          <w:rFonts w:asciiTheme="minorEastAsia" w:hAnsiTheme="minorEastAsia"/>
          <w:sz w:val="24"/>
          <w:szCs w:val="24"/>
        </w:rPr>
        <w:t>（二）需求小于求职缺口最大的前十个职业</w:t>
      </w:r>
      <w:bookmarkEnd w:id="22"/>
    </w:p>
    <w:p w:rsidR="00455422" w:rsidRPr="00FB7084" w:rsidRDefault="00455422" w:rsidP="00FB7084">
      <w:pPr>
        <w:adjustRightInd w:val="0"/>
        <w:spacing w:line="560" w:lineRule="exact"/>
        <w:ind w:firstLineChars="200" w:firstLine="480"/>
        <w:rPr>
          <w:rFonts w:asciiTheme="minorEastAsia" w:hAnsiTheme="minorEastAsia"/>
          <w:color w:val="000000"/>
          <w:sz w:val="24"/>
          <w:szCs w:val="24"/>
        </w:rPr>
      </w:pPr>
      <w:r w:rsidRPr="00FB7084">
        <w:rPr>
          <w:rFonts w:asciiTheme="minorEastAsia" w:hAnsiTheme="minorEastAsia"/>
          <w:color w:val="000000"/>
          <w:sz w:val="24"/>
          <w:szCs w:val="24"/>
        </w:rPr>
        <w:t>需求小于供给缺口最大的十个职业中，缺口最大的三个职业分别为：营业人员、收银员，秘书，打字员以及行政事务人员。供需最不平衡的职业（求人倍率最小的职业）分别是保管人员，秘书、打字员和营业人员、收银员，求人倍率分别为0.38、0.43、0.45。</w:t>
      </w:r>
    </w:p>
    <w:p w:rsidR="00455422" w:rsidRPr="00FB7084" w:rsidRDefault="00455422" w:rsidP="00FB7084">
      <w:pPr>
        <w:spacing w:line="560" w:lineRule="exact"/>
        <w:ind w:firstLineChars="255" w:firstLine="612"/>
        <w:rPr>
          <w:rFonts w:asciiTheme="minorEastAsia" w:hAnsiTheme="minorEastAsia"/>
          <w:color w:val="000000"/>
          <w:sz w:val="24"/>
          <w:szCs w:val="24"/>
        </w:rPr>
      </w:pPr>
      <w:r w:rsidRPr="00FB7084">
        <w:rPr>
          <w:rFonts w:asciiTheme="minorEastAsia" w:hAnsiTheme="minorEastAsia"/>
          <w:color w:val="000000"/>
          <w:sz w:val="24"/>
          <w:szCs w:val="24"/>
        </w:rPr>
        <w:t>需求小于求职缺口最大的职业一方面表明此十类职业在我区就业市场的需求趋向于饱和的状态，用人单位在招聘这些职位时将有较多求职者可以进行比较和选择，而求职者在选择这些职业就业时将会面对多人竞争一个岗位的情况；另一方面，也要求我区公共就业服务机构应该继续加强和积极改善用人单位和求职者之间的职业指导服务，帮助和引导供求双方根据当前就业市场的变化趋势能够适时调整和转换招聘和求职策略，从而尽快实现求职和岗位之间匹配（见表7）。</w:t>
      </w:r>
    </w:p>
    <w:p w:rsidR="00455422" w:rsidRPr="00FB7084" w:rsidRDefault="00455422">
      <w:pPr>
        <w:spacing w:line="580" w:lineRule="exact"/>
        <w:jc w:val="center"/>
        <w:rPr>
          <w:rFonts w:asciiTheme="minorEastAsia" w:hAnsiTheme="minorEastAsia" w:hint="eastAsia"/>
          <w:b/>
          <w:sz w:val="24"/>
          <w:szCs w:val="24"/>
        </w:rPr>
      </w:pPr>
      <w:bookmarkStart w:id="23" w:name="_Toc456335725"/>
      <w:r w:rsidRPr="00FB7084">
        <w:rPr>
          <w:rFonts w:asciiTheme="minorEastAsia" w:hAnsiTheme="minorEastAsia" w:hint="eastAsia"/>
          <w:b/>
          <w:sz w:val="24"/>
          <w:szCs w:val="24"/>
        </w:rPr>
        <w:t>表7：需求小于求职缺口最大的前十个职业（职业小类）</w:t>
      </w:r>
      <w:bookmarkEnd w:id="23"/>
    </w:p>
    <w:p w:rsidR="00455422" w:rsidRPr="00FB7084" w:rsidRDefault="00455422">
      <w:pPr>
        <w:tabs>
          <w:tab w:val="left" w:pos="1252"/>
        </w:tabs>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(按缺口数降序排列)</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5"/>
        <w:gridCol w:w="1591"/>
        <w:gridCol w:w="1417"/>
        <w:gridCol w:w="1383"/>
        <w:gridCol w:w="1276"/>
        <w:gridCol w:w="1202"/>
      </w:tblGrid>
      <w:tr w:rsidR="00455422" w:rsidRPr="00FB7084">
        <w:trPr>
          <w:cantSplit/>
          <w:trHeight w:val="334"/>
          <w:jc w:val="center"/>
        </w:trPr>
        <w:tc>
          <w:tcPr>
            <w:tcW w:w="2555" w:type="dxa"/>
            <w:vMerge w:val="restart"/>
            <w:tcBorders>
              <w:top w:val="single" w:sz="12" w:space="0" w:color="auto"/>
              <w:left w:val="nil"/>
              <w:right w:val="single" w:sz="4" w:space="0" w:color="auto"/>
            </w:tcBorders>
            <w:vAlign w:val="center"/>
          </w:tcPr>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职业</w:t>
            </w:r>
          </w:p>
        </w:tc>
        <w:tc>
          <w:tcPr>
            <w:tcW w:w="1591" w:type="dxa"/>
            <w:vMerge w:val="restart"/>
            <w:tcBorders>
              <w:top w:val="single" w:sz="12" w:space="0" w:color="auto"/>
              <w:left w:val="single" w:sz="4" w:space="0" w:color="auto"/>
              <w:bottom w:val="single" w:sz="4" w:space="0" w:color="auto"/>
              <w:right w:val="single" w:sz="4" w:space="0" w:color="auto"/>
            </w:tcBorders>
            <w:vAlign w:val="center"/>
          </w:tcPr>
          <w:p w:rsidR="00455422" w:rsidRPr="00FB7084" w:rsidRDefault="00455422">
            <w:pPr>
              <w:pStyle w:val="TableText"/>
              <w:spacing w:line="300" w:lineRule="exact"/>
              <w:jc w:val="center"/>
              <w:rPr>
                <w:rFonts w:asciiTheme="minorEastAsia" w:eastAsiaTheme="minorEastAsia" w:hAnsiTheme="minorEastAsia"/>
                <w:color w:val="000000"/>
                <w:sz w:val="24"/>
                <w:szCs w:val="24"/>
              </w:rPr>
            </w:pPr>
            <w:r w:rsidRPr="00FB7084">
              <w:rPr>
                <w:rFonts w:asciiTheme="minorEastAsia" w:eastAsiaTheme="minorEastAsia" w:hAnsiTheme="minorEastAsia" w:hint="eastAsia"/>
                <w:color w:val="000000"/>
                <w:sz w:val="24"/>
                <w:szCs w:val="24"/>
              </w:rPr>
              <w:t>职业</w:t>
            </w:r>
          </w:p>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代码</w:t>
            </w:r>
          </w:p>
        </w:tc>
        <w:tc>
          <w:tcPr>
            <w:tcW w:w="5278" w:type="dxa"/>
            <w:gridSpan w:val="4"/>
            <w:tcBorders>
              <w:top w:val="single" w:sz="12" w:space="0" w:color="auto"/>
              <w:left w:val="single" w:sz="4" w:space="0" w:color="auto"/>
              <w:bottom w:val="single" w:sz="4" w:space="0" w:color="auto"/>
              <w:right w:val="nil"/>
            </w:tcBorders>
            <w:vAlign w:val="center"/>
          </w:tcPr>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供求人数比较</w:t>
            </w:r>
          </w:p>
        </w:tc>
      </w:tr>
      <w:tr w:rsidR="00455422" w:rsidRPr="00FB7084">
        <w:trPr>
          <w:cantSplit/>
          <w:trHeight w:val="567"/>
          <w:jc w:val="center"/>
        </w:trPr>
        <w:tc>
          <w:tcPr>
            <w:tcW w:w="2555" w:type="dxa"/>
            <w:vMerge/>
            <w:tcBorders>
              <w:left w:val="nil"/>
              <w:bottom w:val="single" w:sz="4" w:space="0" w:color="auto"/>
              <w:right w:val="single" w:sz="4" w:space="0" w:color="auto"/>
            </w:tcBorders>
            <w:vAlign w:val="center"/>
          </w:tcPr>
          <w:p w:rsidR="00455422" w:rsidRPr="00FB7084" w:rsidRDefault="00455422">
            <w:pPr>
              <w:widowControl/>
              <w:spacing w:line="300" w:lineRule="exact"/>
              <w:jc w:val="center"/>
              <w:rPr>
                <w:rFonts w:asciiTheme="minorEastAsia" w:hAnsiTheme="minorEastAsia" w:hint="eastAsia"/>
                <w:color w:val="000000"/>
                <w:kern w:val="0"/>
                <w:sz w:val="24"/>
                <w:szCs w:val="24"/>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455422" w:rsidRPr="00FB7084" w:rsidRDefault="00455422">
            <w:pPr>
              <w:widowControl/>
              <w:spacing w:line="300" w:lineRule="exact"/>
              <w:jc w:val="center"/>
              <w:rPr>
                <w:rFonts w:asciiTheme="minorEastAsia" w:hAnsiTheme="minorEastAsia" w:hint="eastAsia"/>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pStyle w:val="TableText"/>
              <w:spacing w:line="300" w:lineRule="exact"/>
              <w:jc w:val="center"/>
              <w:rPr>
                <w:rFonts w:asciiTheme="minorEastAsia" w:eastAsiaTheme="minorEastAsia" w:hAnsiTheme="minorEastAsia"/>
                <w:color w:val="000000"/>
                <w:sz w:val="24"/>
                <w:szCs w:val="24"/>
              </w:rPr>
            </w:pPr>
            <w:r w:rsidRPr="00FB7084">
              <w:rPr>
                <w:rFonts w:asciiTheme="minorEastAsia" w:eastAsiaTheme="minorEastAsia" w:hAnsiTheme="minorEastAsia" w:hint="eastAsia"/>
                <w:color w:val="000000"/>
                <w:sz w:val="24"/>
                <w:szCs w:val="24"/>
              </w:rPr>
              <w:t>需求人数</w:t>
            </w:r>
          </w:p>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 xml:space="preserve"> （人）</w:t>
            </w:r>
          </w:p>
        </w:tc>
        <w:tc>
          <w:tcPr>
            <w:tcW w:w="138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求职人数（人）</w:t>
            </w:r>
          </w:p>
        </w:tc>
        <w:tc>
          <w:tcPr>
            <w:tcW w:w="127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pStyle w:val="TableText"/>
              <w:spacing w:line="300" w:lineRule="exact"/>
              <w:jc w:val="center"/>
              <w:rPr>
                <w:rFonts w:asciiTheme="minorEastAsia" w:eastAsiaTheme="minorEastAsia" w:hAnsiTheme="minorEastAsia"/>
                <w:color w:val="000000"/>
                <w:sz w:val="24"/>
                <w:szCs w:val="24"/>
              </w:rPr>
            </w:pPr>
            <w:r w:rsidRPr="00FB7084">
              <w:rPr>
                <w:rFonts w:asciiTheme="minorEastAsia" w:eastAsiaTheme="minorEastAsia" w:hAnsiTheme="minorEastAsia" w:hint="eastAsia"/>
                <w:color w:val="000000"/>
                <w:sz w:val="24"/>
                <w:szCs w:val="24"/>
              </w:rPr>
              <w:t xml:space="preserve">缺口数 </w:t>
            </w:r>
            <w:r w:rsidRPr="00FB7084">
              <w:rPr>
                <w:rFonts w:asciiTheme="minorEastAsia" w:eastAsiaTheme="minorEastAsia" w:hAnsiTheme="minorEastAsia"/>
                <w:color w:val="000000"/>
                <w:sz w:val="24"/>
                <w:szCs w:val="24"/>
              </w:rPr>
              <w:t xml:space="preserve">  </w:t>
            </w:r>
          </w:p>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color w:val="000000"/>
                <w:sz w:val="24"/>
                <w:szCs w:val="24"/>
              </w:rPr>
              <w:t>（人）</w:t>
            </w:r>
          </w:p>
        </w:tc>
        <w:tc>
          <w:tcPr>
            <w:tcW w:w="1202" w:type="dxa"/>
            <w:tcBorders>
              <w:top w:val="single" w:sz="4" w:space="0" w:color="auto"/>
              <w:left w:val="single" w:sz="4" w:space="0" w:color="auto"/>
              <w:bottom w:val="single" w:sz="4" w:space="0" w:color="auto"/>
              <w:right w:val="nil"/>
            </w:tcBorders>
            <w:vAlign w:val="center"/>
          </w:tcPr>
          <w:p w:rsidR="00455422" w:rsidRPr="00FB7084" w:rsidRDefault="00455422">
            <w:pPr>
              <w:pStyle w:val="TableText"/>
              <w:spacing w:line="300" w:lineRule="exact"/>
              <w:jc w:val="center"/>
              <w:rPr>
                <w:rFonts w:asciiTheme="minorEastAsia" w:eastAsiaTheme="minorEastAsia" w:hAnsiTheme="minorEastAsia"/>
                <w:bCs/>
                <w:sz w:val="24"/>
                <w:szCs w:val="24"/>
              </w:rPr>
            </w:pPr>
            <w:r w:rsidRPr="00FB7084">
              <w:rPr>
                <w:rFonts w:asciiTheme="minorEastAsia" w:eastAsiaTheme="minorEastAsia" w:hAnsiTheme="minorEastAsia" w:hint="eastAsia"/>
                <w:bCs/>
                <w:sz w:val="24"/>
                <w:szCs w:val="24"/>
              </w:rPr>
              <w:t>求人</w:t>
            </w:r>
          </w:p>
          <w:p w:rsidR="00455422" w:rsidRPr="00FB7084" w:rsidRDefault="00455422">
            <w:pPr>
              <w:pStyle w:val="TableText"/>
              <w:spacing w:line="300" w:lineRule="exact"/>
              <w:jc w:val="center"/>
              <w:rPr>
                <w:rFonts w:asciiTheme="minorEastAsia" w:eastAsiaTheme="minorEastAsia" w:hAnsiTheme="minorEastAsia" w:hint="eastAsia"/>
                <w:color w:val="000000"/>
                <w:sz w:val="24"/>
                <w:szCs w:val="24"/>
              </w:rPr>
            </w:pPr>
            <w:r w:rsidRPr="00FB7084">
              <w:rPr>
                <w:rFonts w:asciiTheme="minorEastAsia" w:eastAsiaTheme="minorEastAsia" w:hAnsiTheme="minorEastAsia" w:hint="eastAsia"/>
                <w:bCs/>
                <w:sz w:val="24"/>
                <w:szCs w:val="24"/>
              </w:rPr>
              <w:t>倍率</w:t>
            </w:r>
          </w:p>
        </w:tc>
      </w:tr>
      <w:tr w:rsidR="00455422" w:rsidRPr="00FB7084">
        <w:trPr>
          <w:trHeight w:val="375"/>
          <w:jc w:val="center"/>
        </w:trPr>
        <w:tc>
          <w:tcPr>
            <w:tcW w:w="2555" w:type="dxa"/>
            <w:tcBorders>
              <w:top w:val="single" w:sz="4" w:space="0" w:color="auto"/>
              <w:left w:val="nil"/>
              <w:bottom w:val="single" w:sz="4" w:space="0" w:color="auto"/>
              <w:right w:val="single" w:sz="4" w:space="0" w:color="auto"/>
            </w:tcBorders>
            <w:vAlign w:val="center"/>
          </w:tcPr>
          <w:p w:rsidR="00455422" w:rsidRPr="00FB7084" w:rsidRDefault="00455422">
            <w:pPr>
              <w:widowControl/>
              <w:spacing w:line="360" w:lineRule="exact"/>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营业人员、收银员</w:t>
            </w:r>
          </w:p>
        </w:tc>
        <w:tc>
          <w:tcPr>
            <w:tcW w:w="159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4010100</w:t>
            </w:r>
          </w:p>
        </w:tc>
        <w:tc>
          <w:tcPr>
            <w:tcW w:w="1417"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4865</w:t>
            </w:r>
          </w:p>
        </w:tc>
        <w:tc>
          <w:tcPr>
            <w:tcW w:w="138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10722</w:t>
            </w:r>
          </w:p>
        </w:tc>
        <w:tc>
          <w:tcPr>
            <w:tcW w:w="127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5857</w:t>
            </w:r>
          </w:p>
        </w:tc>
        <w:tc>
          <w:tcPr>
            <w:tcW w:w="120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0.45 </w:t>
            </w:r>
          </w:p>
        </w:tc>
      </w:tr>
      <w:tr w:rsidR="00455422" w:rsidRPr="00FB7084">
        <w:trPr>
          <w:trHeight w:val="375"/>
          <w:jc w:val="center"/>
        </w:trPr>
        <w:tc>
          <w:tcPr>
            <w:tcW w:w="2555"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秘书、打字员</w:t>
            </w:r>
          </w:p>
        </w:tc>
        <w:tc>
          <w:tcPr>
            <w:tcW w:w="159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3010200</w:t>
            </w:r>
          </w:p>
        </w:tc>
        <w:tc>
          <w:tcPr>
            <w:tcW w:w="1417"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3865</w:t>
            </w:r>
          </w:p>
        </w:tc>
        <w:tc>
          <w:tcPr>
            <w:tcW w:w="138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8895</w:t>
            </w:r>
          </w:p>
        </w:tc>
        <w:tc>
          <w:tcPr>
            <w:tcW w:w="127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5030</w:t>
            </w:r>
          </w:p>
        </w:tc>
        <w:tc>
          <w:tcPr>
            <w:tcW w:w="120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0.43 </w:t>
            </w:r>
          </w:p>
        </w:tc>
      </w:tr>
      <w:tr w:rsidR="00455422" w:rsidRPr="00FB7084">
        <w:trPr>
          <w:trHeight w:val="375"/>
          <w:jc w:val="center"/>
        </w:trPr>
        <w:tc>
          <w:tcPr>
            <w:tcW w:w="2555"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行政事务人员</w:t>
            </w:r>
          </w:p>
        </w:tc>
        <w:tc>
          <w:tcPr>
            <w:tcW w:w="159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3010200</w:t>
            </w:r>
          </w:p>
        </w:tc>
        <w:tc>
          <w:tcPr>
            <w:tcW w:w="1417"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2984</w:t>
            </w:r>
          </w:p>
        </w:tc>
        <w:tc>
          <w:tcPr>
            <w:tcW w:w="138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7595</w:t>
            </w:r>
          </w:p>
        </w:tc>
        <w:tc>
          <w:tcPr>
            <w:tcW w:w="127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4611</w:t>
            </w:r>
          </w:p>
        </w:tc>
        <w:tc>
          <w:tcPr>
            <w:tcW w:w="120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0.39 </w:t>
            </w:r>
          </w:p>
        </w:tc>
      </w:tr>
      <w:tr w:rsidR="00455422" w:rsidRPr="00FB7084">
        <w:trPr>
          <w:trHeight w:val="375"/>
          <w:jc w:val="center"/>
        </w:trPr>
        <w:tc>
          <w:tcPr>
            <w:tcW w:w="2555"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行政业务人员</w:t>
            </w:r>
          </w:p>
        </w:tc>
        <w:tc>
          <w:tcPr>
            <w:tcW w:w="159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3010100</w:t>
            </w:r>
          </w:p>
        </w:tc>
        <w:tc>
          <w:tcPr>
            <w:tcW w:w="1417"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3985</w:t>
            </w:r>
          </w:p>
        </w:tc>
        <w:tc>
          <w:tcPr>
            <w:tcW w:w="138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8172</w:t>
            </w:r>
          </w:p>
        </w:tc>
        <w:tc>
          <w:tcPr>
            <w:tcW w:w="127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4187</w:t>
            </w:r>
          </w:p>
        </w:tc>
        <w:tc>
          <w:tcPr>
            <w:tcW w:w="120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0.49 </w:t>
            </w:r>
          </w:p>
        </w:tc>
      </w:tr>
      <w:tr w:rsidR="00455422" w:rsidRPr="00FB7084">
        <w:trPr>
          <w:trHeight w:val="375"/>
          <w:jc w:val="center"/>
        </w:trPr>
        <w:tc>
          <w:tcPr>
            <w:tcW w:w="2555"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其他行政办公人员</w:t>
            </w:r>
          </w:p>
        </w:tc>
        <w:tc>
          <w:tcPr>
            <w:tcW w:w="159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3019900</w:t>
            </w:r>
          </w:p>
        </w:tc>
        <w:tc>
          <w:tcPr>
            <w:tcW w:w="1417"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2954</w:t>
            </w:r>
          </w:p>
        </w:tc>
        <w:tc>
          <w:tcPr>
            <w:tcW w:w="138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6186</w:t>
            </w:r>
          </w:p>
        </w:tc>
        <w:tc>
          <w:tcPr>
            <w:tcW w:w="127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3232</w:t>
            </w:r>
          </w:p>
        </w:tc>
        <w:tc>
          <w:tcPr>
            <w:tcW w:w="120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0.48 </w:t>
            </w:r>
          </w:p>
        </w:tc>
      </w:tr>
      <w:tr w:rsidR="00455422" w:rsidRPr="00FB7084">
        <w:trPr>
          <w:trHeight w:val="375"/>
          <w:jc w:val="center"/>
        </w:trPr>
        <w:tc>
          <w:tcPr>
            <w:tcW w:w="2555"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保管人员</w:t>
            </w:r>
          </w:p>
        </w:tc>
        <w:tc>
          <w:tcPr>
            <w:tcW w:w="159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4020100</w:t>
            </w:r>
          </w:p>
        </w:tc>
        <w:tc>
          <w:tcPr>
            <w:tcW w:w="1417"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1865</w:t>
            </w:r>
          </w:p>
        </w:tc>
        <w:tc>
          <w:tcPr>
            <w:tcW w:w="138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4897</w:t>
            </w:r>
          </w:p>
        </w:tc>
        <w:tc>
          <w:tcPr>
            <w:tcW w:w="127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3032</w:t>
            </w:r>
          </w:p>
        </w:tc>
        <w:tc>
          <w:tcPr>
            <w:tcW w:w="120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0.38 </w:t>
            </w:r>
          </w:p>
        </w:tc>
      </w:tr>
      <w:tr w:rsidR="00455422" w:rsidRPr="00FB7084">
        <w:trPr>
          <w:trHeight w:val="375"/>
          <w:jc w:val="center"/>
        </w:trPr>
        <w:tc>
          <w:tcPr>
            <w:tcW w:w="2555"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财会人员</w:t>
            </w:r>
          </w:p>
        </w:tc>
        <w:tc>
          <w:tcPr>
            <w:tcW w:w="159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2060300</w:t>
            </w:r>
          </w:p>
        </w:tc>
        <w:tc>
          <w:tcPr>
            <w:tcW w:w="1417"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5954</w:t>
            </w:r>
          </w:p>
        </w:tc>
        <w:tc>
          <w:tcPr>
            <w:tcW w:w="138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8961</w:t>
            </w:r>
          </w:p>
        </w:tc>
        <w:tc>
          <w:tcPr>
            <w:tcW w:w="127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3007</w:t>
            </w:r>
          </w:p>
        </w:tc>
        <w:tc>
          <w:tcPr>
            <w:tcW w:w="120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0.66 </w:t>
            </w:r>
          </w:p>
        </w:tc>
      </w:tr>
      <w:tr w:rsidR="00455422" w:rsidRPr="00FB7084">
        <w:trPr>
          <w:trHeight w:val="375"/>
          <w:jc w:val="center"/>
        </w:trPr>
        <w:tc>
          <w:tcPr>
            <w:tcW w:w="2555"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清洁工</w:t>
            </w:r>
          </w:p>
        </w:tc>
        <w:tc>
          <w:tcPr>
            <w:tcW w:w="159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4071300</w:t>
            </w:r>
          </w:p>
        </w:tc>
        <w:tc>
          <w:tcPr>
            <w:tcW w:w="1417"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2861</w:t>
            </w:r>
          </w:p>
        </w:tc>
        <w:tc>
          <w:tcPr>
            <w:tcW w:w="138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5295</w:t>
            </w:r>
          </w:p>
        </w:tc>
        <w:tc>
          <w:tcPr>
            <w:tcW w:w="127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2434</w:t>
            </w:r>
          </w:p>
        </w:tc>
        <w:tc>
          <w:tcPr>
            <w:tcW w:w="120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0.54 </w:t>
            </w:r>
          </w:p>
        </w:tc>
      </w:tr>
      <w:tr w:rsidR="00455422" w:rsidRPr="00FB7084">
        <w:trPr>
          <w:trHeight w:val="375"/>
          <w:jc w:val="center"/>
        </w:trPr>
        <w:tc>
          <w:tcPr>
            <w:tcW w:w="2555" w:type="dxa"/>
            <w:tcBorders>
              <w:top w:val="single" w:sz="4" w:space="0" w:color="auto"/>
              <w:left w:val="nil"/>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部门经理及管理人员</w:t>
            </w:r>
          </w:p>
        </w:tc>
        <w:tc>
          <w:tcPr>
            <w:tcW w:w="1591"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1050100</w:t>
            </w:r>
          </w:p>
        </w:tc>
        <w:tc>
          <w:tcPr>
            <w:tcW w:w="1417"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2985</w:t>
            </w:r>
          </w:p>
        </w:tc>
        <w:tc>
          <w:tcPr>
            <w:tcW w:w="1383"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4692</w:t>
            </w:r>
          </w:p>
        </w:tc>
        <w:tc>
          <w:tcPr>
            <w:tcW w:w="1276" w:type="dxa"/>
            <w:tcBorders>
              <w:top w:val="single" w:sz="4" w:space="0" w:color="auto"/>
              <w:left w:val="single" w:sz="4" w:space="0" w:color="auto"/>
              <w:bottom w:val="single" w:sz="4"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1707</w:t>
            </w:r>
          </w:p>
        </w:tc>
        <w:tc>
          <w:tcPr>
            <w:tcW w:w="1202" w:type="dxa"/>
            <w:tcBorders>
              <w:top w:val="single" w:sz="4" w:space="0" w:color="auto"/>
              <w:left w:val="single" w:sz="4" w:space="0" w:color="auto"/>
              <w:bottom w:val="single" w:sz="4"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0.64 </w:t>
            </w:r>
          </w:p>
        </w:tc>
      </w:tr>
      <w:tr w:rsidR="00455422" w:rsidRPr="00FB7084">
        <w:trPr>
          <w:trHeight w:val="375"/>
          <w:jc w:val="center"/>
        </w:trPr>
        <w:tc>
          <w:tcPr>
            <w:tcW w:w="2555" w:type="dxa"/>
            <w:tcBorders>
              <w:top w:val="single" w:sz="4" w:space="0" w:color="auto"/>
              <w:left w:val="nil"/>
              <w:bottom w:val="single" w:sz="12"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中餐烹饪人员</w:t>
            </w:r>
          </w:p>
        </w:tc>
        <w:tc>
          <w:tcPr>
            <w:tcW w:w="1591" w:type="dxa"/>
            <w:tcBorders>
              <w:top w:val="single" w:sz="4" w:space="0" w:color="auto"/>
              <w:left w:val="single" w:sz="4" w:space="0" w:color="auto"/>
              <w:bottom w:val="single" w:sz="12"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4030100</w:t>
            </w:r>
          </w:p>
        </w:tc>
        <w:tc>
          <w:tcPr>
            <w:tcW w:w="1417" w:type="dxa"/>
            <w:tcBorders>
              <w:top w:val="single" w:sz="4" w:space="0" w:color="auto"/>
              <w:left w:val="single" w:sz="4" w:space="0" w:color="auto"/>
              <w:bottom w:val="single" w:sz="12"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3864</w:t>
            </w:r>
          </w:p>
        </w:tc>
        <w:tc>
          <w:tcPr>
            <w:tcW w:w="1383" w:type="dxa"/>
            <w:tcBorders>
              <w:top w:val="single" w:sz="4" w:space="0" w:color="auto"/>
              <w:left w:val="single" w:sz="4" w:space="0" w:color="auto"/>
              <w:bottom w:val="single" w:sz="12"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4985</w:t>
            </w:r>
          </w:p>
        </w:tc>
        <w:tc>
          <w:tcPr>
            <w:tcW w:w="1276" w:type="dxa"/>
            <w:tcBorders>
              <w:top w:val="single" w:sz="4" w:space="0" w:color="auto"/>
              <w:left w:val="single" w:sz="4" w:space="0" w:color="auto"/>
              <w:bottom w:val="single" w:sz="12" w:space="0" w:color="auto"/>
              <w:right w:val="single" w:sz="4"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1121</w:t>
            </w:r>
          </w:p>
        </w:tc>
        <w:tc>
          <w:tcPr>
            <w:tcW w:w="1202" w:type="dxa"/>
            <w:tcBorders>
              <w:top w:val="single" w:sz="4" w:space="0" w:color="auto"/>
              <w:left w:val="single" w:sz="4" w:space="0" w:color="auto"/>
              <w:bottom w:val="single" w:sz="12"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 xml:space="preserve">0.78 </w:t>
            </w:r>
          </w:p>
        </w:tc>
      </w:tr>
    </w:tbl>
    <w:p w:rsidR="00455422" w:rsidRPr="00FB7084" w:rsidRDefault="00455422" w:rsidP="00FB7084">
      <w:pPr>
        <w:spacing w:line="600" w:lineRule="exact"/>
        <w:ind w:firstLineChars="200" w:firstLine="464"/>
        <w:rPr>
          <w:rFonts w:asciiTheme="minorEastAsia" w:hAnsiTheme="minorEastAsia" w:hint="eastAsia"/>
          <w:spacing w:val="-4"/>
          <w:sz w:val="24"/>
          <w:szCs w:val="24"/>
        </w:rPr>
      </w:pPr>
      <w:bookmarkStart w:id="24" w:name="_Toc456335726"/>
      <w:r w:rsidRPr="00FB7084">
        <w:rPr>
          <w:rFonts w:asciiTheme="minorEastAsia" w:hAnsiTheme="minorEastAsia" w:hint="eastAsia"/>
          <w:spacing w:val="-4"/>
          <w:sz w:val="24"/>
          <w:szCs w:val="24"/>
        </w:rPr>
        <w:t>七、求职人员构成情况</w:t>
      </w:r>
      <w:bookmarkEnd w:id="24"/>
    </w:p>
    <w:p w:rsidR="00455422" w:rsidRPr="00FB7084" w:rsidRDefault="00455422" w:rsidP="00FB7084">
      <w:pPr>
        <w:spacing w:line="600" w:lineRule="exact"/>
        <w:ind w:firstLineChars="200" w:firstLine="480"/>
        <w:rPr>
          <w:rFonts w:asciiTheme="minorEastAsia" w:hAnsiTheme="minorEastAsia"/>
          <w:sz w:val="24"/>
          <w:szCs w:val="24"/>
        </w:rPr>
      </w:pPr>
      <w:bookmarkStart w:id="25" w:name="_Toc456335727"/>
      <w:r w:rsidRPr="00FB7084">
        <w:rPr>
          <w:rFonts w:asciiTheme="minorEastAsia" w:hAnsiTheme="minorEastAsia"/>
          <w:sz w:val="24"/>
          <w:szCs w:val="24"/>
        </w:rPr>
        <w:t>从求职人员构成来看，失业人员所占比重为71.15%。新成长失业青年占</w:t>
      </w:r>
      <w:r w:rsidRPr="00FB7084">
        <w:rPr>
          <w:rFonts w:asciiTheme="minorEastAsia" w:hAnsiTheme="minorEastAsia"/>
          <w:color w:val="000000"/>
          <w:sz w:val="24"/>
          <w:szCs w:val="24"/>
        </w:rPr>
        <w:t>26.73</w:t>
      </w:r>
      <w:r w:rsidRPr="00FB7084">
        <w:rPr>
          <w:rFonts w:asciiTheme="minorEastAsia" w:hAnsiTheme="minorEastAsia"/>
          <w:sz w:val="24"/>
          <w:szCs w:val="24"/>
        </w:rPr>
        <w:t>%，其中应届高校毕业生占新成长失业青年的</w:t>
      </w:r>
      <w:r w:rsidRPr="00FB7084">
        <w:rPr>
          <w:rFonts w:asciiTheme="minorEastAsia" w:hAnsiTheme="minorEastAsia"/>
          <w:color w:val="000000"/>
          <w:sz w:val="24"/>
          <w:szCs w:val="24"/>
        </w:rPr>
        <w:t>86.64</w:t>
      </w:r>
      <w:r w:rsidRPr="00FB7084">
        <w:rPr>
          <w:rFonts w:asciiTheme="minorEastAsia" w:hAnsiTheme="minorEastAsia"/>
          <w:sz w:val="24"/>
          <w:szCs w:val="24"/>
        </w:rPr>
        <w:t>%；就业转失业人员占</w:t>
      </w:r>
      <w:r w:rsidRPr="00FB7084">
        <w:rPr>
          <w:rFonts w:asciiTheme="minorEastAsia" w:hAnsiTheme="minorEastAsia"/>
          <w:color w:val="000000"/>
          <w:sz w:val="24"/>
          <w:szCs w:val="24"/>
        </w:rPr>
        <w:t>36.58</w:t>
      </w:r>
      <w:r w:rsidRPr="00FB7084">
        <w:rPr>
          <w:rFonts w:asciiTheme="minorEastAsia" w:hAnsiTheme="minorEastAsia"/>
          <w:sz w:val="24"/>
          <w:szCs w:val="24"/>
        </w:rPr>
        <w:t>%，其他失业人员仅占</w:t>
      </w:r>
      <w:r w:rsidRPr="00FB7084">
        <w:rPr>
          <w:rFonts w:asciiTheme="minorEastAsia" w:hAnsiTheme="minorEastAsia"/>
          <w:color w:val="000000"/>
          <w:sz w:val="24"/>
          <w:szCs w:val="24"/>
        </w:rPr>
        <w:t>7.84</w:t>
      </w:r>
      <w:r w:rsidRPr="00FB7084">
        <w:rPr>
          <w:rFonts w:asciiTheme="minorEastAsia" w:hAnsiTheme="minorEastAsia"/>
          <w:sz w:val="24"/>
          <w:szCs w:val="24"/>
        </w:rPr>
        <w:t>%。</w:t>
      </w:r>
    </w:p>
    <w:p w:rsidR="00455422" w:rsidRPr="00FB7084" w:rsidRDefault="00455422" w:rsidP="00FB7084">
      <w:pPr>
        <w:spacing w:line="600" w:lineRule="exact"/>
        <w:ind w:firstLineChars="200" w:firstLine="480"/>
        <w:rPr>
          <w:rFonts w:asciiTheme="minorEastAsia" w:hAnsiTheme="minorEastAsia"/>
          <w:sz w:val="24"/>
          <w:szCs w:val="24"/>
        </w:rPr>
      </w:pPr>
      <w:r w:rsidRPr="00FB7084">
        <w:rPr>
          <w:rFonts w:asciiTheme="minorEastAsia" w:hAnsiTheme="minorEastAsia"/>
          <w:sz w:val="24"/>
          <w:szCs w:val="24"/>
        </w:rPr>
        <w:t>与上季度相比，求职比重上升幅度增大是就业转失业人员，上升了9.36个百分点；而新成长的失业青年的求职比重下降幅度是最大的，下降了5.50个百分点。</w:t>
      </w:r>
    </w:p>
    <w:p w:rsidR="00455422" w:rsidRPr="00FB7084" w:rsidRDefault="00455422" w:rsidP="00FB7084">
      <w:pPr>
        <w:spacing w:line="600" w:lineRule="exact"/>
        <w:ind w:firstLineChars="200" w:firstLine="480"/>
        <w:rPr>
          <w:rFonts w:asciiTheme="minorEastAsia" w:hAnsiTheme="minorEastAsia"/>
          <w:sz w:val="24"/>
          <w:szCs w:val="24"/>
        </w:rPr>
      </w:pPr>
      <w:r w:rsidRPr="00FB7084">
        <w:rPr>
          <w:rFonts w:asciiTheme="minorEastAsia" w:hAnsiTheme="minorEastAsia"/>
          <w:sz w:val="24"/>
          <w:szCs w:val="24"/>
        </w:rPr>
        <w:t>与去年同季度相比，新成长失业青年的求职比重上升了7.20百分点；本辖区农村人员的求职比重下降了11.39个百分点。</w:t>
      </w:r>
    </w:p>
    <w:p w:rsidR="00455422" w:rsidRPr="00FB7084" w:rsidRDefault="00455422">
      <w:pPr>
        <w:spacing w:line="580" w:lineRule="exact"/>
        <w:jc w:val="center"/>
        <w:rPr>
          <w:rFonts w:asciiTheme="minorEastAsia" w:hAnsiTheme="minorEastAsia" w:hint="eastAsia"/>
          <w:b/>
          <w:sz w:val="24"/>
          <w:szCs w:val="24"/>
        </w:rPr>
      </w:pPr>
      <w:r w:rsidRPr="00FB7084">
        <w:rPr>
          <w:rFonts w:asciiTheme="minorEastAsia" w:hAnsiTheme="minorEastAsia" w:hint="eastAsia"/>
          <w:b/>
          <w:sz w:val="24"/>
          <w:szCs w:val="24"/>
        </w:rPr>
        <w:t>表8：按求职人员类别分组的求职人数</w:t>
      </w:r>
      <w:bookmarkEnd w:id="25"/>
    </w:p>
    <w:tbl>
      <w:tblPr>
        <w:tblpPr w:leftFromText="180" w:rightFromText="180" w:vertAnchor="text" w:horzAnchor="margin" w:tblpXSpec="center" w:tblpY="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0"/>
        <w:gridCol w:w="1498"/>
        <w:gridCol w:w="1350"/>
        <w:gridCol w:w="1283"/>
        <w:gridCol w:w="699"/>
        <w:gridCol w:w="1569"/>
        <w:gridCol w:w="992"/>
      </w:tblGrid>
      <w:tr w:rsidR="00455422" w:rsidRPr="00FB7084" w:rsidTr="00892FE3">
        <w:trPr>
          <w:trHeight w:val="683"/>
          <w:tblHeader/>
        </w:trPr>
        <w:tc>
          <w:tcPr>
            <w:tcW w:w="2640" w:type="dxa"/>
            <w:tcBorders>
              <w:top w:val="single" w:sz="12" w:space="0" w:color="auto"/>
              <w:left w:val="nil"/>
            </w:tcBorders>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求职人员类别</w:t>
            </w:r>
          </w:p>
        </w:tc>
        <w:tc>
          <w:tcPr>
            <w:tcW w:w="1498" w:type="dxa"/>
            <w:tcBorders>
              <w:top w:val="single" w:sz="12" w:space="0" w:color="auto"/>
            </w:tcBorders>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求职人数（人）</w:t>
            </w:r>
          </w:p>
        </w:tc>
        <w:tc>
          <w:tcPr>
            <w:tcW w:w="1350" w:type="dxa"/>
            <w:tcBorders>
              <w:top w:val="single" w:sz="12" w:space="0" w:color="auto"/>
            </w:tcBorders>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求职比重(%)</w:t>
            </w:r>
          </w:p>
        </w:tc>
        <w:tc>
          <w:tcPr>
            <w:tcW w:w="1982" w:type="dxa"/>
            <w:gridSpan w:val="2"/>
            <w:tcBorders>
              <w:top w:val="single" w:sz="12" w:space="0" w:color="auto"/>
            </w:tcBorders>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与上季度相比</w:t>
            </w:r>
          </w:p>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求职变化（%）</w:t>
            </w:r>
          </w:p>
        </w:tc>
        <w:tc>
          <w:tcPr>
            <w:tcW w:w="2561" w:type="dxa"/>
            <w:gridSpan w:val="2"/>
            <w:tcBorders>
              <w:top w:val="single" w:sz="12" w:space="0" w:color="auto"/>
              <w:right w:val="nil"/>
            </w:tcBorders>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与去年</w:t>
            </w:r>
            <w:r w:rsidRPr="00FB7084">
              <w:rPr>
                <w:rFonts w:asciiTheme="minorEastAsia" w:hAnsiTheme="minorEastAsia" w:hint="eastAsia"/>
                <w:bCs/>
                <w:sz w:val="24"/>
                <w:szCs w:val="24"/>
              </w:rPr>
              <w:t>同季度</w:t>
            </w:r>
            <w:r w:rsidRPr="00FB7084">
              <w:rPr>
                <w:rFonts w:asciiTheme="minorEastAsia" w:hAnsiTheme="minorEastAsia" w:hint="eastAsia"/>
                <w:sz w:val="24"/>
                <w:szCs w:val="24"/>
              </w:rPr>
              <w:t>相比</w:t>
            </w:r>
          </w:p>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求职变化（%）</w:t>
            </w:r>
          </w:p>
        </w:tc>
      </w:tr>
      <w:tr w:rsidR="00455422" w:rsidRPr="00FB7084" w:rsidTr="00892FE3">
        <w:trPr>
          <w:trHeight w:val="423"/>
        </w:trPr>
        <w:tc>
          <w:tcPr>
            <w:tcW w:w="2640" w:type="dxa"/>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新成长失业青年</w:t>
            </w:r>
          </w:p>
        </w:tc>
        <w:tc>
          <w:tcPr>
            <w:tcW w:w="1498" w:type="dxa"/>
            <w:tcBorders>
              <w:bottom w:val="single" w:sz="4"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49512</w:t>
            </w:r>
          </w:p>
        </w:tc>
        <w:tc>
          <w:tcPr>
            <w:tcW w:w="1350"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26.73</w:t>
            </w:r>
          </w:p>
        </w:tc>
        <w:tc>
          <w:tcPr>
            <w:tcW w:w="1283"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-5.50</w:t>
            </w:r>
          </w:p>
        </w:tc>
        <w:tc>
          <w:tcPr>
            <w:tcW w:w="699" w:type="dxa"/>
            <w:tcBorders>
              <w:left w:val="nil"/>
            </w:tcBorders>
            <w:vAlign w:val="center"/>
          </w:tcPr>
          <w:p w:rsidR="00455422" w:rsidRPr="00FB7084" w:rsidRDefault="00455422" w:rsidP="00FB7084">
            <w:pPr>
              <w:spacing w:line="360" w:lineRule="exact"/>
              <w:ind w:leftChars="-54" w:hangingChars="47" w:hanging="11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69"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+7.20</w:t>
            </w:r>
          </w:p>
        </w:tc>
        <w:tc>
          <w:tcPr>
            <w:tcW w:w="992" w:type="dxa"/>
            <w:tcBorders>
              <w:left w:val="nil"/>
              <w:right w:val="nil"/>
            </w:tcBorders>
            <w:tcMar>
              <w:left w:w="57" w:type="dxa"/>
            </w:tcMar>
            <w:vAlign w:val="center"/>
          </w:tcPr>
          <w:p w:rsidR="00455422" w:rsidRPr="00FB7084" w:rsidRDefault="00455422" w:rsidP="00FB7084">
            <w:pPr>
              <w:spacing w:line="360" w:lineRule="exact"/>
              <w:ind w:leftChars="-44" w:left="2" w:hangingChars="39" w:hanging="94"/>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892FE3">
        <w:trPr>
          <w:trHeight w:val="344"/>
        </w:trPr>
        <w:tc>
          <w:tcPr>
            <w:tcW w:w="2640" w:type="dxa"/>
            <w:tcBorders>
              <w:left w:val="nil"/>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其中：应届高校毕业生</w:t>
            </w:r>
          </w:p>
        </w:tc>
        <w:tc>
          <w:tcPr>
            <w:tcW w:w="1498" w:type="dxa"/>
            <w:tcBorders>
              <w:top w:val="single" w:sz="4"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42895</w:t>
            </w:r>
          </w:p>
        </w:tc>
        <w:tc>
          <w:tcPr>
            <w:tcW w:w="1350"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86.64</w:t>
            </w:r>
          </w:p>
        </w:tc>
        <w:tc>
          <w:tcPr>
            <w:tcW w:w="1283"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+1.72</w:t>
            </w:r>
          </w:p>
        </w:tc>
        <w:tc>
          <w:tcPr>
            <w:tcW w:w="699" w:type="dxa"/>
            <w:tcBorders>
              <w:left w:val="nil"/>
            </w:tcBorders>
            <w:vAlign w:val="center"/>
          </w:tcPr>
          <w:p w:rsidR="00455422" w:rsidRPr="00FB7084" w:rsidRDefault="00455422" w:rsidP="00FB7084">
            <w:pPr>
              <w:spacing w:line="360" w:lineRule="exact"/>
              <w:ind w:leftChars="-54" w:hangingChars="47" w:hanging="113"/>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69"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-1.31</w:t>
            </w:r>
          </w:p>
        </w:tc>
        <w:tc>
          <w:tcPr>
            <w:tcW w:w="992" w:type="dxa"/>
            <w:tcBorders>
              <w:left w:val="nil"/>
              <w:right w:val="nil"/>
            </w:tcBorders>
            <w:tcMar>
              <w:left w:w="57" w:type="dxa"/>
            </w:tcMar>
            <w:vAlign w:val="center"/>
          </w:tcPr>
          <w:p w:rsidR="00455422" w:rsidRPr="00FB7084" w:rsidRDefault="00455422" w:rsidP="00FB7084">
            <w:pPr>
              <w:spacing w:line="360" w:lineRule="exact"/>
              <w:ind w:leftChars="-44" w:left="2" w:hangingChars="39" w:hanging="94"/>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rsidTr="00892FE3">
        <w:tc>
          <w:tcPr>
            <w:tcW w:w="2640" w:type="dxa"/>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就业转失业人员</w:t>
            </w:r>
          </w:p>
        </w:tc>
        <w:tc>
          <w:tcPr>
            <w:tcW w:w="1498"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67751</w:t>
            </w:r>
          </w:p>
        </w:tc>
        <w:tc>
          <w:tcPr>
            <w:tcW w:w="1350"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36.58</w:t>
            </w:r>
          </w:p>
        </w:tc>
        <w:tc>
          <w:tcPr>
            <w:tcW w:w="1283"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+9.36</w:t>
            </w:r>
          </w:p>
        </w:tc>
        <w:tc>
          <w:tcPr>
            <w:tcW w:w="699" w:type="dxa"/>
            <w:tcBorders>
              <w:left w:val="nil"/>
            </w:tcBorders>
            <w:vAlign w:val="center"/>
          </w:tcPr>
          <w:p w:rsidR="00455422" w:rsidRPr="00FB7084" w:rsidRDefault="00455422" w:rsidP="00FB7084">
            <w:pPr>
              <w:spacing w:line="360" w:lineRule="exact"/>
              <w:ind w:leftChars="-54" w:hangingChars="47" w:hanging="113"/>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69"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+2.87</w:t>
            </w:r>
          </w:p>
        </w:tc>
        <w:tc>
          <w:tcPr>
            <w:tcW w:w="992" w:type="dxa"/>
            <w:tcBorders>
              <w:left w:val="nil"/>
              <w:right w:val="nil"/>
            </w:tcBorders>
            <w:tcMar>
              <w:left w:w="57" w:type="dxa"/>
            </w:tcMar>
            <w:vAlign w:val="center"/>
          </w:tcPr>
          <w:p w:rsidR="00455422" w:rsidRPr="00FB7084" w:rsidRDefault="00455422" w:rsidP="00FB7084">
            <w:pPr>
              <w:spacing w:line="360" w:lineRule="exact"/>
              <w:ind w:leftChars="-44" w:left="2" w:hangingChars="39" w:hanging="94"/>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892FE3">
        <w:tc>
          <w:tcPr>
            <w:tcW w:w="2640" w:type="dxa"/>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其他失业人员</w:t>
            </w:r>
          </w:p>
        </w:tc>
        <w:tc>
          <w:tcPr>
            <w:tcW w:w="1498"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14515</w:t>
            </w:r>
          </w:p>
        </w:tc>
        <w:tc>
          <w:tcPr>
            <w:tcW w:w="1350"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7.84</w:t>
            </w:r>
          </w:p>
        </w:tc>
        <w:tc>
          <w:tcPr>
            <w:tcW w:w="1283"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-1.10</w:t>
            </w:r>
          </w:p>
        </w:tc>
        <w:tc>
          <w:tcPr>
            <w:tcW w:w="699" w:type="dxa"/>
            <w:tcBorders>
              <w:left w:val="nil"/>
            </w:tcBorders>
            <w:vAlign w:val="center"/>
          </w:tcPr>
          <w:p w:rsidR="00455422" w:rsidRPr="00FB7084" w:rsidRDefault="00455422" w:rsidP="00FB7084">
            <w:pPr>
              <w:spacing w:line="360" w:lineRule="exact"/>
              <w:ind w:leftChars="-54" w:hangingChars="47" w:hanging="11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69"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-0.35</w:t>
            </w:r>
          </w:p>
        </w:tc>
        <w:tc>
          <w:tcPr>
            <w:tcW w:w="992" w:type="dxa"/>
            <w:tcBorders>
              <w:left w:val="nil"/>
              <w:right w:val="nil"/>
            </w:tcBorders>
            <w:tcMar>
              <w:left w:w="57" w:type="dxa"/>
            </w:tcMar>
            <w:vAlign w:val="center"/>
          </w:tcPr>
          <w:p w:rsidR="00455422" w:rsidRPr="00FB7084" w:rsidRDefault="00455422" w:rsidP="00FB7084">
            <w:pPr>
              <w:spacing w:line="360" w:lineRule="exact"/>
              <w:ind w:leftChars="-44" w:left="2" w:hangingChars="39" w:hanging="94"/>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rsidTr="00892FE3">
        <w:tc>
          <w:tcPr>
            <w:tcW w:w="2640" w:type="dxa"/>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在业人员</w:t>
            </w:r>
          </w:p>
        </w:tc>
        <w:tc>
          <w:tcPr>
            <w:tcW w:w="1498"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4202</w:t>
            </w:r>
          </w:p>
        </w:tc>
        <w:tc>
          <w:tcPr>
            <w:tcW w:w="1350"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2.27</w:t>
            </w:r>
          </w:p>
        </w:tc>
        <w:tc>
          <w:tcPr>
            <w:tcW w:w="1283"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-0.07</w:t>
            </w:r>
          </w:p>
        </w:tc>
        <w:tc>
          <w:tcPr>
            <w:tcW w:w="699" w:type="dxa"/>
            <w:tcBorders>
              <w:left w:val="nil"/>
            </w:tcBorders>
            <w:vAlign w:val="center"/>
          </w:tcPr>
          <w:p w:rsidR="00455422" w:rsidRPr="00FB7084" w:rsidRDefault="00455422" w:rsidP="00FB7084">
            <w:pPr>
              <w:spacing w:line="360" w:lineRule="exact"/>
              <w:ind w:leftChars="-54" w:hangingChars="47" w:hanging="11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69"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+0.70</w:t>
            </w:r>
          </w:p>
        </w:tc>
        <w:tc>
          <w:tcPr>
            <w:tcW w:w="992" w:type="dxa"/>
            <w:tcBorders>
              <w:left w:val="nil"/>
              <w:right w:val="nil"/>
            </w:tcBorders>
            <w:tcMar>
              <w:left w:w="57" w:type="dxa"/>
            </w:tcMar>
            <w:vAlign w:val="center"/>
          </w:tcPr>
          <w:p w:rsidR="00455422" w:rsidRPr="00FB7084" w:rsidRDefault="00455422" w:rsidP="00FB7084">
            <w:pPr>
              <w:spacing w:line="360" w:lineRule="exact"/>
              <w:ind w:leftChars="-44" w:left="2" w:hangingChars="39" w:hanging="94"/>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892FE3">
        <w:tc>
          <w:tcPr>
            <w:tcW w:w="2640" w:type="dxa"/>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下岗职工</w:t>
            </w:r>
          </w:p>
        </w:tc>
        <w:tc>
          <w:tcPr>
            <w:tcW w:w="1498"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1826</w:t>
            </w:r>
          </w:p>
        </w:tc>
        <w:tc>
          <w:tcPr>
            <w:tcW w:w="1350"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0.99</w:t>
            </w:r>
          </w:p>
        </w:tc>
        <w:tc>
          <w:tcPr>
            <w:tcW w:w="1283"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-0.39</w:t>
            </w:r>
          </w:p>
        </w:tc>
        <w:tc>
          <w:tcPr>
            <w:tcW w:w="699" w:type="dxa"/>
            <w:tcBorders>
              <w:left w:val="nil"/>
            </w:tcBorders>
            <w:vAlign w:val="center"/>
          </w:tcPr>
          <w:p w:rsidR="00455422" w:rsidRPr="00FB7084" w:rsidRDefault="00455422" w:rsidP="00FB7084">
            <w:pPr>
              <w:spacing w:line="360" w:lineRule="exact"/>
              <w:ind w:leftChars="-54" w:hangingChars="47" w:hanging="11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69"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+0.39</w:t>
            </w:r>
          </w:p>
        </w:tc>
        <w:tc>
          <w:tcPr>
            <w:tcW w:w="992" w:type="dxa"/>
            <w:tcBorders>
              <w:left w:val="nil"/>
              <w:right w:val="nil"/>
            </w:tcBorders>
            <w:tcMar>
              <w:left w:w="57" w:type="dxa"/>
            </w:tcMar>
            <w:vAlign w:val="center"/>
          </w:tcPr>
          <w:p w:rsidR="00455422" w:rsidRPr="00FB7084" w:rsidRDefault="00455422" w:rsidP="00FB7084">
            <w:pPr>
              <w:spacing w:line="360" w:lineRule="exact"/>
              <w:ind w:leftChars="-44" w:left="2" w:hangingChars="39" w:hanging="94"/>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892FE3">
        <w:tc>
          <w:tcPr>
            <w:tcW w:w="2640" w:type="dxa"/>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退休人员</w:t>
            </w:r>
          </w:p>
        </w:tc>
        <w:tc>
          <w:tcPr>
            <w:tcW w:w="1498"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782</w:t>
            </w:r>
          </w:p>
        </w:tc>
        <w:tc>
          <w:tcPr>
            <w:tcW w:w="1350"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0.42</w:t>
            </w:r>
          </w:p>
        </w:tc>
        <w:tc>
          <w:tcPr>
            <w:tcW w:w="1283"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+0.09</w:t>
            </w:r>
          </w:p>
        </w:tc>
        <w:tc>
          <w:tcPr>
            <w:tcW w:w="699" w:type="dxa"/>
            <w:tcBorders>
              <w:left w:val="nil"/>
            </w:tcBorders>
            <w:vAlign w:val="center"/>
          </w:tcPr>
          <w:p w:rsidR="00455422" w:rsidRPr="00FB7084" w:rsidRDefault="00455422" w:rsidP="00FB7084">
            <w:pPr>
              <w:spacing w:line="360" w:lineRule="exact"/>
              <w:ind w:leftChars="-54" w:hangingChars="47" w:hanging="113"/>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69"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+0.19</w:t>
            </w:r>
          </w:p>
        </w:tc>
        <w:tc>
          <w:tcPr>
            <w:tcW w:w="992" w:type="dxa"/>
            <w:tcBorders>
              <w:left w:val="nil"/>
              <w:right w:val="nil"/>
            </w:tcBorders>
            <w:tcMar>
              <w:left w:w="57" w:type="dxa"/>
            </w:tcMar>
            <w:vAlign w:val="center"/>
          </w:tcPr>
          <w:p w:rsidR="00455422" w:rsidRPr="00FB7084" w:rsidRDefault="00455422" w:rsidP="00FB7084">
            <w:pPr>
              <w:spacing w:line="360" w:lineRule="exact"/>
              <w:ind w:leftChars="-44" w:left="2" w:hangingChars="39" w:hanging="94"/>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892FE3">
        <w:tc>
          <w:tcPr>
            <w:tcW w:w="2640" w:type="dxa"/>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在学人员</w:t>
            </w:r>
          </w:p>
        </w:tc>
        <w:tc>
          <w:tcPr>
            <w:tcW w:w="1498"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4985</w:t>
            </w:r>
          </w:p>
        </w:tc>
        <w:tc>
          <w:tcPr>
            <w:tcW w:w="1350"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2.69</w:t>
            </w:r>
          </w:p>
        </w:tc>
        <w:tc>
          <w:tcPr>
            <w:tcW w:w="1283"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+0.77</w:t>
            </w:r>
          </w:p>
        </w:tc>
        <w:tc>
          <w:tcPr>
            <w:tcW w:w="699" w:type="dxa"/>
            <w:tcBorders>
              <w:left w:val="nil"/>
            </w:tcBorders>
            <w:vAlign w:val="center"/>
          </w:tcPr>
          <w:p w:rsidR="00455422" w:rsidRPr="00FB7084" w:rsidRDefault="00455422" w:rsidP="00FB7084">
            <w:pPr>
              <w:spacing w:line="360" w:lineRule="exact"/>
              <w:ind w:leftChars="-54" w:hangingChars="47" w:hanging="113"/>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569"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+0.23</w:t>
            </w:r>
          </w:p>
        </w:tc>
        <w:tc>
          <w:tcPr>
            <w:tcW w:w="992" w:type="dxa"/>
            <w:tcBorders>
              <w:left w:val="nil"/>
              <w:right w:val="nil"/>
            </w:tcBorders>
            <w:tcMar>
              <w:left w:w="57" w:type="dxa"/>
            </w:tcMar>
            <w:vAlign w:val="center"/>
          </w:tcPr>
          <w:p w:rsidR="00455422" w:rsidRPr="00FB7084" w:rsidRDefault="00455422" w:rsidP="00FB7084">
            <w:pPr>
              <w:spacing w:line="360" w:lineRule="exact"/>
              <w:ind w:leftChars="-44" w:left="2" w:hangingChars="39" w:hanging="94"/>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892FE3">
        <w:tc>
          <w:tcPr>
            <w:tcW w:w="2640" w:type="dxa"/>
            <w:tcBorders>
              <w:left w:val="nil"/>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sz w:val="24"/>
                <w:szCs w:val="24"/>
              </w:rPr>
              <w:t>本辖区农村人员</w:t>
            </w:r>
          </w:p>
        </w:tc>
        <w:tc>
          <w:tcPr>
            <w:tcW w:w="1498"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21875</w:t>
            </w:r>
          </w:p>
        </w:tc>
        <w:tc>
          <w:tcPr>
            <w:tcW w:w="1350"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11.81</w:t>
            </w:r>
          </w:p>
        </w:tc>
        <w:tc>
          <w:tcPr>
            <w:tcW w:w="1283"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-0.02</w:t>
            </w:r>
          </w:p>
        </w:tc>
        <w:tc>
          <w:tcPr>
            <w:tcW w:w="699" w:type="dxa"/>
            <w:tcBorders>
              <w:left w:val="nil"/>
            </w:tcBorders>
            <w:vAlign w:val="center"/>
          </w:tcPr>
          <w:p w:rsidR="00455422" w:rsidRPr="00FB7084" w:rsidRDefault="00455422" w:rsidP="00FB7084">
            <w:pPr>
              <w:spacing w:line="360" w:lineRule="exact"/>
              <w:ind w:leftChars="-54" w:hangingChars="47" w:hanging="11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69"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-11.39</w:t>
            </w:r>
          </w:p>
        </w:tc>
        <w:tc>
          <w:tcPr>
            <w:tcW w:w="992" w:type="dxa"/>
            <w:tcBorders>
              <w:left w:val="nil"/>
              <w:right w:val="nil"/>
            </w:tcBorders>
            <w:tcMar>
              <w:left w:w="57" w:type="dxa"/>
            </w:tcMar>
            <w:vAlign w:val="center"/>
          </w:tcPr>
          <w:p w:rsidR="00455422" w:rsidRPr="00FB7084" w:rsidRDefault="00455422" w:rsidP="00FB7084">
            <w:pPr>
              <w:spacing w:line="360" w:lineRule="exact"/>
              <w:ind w:leftChars="-44" w:left="2" w:hangingChars="39" w:hanging="94"/>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rsidTr="00892FE3">
        <w:tc>
          <w:tcPr>
            <w:tcW w:w="2640" w:type="dxa"/>
            <w:tcBorders>
              <w:left w:val="nil"/>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外埠人员</w:t>
            </w:r>
          </w:p>
        </w:tc>
        <w:tc>
          <w:tcPr>
            <w:tcW w:w="1498"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19764</w:t>
            </w:r>
          </w:p>
        </w:tc>
        <w:tc>
          <w:tcPr>
            <w:tcW w:w="1350" w:type="dxa"/>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10.67</w:t>
            </w:r>
          </w:p>
        </w:tc>
        <w:tc>
          <w:tcPr>
            <w:tcW w:w="1283"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-3.14</w:t>
            </w:r>
          </w:p>
        </w:tc>
        <w:tc>
          <w:tcPr>
            <w:tcW w:w="699" w:type="dxa"/>
            <w:tcBorders>
              <w:left w:val="nil"/>
            </w:tcBorders>
            <w:vAlign w:val="center"/>
          </w:tcPr>
          <w:p w:rsidR="00455422" w:rsidRPr="00FB7084" w:rsidRDefault="00455422">
            <w:pPr>
              <w:spacing w:line="360" w:lineRule="exact"/>
              <w:ind w:leftChars="-54" w:left="-113"/>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569" w:type="dxa"/>
            <w:tcBorders>
              <w:right w:val="nil"/>
            </w:tcBorders>
            <w:tcMar>
              <w:right w:w="57" w:type="dxa"/>
            </w:tcMar>
            <w:vAlign w:val="center"/>
          </w:tcPr>
          <w:p w:rsidR="00455422" w:rsidRPr="00FB7084" w:rsidRDefault="00455422">
            <w:pPr>
              <w:spacing w:line="36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+0.16</w:t>
            </w:r>
          </w:p>
        </w:tc>
        <w:tc>
          <w:tcPr>
            <w:tcW w:w="992" w:type="dxa"/>
            <w:tcBorders>
              <w:left w:val="nil"/>
              <w:right w:val="nil"/>
            </w:tcBorders>
            <w:tcMar>
              <w:left w:w="57" w:type="dxa"/>
            </w:tcMar>
            <w:vAlign w:val="center"/>
          </w:tcPr>
          <w:p w:rsidR="00455422" w:rsidRPr="00FB7084" w:rsidRDefault="00455422" w:rsidP="00FB7084">
            <w:pPr>
              <w:spacing w:line="360" w:lineRule="exact"/>
              <w:ind w:leftChars="-44" w:left="2" w:hangingChars="39" w:hanging="94"/>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rsidTr="00892FE3">
        <w:tc>
          <w:tcPr>
            <w:tcW w:w="2640" w:type="dxa"/>
            <w:tcBorders>
              <w:left w:val="nil"/>
              <w:bottom w:val="single" w:sz="12" w:space="0" w:color="auto"/>
            </w:tcBorders>
            <w:vAlign w:val="center"/>
          </w:tcPr>
          <w:p w:rsidR="00455422" w:rsidRPr="00FB7084" w:rsidRDefault="00455422">
            <w:pPr>
              <w:spacing w:line="36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合计</w:t>
            </w:r>
          </w:p>
        </w:tc>
        <w:tc>
          <w:tcPr>
            <w:tcW w:w="1498" w:type="dxa"/>
            <w:tcBorders>
              <w:bottom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185212</w:t>
            </w:r>
          </w:p>
        </w:tc>
        <w:tc>
          <w:tcPr>
            <w:tcW w:w="1350" w:type="dxa"/>
            <w:tcBorders>
              <w:bottom w:val="single" w:sz="12" w:space="0" w:color="auto"/>
            </w:tcBorders>
            <w:vAlign w:val="center"/>
          </w:tcPr>
          <w:p w:rsidR="00455422" w:rsidRPr="00FB7084" w:rsidRDefault="00455422">
            <w:pPr>
              <w:spacing w:line="36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100</w:t>
            </w:r>
          </w:p>
        </w:tc>
        <w:tc>
          <w:tcPr>
            <w:tcW w:w="1982" w:type="dxa"/>
            <w:gridSpan w:val="2"/>
            <w:tcBorders>
              <w:bottom w:val="single" w:sz="12" w:space="0" w:color="auto"/>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2561" w:type="dxa"/>
            <w:gridSpan w:val="2"/>
            <w:tcBorders>
              <w:bottom w:val="single" w:sz="12" w:space="0" w:color="auto"/>
              <w:right w:val="nil"/>
            </w:tcBorders>
            <w:vAlign w:val="center"/>
          </w:tcPr>
          <w:p w:rsidR="00455422" w:rsidRPr="00FB7084" w:rsidRDefault="00455422">
            <w:pPr>
              <w:spacing w:line="36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bl>
    <w:p w:rsidR="00455422" w:rsidRPr="00FB7084" w:rsidRDefault="00455422">
      <w:pPr>
        <w:jc w:val="center"/>
        <w:rPr>
          <w:rFonts w:asciiTheme="minorEastAsia" w:hAnsiTheme="minorEastAsia"/>
          <w:sz w:val="24"/>
          <w:szCs w:val="24"/>
        </w:rPr>
      </w:pPr>
    </w:p>
    <w:p w:rsidR="00455422" w:rsidRPr="00FB7084" w:rsidRDefault="00455422">
      <w:pPr>
        <w:jc w:val="center"/>
        <w:rPr>
          <w:rFonts w:asciiTheme="minorEastAsia" w:hAnsiTheme="minorEastAsia"/>
          <w:sz w:val="24"/>
          <w:szCs w:val="24"/>
        </w:rPr>
      </w:pPr>
      <w:r w:rsidRPr="00FB7084">
        <w:rPr>
          <w:rFonts w:asciiTheme="minorEastAsia" w:hAnsiTheme="minorEastAsia"/>
          <w:sz w:val="24"/>
          <w:szCs w:val="24"/>
        </w:rPr>
      </w:r>
      <w:r w:rsidRPr="00FB7084">
        <w:rPr>
          <w:rFonts w:asciiTheme="minorEastAsia" w:hAnsiTheme="minorEastAsia"/>
          <w:sz w:val="24"/>
          <w:szCs w:val="24"/>
        </w:rPr>
        <w:pict>
          <v:shape id="图片 1132" o:spid="_x0000_s1035" type="#_x0000_t75" style="width:401.8pt;height:170.1pt;mso-position-horizontal-relative:char;mso-position-vertical-relative:line">
            <v:imagedata r:id="rId11" o:title=""/>
            <w10:wrap type="none"/>
            <w10:anchorlock/>
          </v:shape>
        </w:pict>
      </w:r>
    </w:p>
    <w:p w:rsidR="00455422" w:rsidRPr="00FB7084" w:rsidRDefault="00455422" w:rsidP="00FB7084">
      <w:pPr>
        <w:spacing w:line="560" w:lineRule="exact"/>
        <w:ind w:firstLineChars="200" w:firstLine="464"/>
        <w:rPr>
          <w:rFonts w:asciiTheme="minorEastAsia" w:hAnsiTheme="minorEastAsia"/>
          <w:spacing w:val="-4"/>
          <w:sz w:val="24"/>
          <w:szCs w:val="24"/>
        </w:rPr>
      </w:pPr>
      <w:bookmarkStart w:id="26" w:name="_Toc456335728"/>
      <w:r w:rsidRPr="00FB7084">
        <w:rPr>
          <w:rFonts w:asciiTheme="minorEastAsia" w:hAnsiTheme="minorEastAsia"/>
          <w:spacing w:val="-4"/>
          <w:sz w:val="24"/>
          <w:szCs w:val="24"/>
        </w:rPr>
        <w:t>八、招聘、应聘条件分析</w:t>
      </w:r>
      <w:bookmarkEnd w:id="26"/>
    </w:p>
    <w:p w:rsidR="00455422" w:rsidRPr="00FB7084" w:rsidRDefault="00455422" w:rsidP="00FB7084">
      <w:pPr>
        <w:spacing w:line="560" w:lineRule="exact"/>
        <w:ind w:firstLineChars="200" w:firstLine="480"/>
        <w:rPr>
          <w:rFonts w:asciiTheme="minorEastAsia" w:hAnsiTheme="minorEastAsia"/>
          <w:sz w:val="24"/>
          <w:szCs w:val="24"/>
        </w:rPr>
      </w:pPr>
      <w:bookmarkStart w:id="27" w:name="_Toc456335729"/>
      <w:r w:rsidRPr="00FB7084">
        <w:rPr>
          <w:rFonts w:asciiTheme="minorEastAsia" w:hAnsiTheme="minorEastAsia"/>
          <w:sz w:val="24"/>
          <w:szCs w:val="24"/>
        </w:rPr>
        <w:t>（一）性别</w:t>
      </w:r>
      <w:bookmarkEnd w:id="27"/>
    </w:p>
    <w:p w:rsidR="00455422" w:rsidRPr="00FB7084" w:rsidRDefault="00455422" w:rsidP="00FB7084">
      <w:pPr>
        <w:spacing w:line="560" w:lineRule="exact"/>
        <w:ind w:firstLineChars="200" w:firstLine="480"/>
        <w:rPr>
          <w:rFonts w:asciiTheme="minorEastAsia" w:hAnsiTheme="minorEastAsia"/>
          <w:sz w:val="24"/>
          <w:szCs w:val="24"/>
        </w:rPr>
      </w:pPr>
      <w:r w:rsidRPr="00FB7084">
        <w:rPr>
          <w:rFonts w:asciiTheme="minorEastAsia" w:hAnsiTheme="minorEastAsia"/>
          <w:sz w:val="24"/>
          <w:szCs w:val="24"/>
        </w:rPr>
        <w:t>从人力资源的总体需求看，绝大部分的用人需求对求职者的性别有明确要求，其中对男性的需求为</w:t>
      </w:r>
      <w:r w:rsidRPr="00FB7084">
        <w:rPr>
          <w:rFonts w:asciiTheme="minorEastAsia" w:hAnsiTheme="minorEastAsia"/>
          <w:color w:val="000000"/>
          <w:sz w:val="24"/>
          <w:szCs w:val="24"/>
        </w:rPr>
        <w:t>43.89</w:t>
      </w:r>
      <w:r w:rsidRPr="00FB7084">
        <w:rPr>
          <w:rFonts w:asciiTheme="minorEastAsia" w:hAnsiTheme="minorEastAsia"/>
          <w:sz w:val="24"/>
          <w:szCs w:val="24"/>
        </w:rPr>
        <w:t>%，女性的需求为</w:t>
      </w:r>
      <w:r w:rsidRPr="00FB7084">
        <w:rPr>
          <w:rFonts w:asciiTheme="minorEastAsia" w:hAnsiTheme="minorEastAsia"/>
          <w:color w:val="000000"/>
          <w:sz w:val="24"/>
          <w:szCs w:val="24"/>
        </w:rPr>
        <w:t>42.83</w:t>
      </w:r>
      <w:r w:rsidRPr="00FB7084">
        <w:rPr>
          <w:rFonts w:asciiTheme="minorEastAsia" w:hAnsiTheme="minorEastAsia"/>
          <w:sz w:val="24"/>
          <w:szCs w:val="24"/>
        </w:rPr>
        <w:t>%；用人需求对求职者的性别无要求的仅占</w:t>
      </w:r>
      <w:r w:rsidRPr="00FB7084">
        <w:rPr>
          <w:rFonts w:asciiTheme="minorEastAsia" w:hAnsiTheme="minorEastAsia"/>
          <w:color w:val="000000"/>
          <w:sz w:val="24"/>
          <w:szCs w:val="24"/>
        </w:rPr>
        <w:t>13.28</w:t>
      </w:r>
      <w:r w:rsidRPr="00FB7084">
        <w:rPr>
          <w:rFonts w:asciiTheme="minorEastAsia" w:hAnsiTheme="minorEastAsia"/>
          <w:sz w:val="24"/>
          <w:szCs w:val="24"/>
        </w:rPr>
        <w:t>%。在求职者中男性占了</w:t>
      </w:r>
      <w:r w:rsidRPr="00FB7084">
        <w:rPr>
          <w:rFonts w:asciiTheme="minorEastAsia" w:hAnsiTheme="minorEastAsia"/>
          <w:color w:val="000000"/>
          <w:sz w:val="24"/>
          <w:szCs w:val="24"/>
        </w:rPr>
        <w:t>50.03</w:t>
      </w:r>
      <w:r w:rsidRPr="00FB7084">
        <w:rPr>
          <w:rFonts w:asciiTheme="minorEastAsia" w:hAnsiTheme="minorEastAsia"/>
          <w:sz w:val="24"/>
          <w:szCs w:val="24"/>
        </w:rPr>
        <w:t>%，女性占了</w:t>
      </w:r>
      <w:r w:rsidRPr="00FB7084">
        <w:rPr>
          <w:rFonts w:asciiTheme="minorEastAsia" w:hAnsiTheme="minorEastAsia"/>
          <w:color w:val="000000"/>
          <w:sz w:val="24"/>
          <w:szCs w:val="24"/>
        </w:rPr>
        <w:t>49.97</w:t>
      </w:r>
      <w:r w:rsidRPr="00FB7084">
        <w:rPr>
          <w:rFonts w:asciiTheme="minorEastAsia" w:hAnsiTheme="minorEastAsia"/>
          <w:sz w:val="24"/>
          <w:szCs w:val="24"/>
        </w:rPr>
        <w:t>%。</w:t>
      </w:r>
    </w:p>
    <w:p w:rsidR="00455422" w:rsidRPr="00FB7084" w:rsidRDefault="00455422" w:rsidP="00FB7084">
      <w:pPr>
        <w:tabs>
          <w:tab w:val="left" w:pos="2220"/>
        </w:tabs>
        <w:spacing w:line="560" w:lineRule="exact"/>
        <w:ind w:firstLineChars="200" w:firstLine="480"/>
        <w:rPr>
          <w:rFonts w:asciiTheme="minorEastAsia" w:hAnsiTheme="minorEastAsia"/>
          <w:sz w:val="24"/>
          <w:szCs w:val="24"/>
        </w:rPr>
      </w:pPr>
      <w:r w:rsidRPr="00FB7084">
        <w:rPr>
          <w:rFonts w:asciiTheme="minorEastAsia" w:hAnsiTheme="minorEastAsia"/>
          <w:sz w:val="24"/>
          <w:szCs w:val="24"/>
        </w:rPr>
        <w:t>从供求状况对比看，男性和女性的岗位求人倍率分别为</w:t>
      </w:r>
      <w:r w:rsidRPr="00FB7084">
        <w:rPr>
          <w:rFonts w:asciiTheme="minorEastAsia" w:hAnsiTheme="minorEastAsia"/>
          <w:color w:val="000000"/>
          <w:sz w:val="24"/>
          <w:szCs w:val="24"/>
        </w:rPr>
        <w:t>2.02</w:t>
      </w:r>
      <w:r w:rsidRPr="00FB7084">
        <w:rPr>
          <w:rFonts w:asciiTheme="minorEastAsia" w:hAnsiTheme="minorEastAsia"/>
          <w:sz w:val="24"/>
          <w:szCs w:val="24"/>
        </w:rPr>
        <w:t>和</w:t>
      </w:r>
      <w:r w:rsidRPr="00FB7084">
        <w:rPr>
          <w:rFonts w:asciiTheme="minorEastAsia" w:hAnsiTheme="minorEastAsia"/>
          <w:color w:val="000000"/>
          <w:sz w:val="24"/>
          <w:szCs w:val="24"/>
        </w:rPr>
        <w:t>1.98</w:t>
      </w:r>
      <w:r w:rsidRPr="00FB7084">
        <w:rPr>
          <w:rFonts w:asciiTheme="minorEastAsia" w:hAnsiTheme="minorEastAsia"/>
          <w:sz w:val="24"/>
          <w:szCs w:val="24"/>
        </w:rPr>
        <w:t>，男性的求人倍率略高于女性的求人倍率，说明第一季度,男性求职者虽然在就业市场上相对于比女性求职者占更容易找到岗位，但求职者性别的不同，对就业时的影响作用已经在逐渐地越少。</w:t>
      </w:r>
    </w:p>
    <w:p w:rsidR="00455422" w:rsidRPr="00FB7084" w:rsidRDefault="00455422" w:rsidP="00FB7084">
      <w:pPr>
        <w:tabs>
          <w:tab w:val="left" w:pos="2220"/>
        </w:tabs>
        <w:spacing w:line="560" w:lineRule="exact"/>
        <w:ind w:firstLineChars="200" w:firstLine="480"/>
        <w:rPr>
          <w:rFonts w:asciiTheme="minorEastAsia" w:hAnsiTheme="minorEastAsia"/>
          <w:sz w:val="24"/>
          <w:szCs w:val="24"/>
        </w:rPr>
      </w:pPr>
      <w:r w:rsidRPr="00FB7084">
        <w:rPr>
          <w:rFonts w:asciiTheme="minorEastAsia" w:hAnsiTheme="minorEastAsia"/>
          <w:sz w:val="24"/>
          <w:szCs w:val="24"/>
        </w:rPr>
        <w:t>与上季度相比，男性和女性的求人倍率分别上升了0.06和0.15，与去年同季度相比，男性和女性的求人倍率分别下降了0.14和0.11。求人倍率小幅度的增减变化，说明男性和女性求职者在求职的选择性上基本和上季度以及去年同季度相同（见表9）。</w:t>
      </w:r>
    </w:p>
    <w:p w:rsidR="00455422" w:rsidRPr="00FB7084" w:rsidRDefault="00455422">
      <w:pPr>
        <w:spacing w:line="580" w:lineRule="exact"/>
        <w:jc w:val="center"/>
        <w:rPr>
          <w:rFonts w:asciiTheme="minorEastAsia" w:hAnsiTheme="minorEastAsia" w:hint="eastAsia"/>
          <w:b/>
          <w:sz w:val="24"/>
          <w:szCs w:val="24"/>
        </w:rPr>
      </w:pPr>
      <w:bookmarkStart w:id="28" w:name="_Toc456335730"/>
      <w:r w:rsidRPr="00FB7084">
        <w:rPr>
          <w:rFonts w:asciiTheme="minorEastAsia" w:hAnsiTheme="minorEastAsia" w:hint="eastAsia"/>
          <w:b/>
          <w:sz w:val="24"/>
          <w:szCs w:val="24"/>
        </w:rPr>
        <w:t>表9：按性别分组的供求人数</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1146"/>
        <w:gridCol w:w="1023"/>
        <w:gridCol w:w="1193"/>
        <w:gridCol w:w="1010"/>
        <w:gridCol w:w="953"/>
        <w:gridCol w:w="908"/>
        <w:gridCol w:w="631"/>
        <w:gridCol w:w="882"/>
        <w:gridCol w:w="620"/>
      </w:tblGrid>
      <w:tr w:rsidR="00455422" w:rsidRPr="00FB7084">
        <w:trPr>
          <w:trHeight w:val="477"/>
          <w:jc w:val="center"/>
        </w:trPr>
        <w:tc>
          <w:tcPr>
            <w:tcW w:w="948" w:type="dxa"/>
            <w:tcBorders>
              <w:top w:val="single" w:sz="12" w:space="0" w:color="auto"/>
              <w:left w:val="nil"/>
            </w:tcBorders>
            <w:vAlign w:val="center"/>
          </w:tcPr>
          <w:p w:rsidR="00455422" w:rsidRPr="00FB7084" w:rsidRDefault="00455422">
            <w:pPr>
              <w:spacing w:line="28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性别</w:t>
            </w:r>
          </w:p>
        </w:tc>
        <w:tc>
          <w:tcPr>
            <w:tcW w:w="1189" w:type="dxa"/>
            <w:tcBorders>
              <w:top w:val="single" w:sz="12" w:space="0" w:color="auto"/>
            </w:tcBorders>
            <w:vAlign w:val="center"/>
          </w:tcPr>
          <w:p w:rsidR="00455422" w:rsidRPr="00FB7084" w:rsidRDefault="00455422">
            <w:pPr>
              <w:spacing w:line="28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需求人数(人)</w:t>
            </w:r>
          </w:p>
        </w:tc>
        <w:tc>
          <w:tcPr>
            <w:tcW w:w="1065" w:type="dxa"/>
            <w:tcBorders>
              <w:top w:val="single" w:sz="12" w:space="0" w:color="auto"/>
            </w:tcBorders>
            <w:vAlign w:val="center"/>
          </w:tcPr>
          <w:p w:rsidR="00455422" w:rsidRPr="00FB7084" w:rsidRDefault="00455422">
            <w:pPr>
              <w:spacing w:line="28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需求比重(%)</w:t>
            </w:r>
          </w:p>
        </w:tc>
        <w:tc>
          <w:tcPr>
            <w:tcW w:w="1246" w:type="dxa"/>
            <w:tcBorders>
              <w:top w:val="single" w:sz="12" w:space="0" w:color="auto"/>
            </w:tcBorders>
            <w:vAlign w:val="center"/>
          </w:tcPr>
          <w:p w:rsidR="00455422" w:rsidRPr="00FB7084" w:rsidRDefault="00455422">
            <w:pPr>
              <w:spacing w:line="28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求职人数(人)</w:t>
            </w:r>
          </w:p>
        </w:tc>
        <w:tc>
          <w:tcPr>
            <w:tcW w:w="1050" w:type="dxa"/>
            <w:tcBorders>
              <w:top w:val="single" w:sz="12" w:space="0" w:color="auto"/>
            </w:tcBorders>
            <w:vAlign w:val="center"/>
          </w:tcPr>
          <w:p w:rsidR="00455422" w:rsidRPr="00FB7084" w:rsidRDefault="00455422">
            <w:pPr>
              <w:spacing w:line="280" w:lineRule="exact"/>
              <w:jc w:val="center"/>
              <w:rPr>
                <w:rFonts w:asciiTheme="minorEastAsia" w:hAnsiTheme="minorEastAsia" w:cs="宋体" w:hint="eastAsia"/>
                <w:sz w:val="24"/>
                <w:szCs w:val="24"/>
              </w:rPr>
            </w:pPr>
            <w:r w:rsidRPr="00FB7084">
              <w:rPr>
                <w:rFonts w:asciiTheme="minorEastAsia" w:hAnsiTheme="minorEastAsia" w:hint="eastAsia"/>
                <w:sz w:val="24"/>
                <w:szCs w:val="24"/>
              </w:rPr>
              <w:t>求职比重(%)</w:t>
            </w:r>
          </w:p>
        </w:tc>
        <w:tc>
          <w:tcPr>
            <w:tcW w:w="1006" w:type="dxa"/>
            <w:tcBorders>
              <w:top w:val="single" w:sz="12" w:space="0" w:color="auto"/>
            </w:tcBorders>
            <w:vAlign w:val="center"/>
          </w:tcPr>
          <w:p w:rsidR="00455422" w:rsidRPr="00FB7084" w:rsidRDefault="00455422">
            <w:pPr>
              <w:spacing w:line="28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求人</w:t>
            </w:r>
          </w:p>
          <w:p w:rsidR="00455422" w:rsidRPr="00FB7084" w:rsidRDefault="00455422">
            <w:pPr>
              <w:spacing w:line="280" w:lineRule="exact"/>
              <w:jc w:val="center"/>
              <w:rPr>
                <w:rFonts w:asciiTheme="minorEastAsia" w:hAnsiTheme="minorEastAsia" w:cs="宋体" w:hint="eastAsia"/>
                <w:sz w:val="24"/>
                <w:szCs w:val="24"/>
              </w:rPr>
            </w:pPr>
            <w:r w:rsidRPr="00FB7084">
              <w:rPr>
                <w:rFonts w:asciiTheme="minorEastAsia" w:hAnsiTheme="minorEastAsia" w:hint="eastAsia"/>
                <w:bCs/>
                <w:sz w:val="24"/>
                <w:szCs w:val="24"/>
              </w:rPr>
              <w:t>倍率</w:t>
            </w:r>
          </w:p>
        </w:tc>
        <w:tc>
          <w:tcPr>
            <w:tcW w:w="1645" w:type="dxa"/>
            <w:gridSpan w:val="2"/>
            <w:tcBorders>
              <w:top w:val="single" w:sz="12" w:space="0" w:color="auto"/>
            </w:tcBorders>
          </w:tcPr>
          <w:p w:rsidR="00455422" w:rsidRPr="00FB7084" w:rsidRDefault="00455422">
            <w:pPr>
              <w:spacing w:line="280" w:lineRule="exact"/>
              <w:jc w:val="center"/>
              <w:rPr>
                <w:rFonts w:asciiTheme="minorEastAsia" w:hAnsiTheme="minorEastAsia" w:cs="宋体" w:hint="eastAsia"/>
                <w:kern w:val="0"/>
                <w:sz w:val="24"/>
                <w:szCs w:val="24"/>
              </w:rPr>
            </w:pPr>
            <w:r w:rsidRPr="00FB7084">
              <w:rPr>
                <w:rFonts w:asciiTheme="minorEastAsia" w:hAnsiTheme="minorEastAsia" w:cs="宋体" w:hint="eastAsia"/>
                <w:kern w:val="0"/>
                <w:sz w:val="24"/>
                <w:szCs w:val="24"/>
              </w:rPr>
              <w:t>与上季度</w:t>
            </w:r>
          </w:p>
          <w:p w:rsidR="00455422" w:rsidRPr="00FB7084" w:rsidRDefault="00455422">
            <w:pPr>
              <w:spacing w:line="280" w:lineRule="exact"/>
              <w:jc w:val="center"/>
              <w:rPr>
                <w:rFonts w:asciiTheme="minorEastAsia" w:hAnsiTheme="minorEastAsia" w:hint="eastAsia"/>
                <w:bCs/>
                <w:sz w:val="24"/>
                <w:szCs w:val="24"/>
              </w:rPr>
            </w:pPr>
            <w:r w:rsidRPr="00FB7084">
              <w:rPr>
                <w:rFonts w:asciiTheme="minorEastAsia" w:hAnsiTheme="minorEastAsia" w:cs="宋体" w:hint="eastAsia"/>
                <w:kern w:val="0"/>
                <w:sz w:val="24"/>
                <w:szCs w:val="24"/>
              </w:rPr>
              <w:t>相比</w:t>
            </w:r>
            <w:r w:rsidRPr="00FB7084">
              <w:rPr>
                <w:rFonts w:asciiTheme="minorEastAsia" w:hAnsiTheme="minorEastAsia" w:hint="eastAsia"/>
                <w:bCs/>
                <w:sz w:val="24"/>
                <w:szCs w:val="24"/>
              </w:rPr>
              <w:t>求人</w:t>
            </w:r>
          </w:p>
          <w:p w:rsidR="00455422" w:rsidRPr="00FB7084" w:rsidRDefault="00455422">
            <w:pPr>
              <w:spacing w:line="280" w:lineRule="exact"/>
              <w:jc w:val="center"/>
              <w:rPr>
                <w:rFonts w:asciiTheme="minorEastAsia" w:hAnsiTheme="minorEastAsia" w:hint="eastAsia"/>
                <w:sz w:val="24"/>
                <w:szCs w:val="24"/>
              </w:rPr>
            </w:pPr>
            <w:r w:rsidRPr="00FB7084">
              <w:rPr>
                <w:rFonts w:asciiTheme="minorEastAsia" w:hAnsiTheme="minorEastAsia" w:hint="eastAsia"/>
                <w:bCs/>
                <w:sz w:val="24"/>
                <w:szCs w:val="24"/>
              </w:rPr>
              <w:t>倍率</w:t>
            </w:r>
            <w:r w:rsidRPr="00FB7084">
              <w:rPr>
                <w:rFonts w:asciiTheme="minorEastAsia" w:hAnsiTheme="minorEastAsia" w:cs="宋体" w:hint="eastAsia"/>
                <w:kern w:val="0"/>
                <w:sz w:val="24"/>
                <w:szCs w:val="24"/>
              </w:rPr>
              <w:t>变化</w:t>
            </w:r>
          </w:p>
        </w:tc>
        <w:tc>
          <w:tcPr>
            <w:tcW w:w="1627" w:type="dxa"/>
            <w:gridSpan w:val="2"/>
            <w:tcBorders>
              <w:top w:val="single" w:sz="12" w:space="0" w:color="auto"/>
              <w:right w:val="nil"/>
            </w:tcBorders>
          </w:tcPr>
          <w:p w:rsidR="00455422" w:rsidRPr="00FB7084" w:rsidRDefault="00455422">
            <w:pPr>
              <w:spacing w:line="280" w:lineRule="exact"/>
              <w:jc w:val="center"/>
              <w:rPr>
                <w:rFonts w:asciiTheme="minorEastAsia" w:hAnsiTheme="minorEastAsia" w:hint="eastAsia"/>
                <w:bCs/>
                <w:sz w:val="24"/>
                <w:szCs w:val="24"/>
              </w:rPr>
            </w:pPr>
            <w:r w:rsidRPr="00FB7084">
              <w:rPr>
                <w:rFonts w:asciiTheme="minorEastAsia" w:hAnsiTheme="minorEastAsia" w:cs="宋体" w:hint="eastAsia"/>
                <w:kern w:val="0"/>
                <w:sz w:val="24"/>
                <w:szCs w:val="24"/>
              </w:rPr>
              <w:t>与去年</w:t>
            </w:r>
            <w:r w:rsidRPr="00FB7084">
              <w:rPr>
                <w:rFonts w:asciiTheme="minorEastAsia" w:hAnsiTheme="minorEastAsia" w:hint="eastAsia"/>
                <w:bCs/>
                <w:sz w:val="24"/>
                <w:szCs w:val="24"/>
              </w:rPr>
              <w:t>同季度</w:t>
            </w:r>
            <w:r w:rsidRPr="00FB7084">
              <w:rPr>
                <w:rFonts w:asciiTheme="minorEastAsia" w:hAnsiTheme="minorEastAsia" w:cs="宋体" w:hint="eastAsia"/>
                <w:kern w:val="0"/>
                <w:sz w:val="24"/>
                <w:szCs w:val="24"/>
              </w:rPr>
              <w:t>相比</w:t>
            </w:r>
            <w:r w:rsidRPr="00FB7084">
              <w:rPr>
                <w:rFonts w:asciiTheme="minorEastAsia" w:hAnsiTheme="minorEastAsia" w:hint="eastAsia"/>
                <w:bCs/>
                <w:sz w:val="24"/>
                <w:szCs w:val="24"/>
              </w:rPr>
              <w:t>求人</w:t>
            </w:r>
          </w:p>
          <w:p w:rsidR="00455422" w:rsidRPr="00FB7084" w:rsidRDefault="00455422">
            <w:pPr>
              <w:spacing w:line="280" w:lineRule="exact"/>
              <w:jc w:val="center"/>
              <w:rPr>
                <w:rFonts w:asciiTheme="minorEastAsia" w:hAnsiTheme="minorEastAsia" w:cs="宋体" w:hint="eastAsia"/>
                <w:kern w:val="0"/>
                <w:sz w:val="24"/>
                <w:szCs w:val="24"/>
              </w:rPr>
            </w:pPr>
            <w:r w:rsidRPr="00FB7084">
              <w:rPr>
                <w:rFonts w:asciiTheme="minorEastAsia" w:hAnsiTheme="minorEastAsia" w:hint="eastAsia"/>
                <w:bCs/>
                <w:sz w:val="24"/>
                <w:szCs w:val="24"/>
              </w:rPr>
              <w:t>倍率</w:t>
            </w:r>
            <w:r w:rsidRPr="00FB7084">
              <w:rPr>
                <w:rFonts w:asciiTheme="minorEastAsia" w:hAnsiTheme="minorEastAsia" w:cs="宋体" w:hint="eastAsia"/>
                <w:kern w:val="0"/>
                <w:sz w:val="24"/>
                <w:szCs w:val="24"/>
              </w:rPr>
              <w:t>变化</w:t>
            </w:r>
          </w:p>
        </w:tc>
      </w:tr>
      <w:tr w:rsidR="00455422" w:rsidRPr="00FB7084">
        <w:trPr>
          <w:trHeight w:val="373"/>
          <w:jc w:val="center"/>
        </w:trPr>
        <w:tc>
          <w:tcPr>
            <w:tcW w:w="948" w:type="dxa"/>
            <w:tcBorders>
              <w:left w:val="nil"/>
            </w:tcBorders>
            <w:vAlign w:val="center"/>
          </w:tcPr>
          <w:p w:rsidR="00455422" w:rsidRPr="00FB7084" w:rsidRDefault="00455422">
            <w:pPr>
              <w:widowControl/>
              <w:jc w:val="center"/>
              <w:rPr>
                <w:rFonts w:asciiTheme="minorEastAsia" w:hAnsiTheme="minorEastAsia" w:hint="eastAsia"/>
                <w:color w:val="000000"/>
                <w:kern w:val="0"/>
                <w:sz w:val="24"/>
                <w:szCs w:val="24"/>
              </w:rPr>
            </w:pPr>
            <w:r w:rsidRPr="00FB7084">
              <w:rPr>
                <w:rFonts w:asciiTheme="minorEastAsia" w:hAnsiTheme="minorEastAsia" w:hint="eastAsia"/>
                <w:color w:val="000000"/>
                <w:kern w:val="0"/>
                <w:sz w:val="24"/>
                <w:szCs w:val="24"/>
              </w:rPr>
              <w:t>男</w:t>
            </w:r>
          </w:p>
        </w:tc>
        <w:tc>
          <w:tcPr>
            <w:tcW w:w="1189"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162512</w:t>
            </w:r>
          </w:p>
        </w:tc>
        <w:tc>
          <w:tcPr>
            <w:tcW w:w="1065"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43.89</w:t>
            </w:r>
          </w:p>
        </w:tc>
        <w:tc>
          <w:tcPr>
            <w:tcW w:w="1246"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92660</w:t>
            </w:r>
          </w:p>
        </w:tc>
        <w:tc>
          <w:tcPr>
            <w:tcW w:w="1050"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50.03</w:t>
            </w:r>
          </w:p>
        </w:tc>
        <w:tc>
          <w:tcPr>
            <w:tcW w:w="1006"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2.02</w:t>
            </w:r>
          </w:p>
        </w:tc>
        <w:tc>
          <w:tcPr>
            <w:tcW w:w="970" w:type="dxa"/>
            <w:tcBorders>
              <w:right w:val="nil"/>
            </w:tcBorders>
            <w:tcMar>
              <w:left w:w="0" w:type="dxa"/>
              <w:right w:w="0" w:type="dxa"/>
            </w:tcMar>
            <w:vAlign w:val="center"/>
          </w:tcPr>
          <w:p w:rsidR="00455422" w:rsidRPr="00FB7084" w:rsidRDefault="00455422">
            <w:pPr>
              <w:spacing w:line="32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+0.06</w:t>
            </w:r>
          </w:p>
        </w:tc>
        <w:tc>
          <w:tcPr>
            <w:tcW w:w="675" w:type="dxa"/>
            <w:tcBorders>
              <w:left w:val="nil"/>
            </w:tcBorders>
            <w:tcMar>
              <w:left w:w="198" w:type="dxa"/>
            </w:tcMar>
            <w:vAlign w:val="center"/>
          </w:tcPr>
          <w:p w:rsidR="00455422" w:rsidRPr="00FB7084" w:rsidRDefault="00455422">
            <w:pPr>
              <w:ind w:leftChars="-61" w:left="-12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963" w:type="dxa"/>
            <w:tcBorders>
              <w:right w:val="nil"/>
            </w:tcBorders>
            <w:tcMar>
              <w:left w:w="0" w:type="dxa"/>
              <w:right w:w="0" w:type="dxa"/>
            </w:tcMar>
            <w:vAlign w:val="center"/>
          </w:tcPr>
          <w:p w:rsidR="00455422" w:rsidRPr="00FB7084" w:rsidRDefault="00455422">
            <w:pPr>
              <w:spacing w:line="32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-0.14</w:t>
            </w:r>
          </w:p>
        </w:tc>
        <w:tc>
          <w:tcPr>
            <w:tcW w:w="664" w:type="dxa"/>
            <w:tcBorders>
              <w:left w:val="nil"/>
              <w:right w:val="nil"/>
            </w:tcBorders>
            <w:tcMar>
              <w:left w:w="198" w:type="dxa"/>
            </w:tcMar>
            <w:vAlign w:val="center"/>
          </w:tcPr>
          <w:p w:rsidR="00455422" w:rsidRPr="00FB7084" w:rsidRDefault="00455422">
            <w:pPr>
              <w:ind w:leftChars="-68" w:left="-1" w:hangingChars="59" w:hanging="142"/>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jc w:val="center"/>
        </w:trPr>
        <w:tc>
          <w:tcPr>
            <w:tcW w:w="948"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女</w:t>
            </w:r>
          </w:p>
        </w:tc>
        <w:tc>
          <w:tcPr>
            <w:tcW w:w="1189"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158540</w:t>
            </w:r>
          </w:p>
        </w:tc>
        <w:tc>
          <w:tcPr>
            <w:tcW w:w="1065"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42.83</w:t>
            </w:r>
          </w:p>
        </w:tc>
        <w:tc>
          <w:tcPr>
            <w:tcW w:w="1246"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92552</w:t>
            </w:r>
          </w:p>
        </w:tc>
        <w:tc>
          <w:tcPr>
            <w:tcW w:w="1050"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49.97</w:t>
            </w:r>
          </w:p>
        </w:tc>
        <w:tc>
          <w:tcPr>
            <w:tcW w:w="1006"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1.98</w:t>
            </w:r>
          </w:p>
        </w:tc>
        <w:tc>
          <w:tcPr>
            <w:tcW w:w="970" w:type="dxa"/>
            <w:tcBorders>
              <w:right w:val="nil"/>
            </w:tcBorders>
            <w:tcMar>
              <w:left w:w="0" w:type="dxa"/>
              <w:right w:w="0" w:type="dxa"/>
            </w:tcMar>
            <w:vAlign w:val="center"/>
          </w:tcPr>
          <w:p w:rsidR="00455422" w:rsidRPr="00FB7084" w:rsidRDefault="00455422">
            <w:pPr>
              <w:spacing w:line="32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+0.15</w:t>
            </w:r>
          </w:p>
        </w:tc>
        <w:tc>
          <w:tcPr>
            <w:tcW w:w="675" w:type="dxa"/>
            <w:tcBorders>
              <w:left w:val="nil"/>
            </w:tcBorders>
            <w:tcMar>
              <w:left w:w="198" w:type="dxa"/>
            </w:tcMar>
            <w:vAlign w:val="center"/>
          </w:tcPr>
          <w:p w:rsidR="00455422" w:rsidRPr="00FB7084" w:rsidRDefault="00455422">
            <w:pPr>
              <w:ind w:leftChars="-61" w:hangingChars="53" w:hanging="12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963" w:type="dxa"/>
            <w:tcBorders>
              <w:right w:val="nil"/>
            </w:tcBorders>
            <w:tcMar>
              <w:left w:w="0" w:type="dxa"/>
              <w:right w:w="0" w:type="dxa"/>
            </w:tcMar>
            <w:vAlign w:val="center"/>
          </w:tcPr>
          <w:p w:rsidR="00455422" w:rsidRPr="00FB7084" w:rsidRDefault="00455422">
            <w:pPr>
              <w:spacing w:line="320" w:lineRule="exact"/>
              <w:jc w:val="right"/>
              <w:rPr>
                <w:rFonts w:asciiTheme="minorEastAsia" w:hAnsiTheme="minorEastAsia" w:hint="eastAsia"/>
                <w:sz w:val="24"/>
                <w:szCs w:val="24"/>
              </w:rPr>
            </w:pPr>
            <w:r w:rsidRPr="00FB7084">
              <w:rPr>
                <w:rFonts w:asciiTheme="minorEastAsia" w:hAnsiTheme="minorEastAsia" w:hint="eastAsia"/>
                <w:color w:val="000000"/>
                <w:sz w:val="24"/>
                <w:szCs w:val="24"/>
              </w:rPr>
              <w:t>-0.11</w:t>
            </w:r>
          </w:p>
        </w:tc>
        <w:tc>
          <w:tcPr>
            <w:tcW w:w="664" w:type="dxa"/>
            <w:tcBorders>
              <w:left w:val="nil"/>
              <w:right w:val="nil"/>
            </w:tcBorders>
            <w:tcMar>
              <w:left w:w="198" w:type="dxa"/>
            </w:tcMar>
            <w:vAlign w:val="center"/>
          </w:tcPr>
          <w:p w:rsidR="00455422" w:rsidRPr="00FB7084" w:rsidRDefault="00455422">
            <w:pPr>
              <w:ind w:leftChars="-68" w:left="-1" w:hangingChars="59" w:hanging="142"/>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trHeight w:val="379"/>
          <w:jc w:val="center"/>
        </w:trPr>
        <w:tc>
          <w:tcPr>
            <w:tcW w:w="948"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无要求</w:t>
            </w:r>
          </w:p>
        </w:tc>
        <w:tc>
          <w:tcPr>
            <w:tcW w:w="1189"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49182</w:t>
            </w:r>
          </w:p>
        </w:tc>
        <w:tc>
          <w:tcPr>
            <w:tcW w:w="1065"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13.28</w:t>
            </w:r>
          </w:p>
        </w:tc>
        <w:tc>
          <w:tcPr>
            <w:tcW w:w="1246" w:type="dxa"/>
            <w:vAlign w:val="center"/>
          </w:tcPr>
          <w:p w:rsidR="00455422" w:rsidRPr="00FB7084" w:rsidRDefault="00455422">
            <w:pPr>
              <w:widowControl/>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w:t>
            </w:r>
          </w:p>
        </w:tc>
        <w:tc>
          <w:tcPr>
            <w:tcW w:w="1050"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w:t>
            </w:r>
          </w:p>
        </w:tc>
        <w:tc>
          <w:tcPr>
            <w:tcW w:w="1006" w:type="dxa"/>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w:t>
            </w:r>
          </w:p>
        </w:tc>
        <w:tc>
          <w:tcPr>
            <w:tcW w:w="1645" w:type="dxa"/>
            <w:gridSpan w:val="2"/>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627" w:type="dxa"/>
            <w:gridSpan w:val="2"/>
            <w:tcBorders>
              <w:righ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r w:rsidR="00455422" w:rsidRPr="00FB7084">
        <w:trPr>
          <w:jc w:val="center"/>
        </w:trPr>
        <w:tc>
          <w:tcPr>
            <w:tcW w:w="948" w:type="dxa"/>
            <w:tcBorders>
              <w:left w:val="nil"/>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合计</w:t>
            </w:r>
          </w:p>
        </w:tc>
        <w:tc>
          <w:tcPr>
            <w:tcW w:w="1189" w:type="dxa"/>
            <w:tcBorders>
              <w:bottom w:val="single" w:sz="12" w:space="0" w:color="auto"/>
            </w:tcBorders>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370234</w:t>
            </w:r>
          </w:p>
        </w:tc>
        <w:tc>
          <w:tcPr>
            <w:tcW w:w="1065" w:type="dxa"/>
            <w:tcBorders>
              <w:bottom w:val="single" w:sz="12" w:space="0" w:color="auto"/>
            </w:tcBorders>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100</w:t>
            </w:r>
          </w:p>
        </w:tc>
        <w:tc>
          <w:tcPr>
            <w:tcW w:w="1246" w:type="dxa"/>
            <w:tcBorders>
              <w:bottom w:val="single" w:sz="12" w:space="0" w:color="auto"/>
            </w:tcBorders>
            <w:vAlign w:val="center"/>
          </w:tcPr>
          <w:p w:rsidR="00455422" w:rsidRPr="00FB7084" w:rsidRDefault="00455422">
            <w:pPr>
              <w:widowControl/>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185212</w:t>
            </w:r>
          </w:p>
        </w:tc>
        <w:tc>
          <w:tcPr>
            <w:tcW w:w="1050" w:type="dxa"/>
            <w:tcBorders>
              <w:bottom w:val="single" w:sz="12" w:space="0" w:color="auto"/>
            </w:tcBorders>
            <w:vAlign w:val="center"/>
          </w:tcPr>
          <w:p w:rsidR="00455422" w:rsidRPr="00FB7084" w:rsidRDefault="00455422">
            <w:pPr>
              <w:widowControl/>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 xml:space="preserve">100　</w:t>
            </w:r>
          </w:p>
        </w:tc>
        <w:tc>
          <w:tcPr>
            <w:tcW w:w="1006" w:type="dxa"/>
            <w:tcBorders>
              <w:bottom w:val="single" w:sz="12" w:space="0" w:color="auto"/>
            </w:tcBorders>
            <w:vAlign w:val="center"/>
          </w:tcPr>
          <w:p w:rsidR="00455422" w:rsidRPr="00FB7084" w:rsidRDefault="00455422">
            <w:pPr>
              <w:spacing w:line="320" w:lineRule="exact"/>
              <w:jc w:val="center"/>
              <w:rPr>
                <w:rFonts w:asciiTheme="minorEastAsia" w:hAnsiTheme="minorEastAsia" w:hint="eastAsia"/>
                <w:sz w:val="24"/>
                <w:szCs w:val="24"/>
              </w:rPr>
            </w:pPr>
            <w:r w:rsidRPr="00FB7084">
              <w:rPr>
                <w:rFonts w:asciiTheme="minorEastAsia" w:hAnsiTheme="minorEastAsia" w:hint="eastAsia"/>
                <w:color w:val="000000"/>
                <w:sz w:val="24"/>
                <w:szCs w:val="24"/>
              </w:rPr>
              <w:t>/</w:t>
            </w:r>
          </w:p>
        </w:tc>
        <w:tc>
          <w:tcPr>
            <w:tcW w:w="1645" w:type="dxa"/>
            <w:gridSpan w:val="2"/>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627" w:type="dxa"/>
            <w:gridSpan w:val="2"/>
            <w:tcBorders>
              <w:bottom w:val="single" w:sz="12" w:space="0" w:color="auto"/>
              <w:righ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bl>
    <w:p w:rsidR="00455422" w:rsidRPr="00FB7084" w:rsidRDefault="00455422">
      <w:pPr>
        <w:jc w:val="center"/>
        <w:rPr>
          <w:rFonts w:asciiTheme="minorEastAsia" w:hAnsiTheme="minorEastAsia"/>
          <w:sz w:val="24"/>
          <w:szCs w:val="24"/>
        </w:rPr>
      </w:pPr>
      <w:r w:rsidRPr="00FB7084">
        <w:rPr>
          <w:rFonts w:asciiTheme="minorEastAsia" w:hAnsiTheme="minorEastAsia"/>
          <w:sz w:val="24"/>
          <w:szCs w:val="24"/>
        </w:rPr>
      </w:r>
      <w:r w:rsidRPr="00FB7084">
        <w:rPr>
          <w:rFonts w:asciiTheme="minorEastAsia" w:hAnsiTheme="minorEastAsia"/>
          <w:sz w:val="24"/>
          <w:szCs w:val="24"/>
        </w:rPr>
        <w:pict>
          <v:shape id="图片 1133" o:spid="_x0000_s1034" type="#_x0000_t75" style="width:342.25pt;height:148.5pt;mso-position-horizontal-relative:char;mso-position-vertical-relative:line">
            <v:imagedata r:id="rId12" o:title=""/>
            <w10:wrap type="none"/>
            <w10:anchorlock/>
          </v:shape>
        </w:pict>
      </w:r>
    </w:p>
    <w:p w:rsidR="00455422" w:rsidRPr="00FB7084" w:rsidRDefault="00455422" w:rsidP="00FB7084">
      <w:pPr>
        <w:spacing w:line="560" w:lineRule="exact"/>
        <w:ind w:firstLineChars="200" w:firstLine="480"/>
        <w:rPr>
          <w:rFonts w:asciiTheme="minorEastAsia" w:hAnsiTheme="minorEastAsia"/>
          <w:color w:val="000000"/>
          <w:sz w:val="24"/>
          <w:szCs w:val="24"/>
        </w:rPr>
      </w:pPr>
      <w:bookmarkStart w:id="29" w:name="_Toc456335731"/>
      <w:r w:rsidRPr="00FB7084">
        <w:rPr>
          <w:rFonts w:asciiTheme="minorEastAsia" w:hAnsiTheme="minorEastAsia"/>
          <w:sz w:val="24"/>
          <w:szCs w:val="24"/>
        </w:rPr>
        <w:t>（二）年龄</w:t>
      </w:r>
      <w:bookmarkEnd w:id="29"/>
      <w:r w:rsidRPr="00FB7084">
        <w:rPr>
          <w:rFonts w:asciiTheme="minorEastAsia" w:hAnsiTheme="minorEastAsia"/>
          <w:color w:val="000000"/>
          <w:sz w:val="24"/>
          <w:szCs w:val="24"/>
        </w:rPr>
        <w:t xml:space="preserve"> </w:t>
      </w:r>
    </w:p>
    <w:p w:rsidR="00455422" w:rsidRPr="00FB7084" w:rsidRDefault="00455422" w:rsidP="00FB7084">
      <w:pPr>
        <w:spacing w:line="560" w:lineRule="exact"/>
        <w:ind w:firstLineChars="200" w:firstLine="480"/>
        <w:rPr>
          <w:rFonts w:asciiTheme="minorEastAsia" w:hAnsiTheme="minorEastAsia"/>
          <w:sz w:val="24"/>
          <w:szCs w:val="24"/>
        </w:rPr>
      </w:pPr>
      <w:r w:rsidRPr="00FB7084">
        <w:rPr>
          <w:rFonts w:asciiTheme="minorEastAsia" w:hAnsiTheme="minorEastAsia"/>
          <w:sz w:val="24"/>
          <w:szCs w:val="24"/>
        </w:rPr>
        <w:t>从用人单位对人力资源的年龄要求看，99.73%的用人单位对劳动者的年龄都有要求。分年龄组看，16至34岁之间的人力资源构成用人需求的主体，占总需求的</w:t>
      </w:r>
      <w:r w:rsidRPr="00FB7084">
        <w:rPr>
          <w:rFonts w:asciiTheme="minorEastAsia" w:hAnsiTheme="minorEastAsia"/>
          <w:color w:val="000000"/>
          <w:sz w:val="24"/>
          <w:szCs w:val="24"/>
        </w:rPr>
        <w:t>78.19</w:t>
      </w:r>
      <w:r w:rsidRPr="00FB7084">
        <w:rPr>
          <w:rFonts w:asciiTheme="minorEastAsia" w:hAnsiTheme="minorEastAsia"/>
          <w:sz w:val="24"/>
          <w:szCs w:val="24"/>
        </w:rPr>
        <w:t>%，其中对16至24岁、25至34岁之间人力资源的用人单位需求比重分别为32.67%和45.52%。</w:t>
      </w:r>
      <w:bookmarkStart w:id="30" w:name="_Toc456335732"/>
    </w:p>
    <w:p w:rsidR="00455422" w:rsidRPr="00FB7084" w:rsidRDefault="00455422" w:rsidP="00FB7084">
      <w:pPr>
        <w:spacing w:line="560" w:lineRule="exact"/>
        <w:ind w:firstLineChars="200" w:firstLine="480"/>
        <w:rPr>
          <w:rFonts w:asciiTheme="minorEastAsia" w:hAnsiTheme="minorEastAsia"/>
          <w:sz w:val="24"/>
          <w:szCs w:val="24"/>
        </w:rPr>
      </w:pPr>
      <w:r w:rsidRPr="00FB7084">
        <w:rPr>
          <w:rFonts w:asciiTheme="minorEastAsia" w:hAnsiTheme="minorEastAsia"/>
          <w:color w:val="000000"/>
          <w:sz w:val="24"/>
          <w:szCs w:val="24"/>
        </w:rPr>
        <w:t>从求职者的年龄构成来看，求职者同样以年龄在16至34岁之间求职者为主体，16至34岁的求职者约占</w:t>
      </w:r>
      <w:r w:rsidRPr="00FB7084">
        <w:rPr>
          <w:rFonts w:asciiTheme="minorEastAsia" w:hAnsiTheme="minorEastAsia"/>
          <w:sz w:val="24"/>
          <w:szCs w:val="24"/>
        </w:rPr>
        <w:t>总求职人数的75.81%；其中16至24岁之间的求职者占27.99%，25至34岁之间的求职者占47.82%。求职者的年龄构成与用人的需求基本一致。</w:t>
      </w:r>
      <w:bookmarkEnd w:id="30"/>
    </w:p>
    <w:p w:rsidR="00455422" w:rsidRPr="00FB7084" w:rsidRDefault="00455422" w:rsidP="00FB7084">
      <w:pPr>
        <w:widowControl/>
        <w:spacing w:line="560" w:lineRule="exact"/>
        <w:ind w:firstLineChars="200" w:firstLine="480"/>
        <w:rPr>
          <w:rFonts w:asciiTheme="minorEastAsia" w:hAnsiTheme="minorEastAsia"/>
          <w:sz w:val="24"/>
          <w:szCs w:val="24"/>
        </w:rPr>
      </w:pPr>
      <w:r w:rsidRPr="00FB7084">
        <w:rPr>
          <w:rFonts w:asciiTheme="minorEastAsia" w:hAnsiTheme="minorEastAsia"/>
          <w:sz w:val="24"/>
          <w:szCs w:val="24"/>
        </w:rPr>
        <w:t>在求人倍率对比方面，16至24岁、25至34岁的求人倍率略高于其他年龄组，其求人倍率分别为2.34和1.91，说明就业的选择性上多于其他年龄组。</w:t>
      </w:r>
    </w:p>
    <w:p w:rsidR="00455422" w:rsidRPr="00FB7084" w:rsidRDefault="00455422" w:rsidP="00FB7084">
      <w:pPr>
        <w:widowControl/>
        <w:spacing w:line="560" w:lineRule="exact"/>
        <w:ind w:firstLineChars="200" w:firstLine="480"/>
        <w:rPr>
          <w:rFonts w:asciiTheme="minorEastAsia" w:hAnsiTheme="minorEastAsia"/>
          <w:sz w:val="24"/>
          <w:szCs w:val="24"/>
        </w:rPr>
      </w:pPr>
      <w:r w:rsidRPr="00FB7084">
        <w:rPr>
          <w:rFonts w:asciiTheme="minorEastAsia" w:hAnsiTheme="minorEastAsia"/>
          <w:sz w:val="24"/>
          <w:szCs w:val="24"/>
        </w:rPr>
        <w:t>与上季度相比，16至24岁、25至34岁年龄段的求人倍率分别上升了0.41和0.11；与去年同季度相比，除16至24岁这个年龄组，每个年龄段的求人倍率都有小幅度的下降。在就业市场中，求人倍率的小幅度的升降变化，都属于正常动态变化，由此说明，第一季度各年龄组的求职者的就业压力与上季度和去年同季度基本持平（见表10）。</w:t>
      </w:r>
    </w:p>
    <w:p w:rsidR="00455422" w:rsidRPr="00FB7084" w:rsidRDefault="00455422">
      <w:pPr>
        <w:spacing w:line="580" w:lineRule="exact"/>
        <w:jc w:val="center"/>
        <w:rPr>
          <w:rFonts w:asciiTheme="minorEastAsia" w:hAnsiTheme="minorEastAsia" w:hint="eastAsia"/>
          <w:b/>
          <w:sz w:val="24"/>
          <w:szCs w:val="24"/>
        </w:rPr>
      </w:pPr>
      <w:bookmarkStart w:id="31" w:name="_Toc456335733"/>
      <w:r w:rsidRPr="00FB7084">
        <w:rPr>
          <w:rFonts w:asciiTheme="minorEastAsia" w:hAnsiTheme="minorEastAsia" w:hint="eastAsia"/>
          <w:b/>
          <w:sz w:val="24"/>
          <w:szCs w:val="24"/>
        </w:rPr>
        <w:t>表10：按年龄分组的供求人数</w:t>
      </w:r>
      <w:bookmarkEnd w:id="31"/>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1"/>
        <w:gridCol w:w="1199"/>
        <w:gridCol w:w="951"/>
        <w:gridCol w:w="1075"/>
        <w:gridCol w:w="985"/>
        <w:gridCol w:w="850"/>
        <w:gridCol w:w="992"/>
        <w:gridCol w:w="426"/>
        <w:gridCol w:w="1134"/>
        <w:gridCol w:w="611"/>
        <w:gridCol w:w="8"/>
      </w:tblGrid>
      <w:tr w:rsidR="00455422" w:rsidRPr="00FB7084">
        <w:trPr>
          <w:jc w:val="center"/>
        </w:trPr>
        <w:tc>
          <w:tcPr>
            <w:tcW w:w="1231" w:type="dxa"/>
            <w:vMerge w:val="restart"/>
            <w:tcBorders>
              <w:top w:val="single" w:sz="12" w:space="0" w:color="auto"/>
              <w:left w:val="nil"/>
            </w:tcBorders>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年龄</w:t>
            </w:r>
          </w:p>
        </w:tc>
        <w:tc>
          <w:tcPr>
            <w:tcW w:w="8231" w:type="dxa"/>
            <w:gridSpan w:val="10"/>
            <w:tcBorders>
              <w:top w:val="single" w:sz="12" w:space="0" w:color="auto"/>
              <w:right w:val="nil"/>
            </w:tcBorders>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供求人数比较</w:t>
            </w:r>
          </w:p>
        </w:tc>
      </w:tr>
      <w:tr w:rsidR="00455422" w:rsidRPr="00FB7084">
        <w:trPr>
          <w:trHeight w:val="737"/>
          <w:jc w:val="center"/>
        </w:trPr>
        <w:tc>
          <w:tcPr>
            <w:tcW w:w="1231" w:type="dxa"/>
            <w:vMerge/>
            <w:tcBorders>
              <w:left w:val="nil"/>
            </w:tcBorders>
            <w:vAlign w:val="center"/>
          </w:tcPr>
          <w:p w:rsidR="00455422" w:rsidRPr="00FB7084" w:rsidRDefault="00455422">
            <w:pPr>
              <w:spacing w:line="300" w:lineRule="exact"/>
              <w:jc w:val="center"/>
              <w:rPr>
                <w:rFonts w:asciiTheme="minorEastAsia" w:hAnsiTheme="minorEastAsia" w:hint="eastAsia"/>
                <w:sz w:val="24"/>
                <w:szCs w:val="24"/>
              </w:rPr>
            </w:pPr>
          </w:p>
        </w:tc>
        <w:tc>
          <w:tcPr>
            <w:tcW w:w="1199" w:type="dxa"/>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需求人数（人）</w:t>
            </w:r>
          </w:p>
        </w:tc>
        <w:tc>
          <w:tcPr>
            <w:tcW w:w="951" w:type="dxa"/>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需求比重（%）</w:t>
            </w:r>
          </w:p>
        </w:tc>
        <w:tc>
          <w:tcPr>
            <w:tcW w:w="1075" w:type="dxa"/>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求职人数（人）</w:t>
            </w:r>
          </w:p>
        </w:tc>
        <w:tc>
          <w:tcPr>
            <w:tcW w:w="985" w:type="dxa"/>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sz w:val="24"/>
                <w:szCs w:val="24"/>
              </w:rPr>
              <w:t>求职比重（%）</w:t>
            </w:r>
          </w:p>
        </w:tc>
        <w:tc>
          <w:tcPr>
            <w:tcW w:w="850" w:type="dxa"/>
            <w:vAlign w:val="center"/>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hint="eastAsia"/>
                <w:bCs/>
                <w:sz w:val="24"/>
                <w:szCs w:val="24"/>
              </w:rPr>
              <w:t>求人倍率</w:t>
            </w:r>
          </w:p>
        </w:tc>
        <w:tc>
          <w:tcPr>
            <w:tcW w:w="1418" w:type="dxa"/>
            <w:gridSpan w:val="2"/>
          </w:tcPr>
          <w:p w:rsidR="00455422" w:rsidRPr="00FB7084" w:rsidRDefault="00455422">
            <w:pPr>
              <w:spacing w:line="300" w:lineRule="exact"/>
              <w:jc w:val="center"/>
              <w:rPr>
                <w:rFonts w:asciiTheme="minorEastAsia" w:hAnsiTheme="minorEastAsia" w:hint="eastAsia"/>
                <w:sz w:val="24"/>
                <w:szCs w:val="24"/>
              </w:rPr>
            </w:pPr>
            <w:r w:rsidRPr="00FB7084">
              <w:rPr>
                <w:rFonts w:asciiTheme="minorEastAsia" w:hAnsiTheme="minorEastAsia" w:cs="宋体" w:hint="eastAsia"/>
                <w:kern w:val="0"/>
                <w:sz w:val="24"/>
                <w:szCs w:val="24"/>
              </w:rPr>
              <w:t>与上季度相比</w:t>
            </w:r>
            <w:r w:rsidRPr="00FB7084">
              <w:rPr>
                <w:rFonts w:asciiTheme="minorEastAsia" w:hAnsiTheme="minorEastAsia" w:hint="eastAsia"/>
                <w:bCs/>
                <w:sz w:val="24"/>
                <w:szCs w:val="24"/>
              </w:rPr>
              <w:t>求人倍率</w:t>
            </w:r>
            <w:r w:rsidRPr="00FB7084">
              <w:rPr>
                <w:rFonts w:asciiTheme="minorEastAsia" w:hAnsiTheme="minorEastAsia" w:cs="宋体" w:hint="eastAsia"/>
                <w:kern w:val="0"/>
                <w:sz w:val="24"/>
                <w:szCs w:val="24"/>
              </w:rPr>
              <w:t>变化</w:t>
            </w:r>
          </w:p>
        </w:tc>
        <w:tc>
          <w:tcPr>
            <w:tcW w:w="1753" w:type="dxa"/>
            <w:gridSpan w:val="3"/>
            <w:tcBorders>
              <w:right w:val="nil"/>
            </w:tcBorders>
          </w:tcPr>
          <w:p w:rsidR="00455422" w:rsidRPr="00FB7084" w:rsidRDefault="00455422">
            <w:pPr>
              <w:spacing w:line="300" w:lineRule="exact"/>
              <w:jc w:val="center"/>
              <w:rPr>
                <w:rFonts w:asciiTheme="minorEastAsia" w:hAnsiTheme="minorEastAsia" w:cs="宋体" w:hint="eastAsia"/>
                <w:kern w:val="0"/>
                <w:sz w:val="24"/>
                <w:szCs w:val="24"/>
              </w:rPr>
            </w:pPr>
            <w:r w:rsidRPr="00FB7084">
              <w:rPr>
                <w:rFonts w:asciiTheme="minorEastAsia" w:hAnsiTheme="minorEastAsia" w:cs="宋体" w:hint="eastAsia"/>
                <w:kern w:val="0"/>
                <w:sz w:val="24"/>
                <w:szCs w:val="24"/>
              </w:rPr>
              <w:t>与去年</w:t>
            </w:r>
            <w:r w:rsidRPr="00FB7084">
              <w:rPr>
                <w:rFonts w:asciiTheme="minorEastAsia" w:hAnsiTheme="minorEastAsia" w:hint="eastAsia"/>
                <w:bCs/>
                <w:sz w:val="24"/>
                <w:szCs w:val="24"/>
              </w:rPr>
              <w:t>同季度</w:t>
            </w:r>
            <w:r w:rsidRPr="00FB7084">
              <w:rPr>
                <w:rFonts w:asciiTheme="minorEastAsia" w:hAnsiTheme="minorEastAsia" w:cs="宋体" w:hint="eastAsia"/>
                <w:kern w:val="0"/>
                <w:sz w:val="24"/>
                <w:szCs w:val="24"/>
              </w:rPr>
              <w:t>相比</w:t>
            </w:r>
            <w:r w:rsidRPr="00FB7084">
              <w:rPr>
                <w:rFonts w:asciiTheme="minorEastAsia" w:hAnsiTheme="minorEastAsia" w:hint="eastAsia"/>
                <w:bCs/>
                <w:sz w:val="24"/>
                <w:szCs w:val="24"/>
              </w:rPr>
              <w:t>求人倍率</w:t>
            </w:r>
            <w:r w:rsidRPr="00FB7084">
              <w:rPr>
                <w:rFonts w:asciiTheme="minorEastAsia" w:hAnsiTheme="minorEastAsia" w:cs="宋体" w:hint="eastAsia"/>
                <w:kern w:val="0"/>
                <w:sz w:val="24"/>
                <w:szCs w:val="24"/>
              </w:rPr>
              <w:t>变化</w:t>
            </w:r>
          </w:p>
        </w:tc>
      </w:tr>
      <w:tr w:rsidR="00455422" w:rsidRPr="00FB7084">
        <w:trPr>
          <w:gridAfter w:val="1"/>
          <w:wAfter w:w="8" w:type="dxa"/>
          <w:jc w:val="center"/>
        </w:trPr>
        <w:tc>
          <w:tcPr>
            <w:tcW w:w="1231" w:type="dxa"/>
            <w:tcBorders>
              <w:left w:val="nil"/>
            </w:tcBorders>
            <w:vAlign w:val="center"/>
          </w:tcPr>
          <w:p w:rsidR="00455422" w:rsidRPr="00FB7084" w:rsidRDefault="00455422">
            <w:pPr>
              <w:widowControl/>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16-24岁</w:t>
            </w:r>
          </w:p>
        </w:tc>
        <w:tc>
          <w:tcPr>
            <w:tcW w:w="1199" w:type="dxa"/>
            <w:vAlign w:val="center"/>
          </w:tcPr>
          <w:p w:rsidR="00455422" w:rsidRPr="00FB7084" w:rsidRDefault="00455422">
            <w:pPr>
              <w:widowControl/>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120971</w:t>
            </w:r>
          </w:p>
        </w:tc>
        <w:tc>
          <w:tcPr>
            <w:tcW w:w="951" w:type="dxa"/>
            <w:vAlign w:val="center"/>
          </w:tcPr>
          <w:p w:rsidR="00455422" w:rsidRPr="00FB7084" w:rsidRDefault="00455422">
            <w:pPr>
              <w:widowControl/>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32.67</w:t>
            </w:r>
          </w:p>
        </w:tc>
        <w:tc>
          <w:tcPr>
            <w:tcW w:w="1075" w:type="dxa"/>
            <w:vAlign w:val="center"/>
          </w:tcPr>
          <w:p w:rsidR="00455422" w:rsidRPr="00FB7084" w:rsidRDefault="00455422">
            <w:pPr>
              <w:widowControl/>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51841</w:t>
            </w:r>
          </w:p>
        </w:tc>
        <w:tc>
          <w:tcPr>
            <w:tcW w:w="985" w:type="dxa"/>
            <w:vAlign w:val="center"/>
          </w:tcPr>
          <w:p w:rsidR="00455422" w:rsidRPr="00FB7084" w:rsidRDefault="00455422">
            <w:pPr>
              <w:widowControl/>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27.99</w:t>
            </w:r>
          </w:p>
        </w:tc>
        <w:tc>
          <w:tcPr>
            <w:tcW w:w="850"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2.34</w:t>
            </w:r>
          </w:p>
        </w:tc>
        <w:tc>
          <w:tcPr>
            <w:tcW w:w="992" w:type="dxa"/>
            <w:tcBorders>
              <w:right w:val="nil"/>
            </w:tcBorders>
            <w:tcMar>
              <w:left w:w="0" w:type="dxa"/>
              <w:right w:w="0" w:type="dxa"/>
            </w:tcMar>
            <w:vAlign w:val="center"/>
          </w:tcPr>
          <w:p w:rsidR="00455422" w:rsidRPr="00FB7084" w:rsidRDefault="00455422">
            <w:pPr>
              <w:widowControl/>
              <w:jc w:val="right"/>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+0.41</w:t>
            </w:r>
          </w:p>
        </w:tc>
        <w:tc>
          <w:tcPr>
            <w:tcW w:w="426" w:type="dxa"/>
            <w:tcBorders>
              <w:left w:val="nil"/>
            </w:tcBorders>
            <w:vAlign w:val="center"/>
          </w:tcPr>
          <w:p w:rsidR="00455422" w:rsidRPr="00FB7084" w:rsidRDefault="00455422">
            <w:pPr>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34" w:type="dxa"/>
            <w:tcBorders>
              <w:right w:val="nil"/>
            </w:tcBorders>
            <w:tcMar>
              <w:right w:w="57"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+0.06</w:t>
            </w:r>
          </w:p>
        </w:tc>
        <w:tc>
          <w:tcPr>
            <w:tcW w:w="611" w:type="dxa"/>
            <w:tcBorders>
              <w:left w:val="nil"/>
              <w:right w:val="nil"/>
            </w:tcBorders>
            <w:vAlign w:val="center"/>
          </w:tcPr>
          <w:p w:rsidR="00455422" w:rsidRPr="00FB7084" w:rsidRDefault="00455422">
            <w:pPr>
              <w:ind w:leftChars="-75" w:left="-158"/>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gridAfter w:val="1"/>
          <w:wAfter w:w="8" w:type="dxa"/>
          <w:jc w:val="center"/>
        </w:trPr>
        <w:tc>
          <w:tcPr>
            <w:tcW w:w="123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25-34岁</w:t>
            </w:r>
          </w:p>
        </w:tc>
        <w:tc>
          <w:tcPr>
            <w:tcW w:w="1199"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168532</w:t>
            </w:r>
          </w:p>
        </w:tc>
        <w:tc>
          <w:tcPr>
            <w:tcW w:w="95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45.52</w:t>
            </w:r>
          </w:p>
        </w:tc>
        <w:tc>
          <w:tcPr>
            <w:tcW w:w="107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88563</w:t>
            </w:r>
          </w:p>
        </w:tc>
        <w:tc>
          <w:tcPr>
            <w:tcW w:w="98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47.82</w:t>
            </w:r>
          </w:p>
        </w:tc>
        <w:tc>
          <w:tcPr>
            <w:tcW w:w="850"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1.91</w:t>
            </w:r>
          </w:p>
        </w:tc>
        <w:tc>
          <w:tcPr>
            <w:tcW w:w="992" w:type="dxa"/>
            <w:tcBorders>
              <w:right w:val="nil"/>
            </w:tcBorders>
            <w:tcMar>
              <w:left w:w="0" w:type="dxa"/>
              <w:right w:w="0" w:type="dxa"/>
            </w:tcMar>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+0.11</w:t>
            </w:r>
          </w:p>
        </w:tc>
        <w:tc>
          <w:tcPr>
            <w:tcW w:w="426" w:type="dxa"/>
            <w:tcBorders>
              <w:left w:val="nil"/>
            </w:tcBorders>
            <w:vAlign w:val="center"/>
          </w:tcPr>
          <w:p w:rsidR="00455422" w:rsidRPr="00FB7084" w:rsidRDefault="00455422">
            <w:pPr>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34" w:type="dxa"/>
            <w:tcBorders>
              <w:right w:val="nil"/>
            </w:tcBorders>
            <w:tcMar>
              <w:right w:w="57"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-0.16</w:t>
            </w:r>
          </w:p>
        </w:tc>
        <w:tc>
          <w:tcPr>
            <w:tcW w:w="611" w:type="dxa"/>
            <w:tcBorders>
              <w:left w:val="nil"/>
              <w:right w:val="nil"/>
            </w:tcBorders>
            <w:vAlign w:val="center"/>
          </w:tcPr>
          <w:p w:rsidR="00455422" w:rsidRPr="00FB7084" w:rsidRDefault="00455422">
            <w:pPr>
              <w:ind w:leftChars="-75" w:left="-15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8" w:type="dxa"/>
          <w:jc w:val="center"/>
        </w:trPr>
        <w:tc>
          <w:tcPr>
            <w:tcW w:w="123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35-44岁</w:t>
            </w:r>
          </w:p>
        </w:tc>
        <w:tc>
          <w:tcPr>
            <w:tcW w:w="1199"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51864</w:t>
            </w:r>
          </w:p>
        </w:tc>
        <w:tc>
          <w:tcPr>
            <w:tcW w:w="95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14.01</w:t>
            </w:r>
          </w:p>
        </w:tc>
        <w:tc>
          <w:tcPr>
            <w:tcW w:w="107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28855</w:t>
            </w:r>
          </w:p>
        </w:tc>
        <w:tc>
          <w:tcPr>
            <w:tcW w:w="98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15.58</w:t>
            </w:r>
          </w:p>
        </w:tc>
        <w:tc>
          <w:tcPr>
            <w:tcW w:w="850"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1.80</w:t>
            </w:r>
          </w:p>
        </w:tc>
        <w:tc>
          <w:tcPr>
            <w:tcW w:w="992" w:type="dxa"/>
            <w:tcBorders>
              <w:right w:val="nil"/>
            </w:tcBorders>
            <w:tcMar>
              <w:left w:w="0" w:type="dxa"/>
              <w:right w:w="0" w:type="dxa"/>
            </w:tcMar>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+0.14</w:t>
            </w:r>
          </w:p>
        </w:tc>
        <w:tc>
          <w:tcPr>
            <w:tcW w:w="426" w:type="dxa"/>
            <w:tcBorders>
              <w:left w:val="nil"/>
            </w:tcBorders>
            <w:vAlign w:val="center"/>
          </w:tcPr>
          <w:p w:rsidR="00455422" w:rsidRPr="00FB7084" w:rsidRDefault="00455422">
            <w:pPr>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34" w:type="dxa"/>
            <w:tcBorders>
              <w:right w:val="nil"/>
            </w:tcBorders>
            <w:tcMar>
              <w:right w:w="57"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-0.09</w:t>
            </w:r>
          </w:p>
        </w:tc>
        <w:tc>
          <w:tcPr>
            <w:tcW w:w="611" w:type="dxa"/>
            <w:tcBorders>
              <w:left w:val="nil"/>
              <w:right w:val="nil"/>
            </w:tcBorders>
            <w:vAlign w:val="center"/>
          </w:tcPr>
          <w:p w:rsidR="00455422" w:rsidRPr="00FB7084" w:rsidRDefault="00455422">
            <w:pPr>
              <w:ind w:leftChars="-75" w:left="-15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8" w:type="dxa"/>
          <w:jc w:val="center"/>
        </w:trPr>
        <w:tc>
          <w:tcPr>
            <w:tcW w:w="123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45岁以上</w:t>
            </w:r>
          </w:p>
        </w:tc>
        <w:tc>
          <w:tcPr>
            <w:tcW w:w="1199"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27882</w:t>
            </w:r>
          </w:p>
        </w:tc>
        <w:tc>
          <w:tcPr>
            <w:tcW w:w="95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7.53</w:t>
            </w:r>
          </w:p>
        </w:tc>
        <w:tc>
          <w:tcPr>
            <w:tcW w:w="107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15953</w:t>
            </w:r>
          </w:p>
        </w:tc>
        <w:tc>
          <w:tcPr>
            <w:tcW w:w="98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8.61</w:t>
            </w:r>
          </w:p>
        </w:tc>
        <w:tc>
          <w:tcPr>
            <w:tcW w:w="850"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1.75</w:t>
            </w:r>
          </w:p>
        </w:tc>
        <w:tc>
          <w:tcPr>
            <w:tcW w:w="992" w:type="dxa"/>
            <w:tcBorders>
              <w:right w:val="nil"/>
            </w:tcBorders>
            <w:tcMar>
              <w:left w:w="0" w:type="dxa"/>
              <w:right w:w="0" w:type="dxa"/>
            </w:tcMar>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+0.21</w:t>
            </w:r>
          </w:p>
        </w:tc>
        <w:tc>
          <w:tcPr>
            <w:tcW w:w="426" w:type="dxa"/>
            <w:tcBorders>
              <w:left w:val="nil"/>
            </w:tcBorders>
            <w:vAlign w:val="center"/>
          </w:tcPr>
          <w:p w:rsidR="00455422" w:rsidRPr="00FB7084" w:rsidRDefault="00455422">
            <w:pPr>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34" w:type="dxa"/>
            <w:tcBorders>
              <w:right w:val="nil"/>
            </w:tcBorders>
            <w:tcMar>
              <w:right w:w="57" w:type="dxa"/>
            </w:tcMar>
            <w:vAlign w:val="center"/>
          </w:tcPr>
          <w:p w:rsidR="00455422" w:rsidRPr="00FB7084" w:rsidRDefault="00455422">
            <w:pPr>
              <w:widowControl/>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-0.08</w:t>
            </w:r>
          </w:p>
        </w:tc>
        <w:tc>
          <w:tcPr>
            <w:tcW w:w="611" w:type="dxa"/>
            <w:tcBorders>
              <w:left w:val="nil"/>
              <w:right w:val="nil"/>
            </w:tcBorders>
            <w:vAlign w:val="center"/>
          </w:tcPr>
          <w:p w:rsidR="00455422" w:rsidRPr="00FB7084" w:rsidRDefault="00455422">
            <w:pPr>
              <w:ind w:leftChars="-75" w:left="-158"/>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8" w:type="dxa"/>
          <w:jc w:val="center"/>
        </w:trPr>
        <w:tc>
          <w:tcPr>
            <w:tcW w:w="123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无要求</w:t>
            </w:r>
          </w:p>
        </w:tc>
        <w:tc>
          <w:tcPr>
            <w:tcW w:w="1199"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985</w:t>
            </w:r>
          </w:p>
        </w:tc>
        <w:tc>
          <w:tcPr>
            <w:tcW w:w="95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0.27</w:t>
            </w:r>
          </w:p>
        </w:tc>
        <w:tc>
          <w:tcPr>
            <w:tcW w:w="107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98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850"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418" w:type="dxa"/>
            <w:gridSpan w:val="2"/>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745" w:type="dxa"/>
            <w:gridSpan w:val="2"/>
            <w:tcBorders>
              <w:righ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r w:rsidR="00455422" w:rsidRPr="00FB7084">
        <w:trPr>
          <w:gridAfter w:val="1"/>
          <w:wAfter w:w="8" w:type="dxa"/>
          <w:jc w:val="center"/>
        </w:trPr>
        <w:tc>
          <w:tcPr>
            <w:tcW w:w="1231" w:type="dxa"/>
            <w:tcBorders>
              <w:left w:val="nil"/>
              <w:bottom w:val="single" w:sz="12" w:space="0" w:color="auto"/>
            </w:tcBorders>
            <w:vAlign w:val="center"/>
          </w:tcPr>
          <w:p w:rsidR="00455422" w:rsidRPr="00FB7084" w:rsidRDefault="00455422">
            <w:pPr>
              <w:ind w:firstLineChars="100" w:firstLine="240"/>
              <w:jc w:val="left"/>
              <w:rPr>
                <w:rFonts w:asciiTheme="minorEastAsia" w:hAnsiTheme="minorEastAsia" w:hint="eastAsia"/>
                <w:color w:val="000000"/>
                <w:sz w:val="24"/>
                <w:szCs w:val="24"/>
              </w:rPr>
            </w:pPr>
            <w:r w:rsidRPr="00FB7084">
              <w:rPr>
                <w:rFonts w:asciiTheme="minorEastAsia" w:hAnsiTheme="minorEastAsia" w:hint="eastAsia"/>
                <w:color w:val="000000"/>
                <w:sz w:val="24"/>
                <w:szCs w:val="24"/>
              </w:rPr>
              <w:t>合计</w:t>
            </w:r>
          </w:p>
        </w:tc>
        <w:tc>
          <w:tcPr>
            <w:tcW w:w="1199" w:type="dxa"/>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370234</w:t>
            </w:r>
          </w:p>
        </w:tc>
        <w:tc>
          <w:tcPr>
            <w:tcW w:w="951" w:type="dxa"/>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100</w:t>
            </w:r>
          </w:p>
        </w:tc>
        <w:tc>
          <w:tcPr>
            <w:tcW w:w="1075" w:type="dxa"/>
            <w:tcBorders>
              <w:bottom w:val="single" w:sz="12"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185212</w:t>
            </w:r>
          </w:p>
        </w:tc>
        <w:tc>
          <w:tcPr>
            <w:tcW w:w="985" w:type="dxa"/>
            <w:tcBorders>
              <w:bottom w:val="single" w:sz="12" w:space="0" w:color="auto"/>
            </w:tcBorders>
            <w:vAlign w:val="center"/>
          </w:tcPr>
          <w:p w:rsidR="00455422" w:rsidRPr="00FB7084" w:rsidRDefault="00455422">
            <w:pPr>
              <w:widowControl/>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100</w:t>
            </w:r>
          </w:p>
        </w:tc>
        <w:tc>
          <w:tcPr>
            <w:tcW w:w="850" w:type="dxa"/>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418" w:type="dxa"/>
            <w:gridSpan w:val="2"/>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745" w:type="dxa"/>
            <w:gridSpan w:val="2"/>
            <w:tcBorders>
              <w:bottom w:val="single" w:sz="12" w:space="0" w:color="auto"/>
              <w:righ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bl>
    <w:p w:rsidR="00455422" w:rsidRPr="00FB7084" w:rsidRDefault="00455422" w:rsidP="00FB7084">
      <w:pPr>
        <w:ind w:firstLineChars="200" w:firstLine="480"/>
        <w:jc w:val="center"/>
        <w:rPr>
          <w:rFonts w:asciiTheme="minorEastAsia" w:hAnsiTheme="minorEastAsia"/>
          <w:sz w:val="24"/>
          <w:szCs w:val="24"/>
        </w:rPr>
      </w:pPr>
      <w:r w:rsidRPr="00FB7084">
        <w:rPr>
          <w:rFonts w:asciiTheme="minorEastAsia" w:hAnsiTheme="minorEastAsia"/>
          <w:sz w:val="24"/>
          <w:szCs w:val="24"/>
        </w:rPr>
      </w:r>
      <w:r w:rsidRPr="00FB7084">
        <w:rPr>
          <w:rFonts w:asciiTheme="minorEastAsia" w:hAnsiTheme="minorEastAsia"/>
          <w:sz w:val="24"/>
          <w:szCs w:val="24"/>
        </w:rPr>
        <w:pict>
          <v:shape id="图片 1134" o:spid="_x0000_s1033" type="#_x0000_t75" style="width:361pt;height:130.85pt;mso-position-horizontal-relative:char;mso-position-vertical-relative:line">
            <v:imagedata r:id="rId13" o:title=""/>
            <w10:wrap type="none"/>
            <w10:anchorlock/>
          </v:shape>
        </w:pict>
      </w:r>
    </w:p>
    <w:p w:rsidR="00455422" w:rsidRPr="00FB7084" w:rsidRDefault="00455422" w:rsidP="00FB7084">
      <w:pPr>
        <w:ind w:firstLineChars="200" w:firstLine="480"/>
        <w:rPr>
          <w:rFonts w:asciiTheme="minorEastAsia" w:hAnsiTheme="minorEastAsia"/>
          <w:sz w:val="24"/>
          <w:szCs w:val="24"/>
        </w:rPr>
      </w:pPr>
      <w:bookmarkStart w:id="32" w:name="_Toc456335734"/>
      <w:r w:rsidRPr="00FB7084">
        <w:rPr>
          <w:rFonts w:asciiTheme="minorEastAsia" w:hAnsiTheme="minorEastAsia"/>
          <w:sz w:val="24"/>
          <w:szCs w:val="24"/>
        </w:rPr>
        <w:t>（三）文化程度</w:t>
      </w:r>
      <w:bookmarkEnd w:id="32"/>
    </w:p>
    <w:p w:rsidR="00455422" w:rsidRPr="00FB7084" w:rsidRDefault="00455422" w:rsidP="00FB7084">
      <w:pPr>
        <w:spacing w:line="580" w:lineRule="exact"/>
        <w:ind w:firstLineChars="200" w:firstLine="480"/>
        <w:rPr>
          <w:rFonts w:asciiTheme="minorEastAsia" w:hAnsiTheme="minorEastAsia"/>
          <w:color w:val="000000"/>
          <w:sz w:val="24"/>
          <w:szCs w:val="24"/>
        </w:rPr>
      </w:pPr>
      <w:r w:rsidRPr="00FB7084">
        <w:rPr>
          <w:rFonts w:asciiTheme="minorEastAsia" w:hAnsiTheme="minorEastAsia"/>
          <w:sz w:val="24"/>
          <w:szCs w:val="24"/>
        </w:rPr>
        <w:t>从用人单位对求职者文化程度的要求来看，在用人单位对求职者文化程度有要求中，需求高中文化程度的用人单位占总体需求的</w:t>
      </w:r>
      <w:r w:rsidRPr="00FB7084">
        <w:rPr>
          <w:rFonts w:asciiTheme="minorEastAsia" w:hAnsiTheme="minorEastAsia"/>
          <w:color w:val="000000"/>
          <w:sz w:val="24"/>
          <w:szCs w:val="24"/>
        </w:rPr>
        <w:t>26.61</w:t>
      </w:r>
      <w:r w:rsidRPr="00FB7084">
        <w:rPr>
          <w:rFonts w:asciiTheme="minorEastAsia" w:hAnsiTheme="minorEastAsia"/>
          <w:sz w:val="24"/>
          <w:szCs w:val="24"/>
        </w:rPr>
        <w:t>%，在高中文化程度中，对于中职、技校学历求职者的用人需求占</w:t>
      </w:r>
      <w:r w:rsidRPr="00FB7084">
        <w:rPr>
          <w:rFonts w:asciiTheme="minorEastAsia" w:hAnsiTheme="minorEastAsia"/>
          <w:color w:val="000000"/>
          <w:sz w:val="24"/>
          <w:szCs w:val="24"/>
        </w:rPr>
        <w:t>91.21</w:t>
      </w:r>
      <w:r w:rsidRPr="00FB7084">
        <w:rPr>
          <w:rFonts w:asciiTheme="minorEastAsia" w:hAnsiTheme="minorEastAsia"/>
          <w:sz w:val="24"/>
          <w:szCs w:val="24"/>
        </w:rPr>
        <w:t>%；</w:t>
      </w:r>
      <w:r w:rsidRPr="00FB7084">
        <w:rPr>
          <w:rFonts w:asciiTheme="minorEastAsia" w:hAnsiTheme="minorEastAsia"/>
          <w:color w:val="000000"/>
          <w:sz w:val="24"/>
          <w:szCs w:val="24"/>
        </w:rPr>
        <w:t>对接受过高等教育（高职、高专、本科和硕士文化程度）的求职者，用人单位需求占总体需求比重的65.44%；初中及以下文化程度的用人需求比重为6.44%。</w:t>
      </w:r>
    </w:p>
    <w:p w:rsidR="00455422" w:rsidRPr="00FB7084" w:rsidRDefault="00455422" w:rsidP="00FB7084">
      <w:pPr>
        <w:spacing w:line="580" w:lineRule="exact"/>
        <w:ind w:firstLineChars="200" w:firstLine="480"/>
        <w:rPr>
          <w:rFonts w:asciiTheme="minorEastAsia" w:hAnsiTheme="minorEastAsia"/>
          <w:sz w:val="24"/>
          <w:szCs w:val="24"/>
        </w:rPr>
      </w:pPr>
      <w:r w:rsidRPr="00FB7084">
        <w:rPr>
          <w:rFonts w:asciiTheme="minorEastAsia" w:hAnsiTheme="minorEastAsia"/>
          <w:sz w:val="24"/>
          <w:szCs w:val="24"/>
        </w:rPr>
        <w:t>从求职者的文化程度来看，高中和高职高专文化程度的人力资源构成求职主体，占全部求职者的65.08%，其中高中文化程度的求职者占28.37%,高职高专程度的求职者占</w:t>
      </w:r>
      <w:r w:rsidRPr="00FB7084">
        <w:rPr>
          <w:rFonts w:asciiTheme="minorEastAsia" w:hAnsiTheme="minorEastAsia"/>
          <w:color w:val="000000"/>
          <w:sz w:val="24"/>
          <w:szCs w:val="24"/>
        </w:rPr>
        <w:t>36.71</w:t>
      </w:r>
      <w:r w:rsidRPr="00FB7084">
        <w:rPr>
          <w:rFonts w:asciiTheme="minorEastAsia" w:hAnsiTheme="minorEastAsia"/>
          <w:sz w:val="24"/>
          <w:szCs w:val="24"/>
        </w:rPr>
        <w:t>%；大学文化程度的求职者占求职总量的</w:t>
      </w:r>
      <w:r w:rsidRPr="00FB7084">
        <w:rPr>
          <w:rFonts w:asciiTheme="minorEastAsia" w:hAnsiTheme="minorEastAsia"/>
          <w:color w:val="000000"/>
          <w:sz w:val="24"/>
          <w:szCs w:val="24"/>
        </w:rPr>
        <w:t>23.67</w:t>
      </w:r>
      <w:r w:rsidRPr="00FB7084">
        <w:rPr>
          <w:rFonts w:asciiTheme="minorEastAsia" w:hAnsiTheme="minorEastAsia"/>
          <w:sz w:val="24"/>
          <w:szCs w:val="24"/>
        </w:rPr>
        <w:t>%。</w:t>
      </w:r>
    </w:p>
    <w:p w:rsidR="00455422" w:rsidRPr="00FB7084" w:rsidRDefault="00455422" w:rsidP="00FB7084">
      <w:pPr>
        <w:spacing w:line="580" w:lineRule="exact"/>
        <w:ind w:firstLineChars="200" w:firstLine="480"/>
        <w:rPr>
          <w:rFonts w:asciiTheme="minorEastAsia" w:hAnsiTheme="minorEastAsia"/>
          <w:sz w:val="24"/>
          <w:szCs w:val="24"/>
        </w:rPr>
      </w:pPr>
      <w:r w:rsidRPr="00FB7084">
        <w:rPr>
          <w:rFonts w:asciiTheme="minorEastAsia" w:hAnsiTheme="minorEastAsia"/>
          <w:sz w:val="24"/>
          <w:szCs w:val="24"/>
        </w:rPr>
        <w:t>从求人倍率对比看，大部分文化程度分组的求人倍率都超过2，说明都处在人力资源需求大于供给的状况，但硕士以上文化程度的需求量和供给量都远远小于其他文化程度的需求量和供给量。与上季度相比，除初中以及下文化程度分组，其他各组求人倍率都有小幅度的上升，与去年同季度相比，除高职、高专文化程度分组，各组的求人倍率都是小幅度的下降（见表11）。</w:t>
      </w:r>
    </w:p>
    <w:p w:rsidR="00455422" w:rsidRPr="00FB7084" w:rsidRDefault="00455422">
      <w:pPr>
        <w:spacing w:line="580" w:lineRule="exact"/>
        <w:jc w:val="center"/>
        <w:rPr>
          <w:rFonts w:asciiTheme="minorEastAsia" w:hAnsiTheme="minorEastAsia" w:hint="eastAsia"/>
          <w:b/>
          <w:sz w:val="24"/>
          <w:szCs w:val="24"/>
        </w:rPr>
      </w:pPr>
      <w:bookmarkStart w:id="33" w:name="_Toc456335735"/>
      <w:r w:rsidRPr="00FB7084">
        <w:rPr>
          <w:rFonts w:asciiTheme="minorEastAsia" w:hAnsiTheme="minorEastAsia" w:hint="eastAsia"/>
          <w:b/>
          <w:sz w:val="24"/>
          <w:szCs w:val="24"/>
        </w:rPr>
        <w:t>表11：按文化程度分组供求人数</w:t>
      </w:r>
      <w:bookmarkEnd w:id="33"/>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
        <w:gridCol w:w="26"/>
        <w:gridCol w:w="84"/>
        <w:gridCol w:w="1328"/>
        <w:gridCol w:w="941"/>
        <w:gridCol w:w="1008"/>
        <w:gridCol w:w="1162"/>
        <w:gridCol w:w="1077"/>
        <w:gridCol w:w="978"/>
        <w:gridCol w:w="1014"/>
        <w:gridCol w:w="572"/>
        <w:gridCol w:w="1129"/>
        <w:gridCol w:w="426"/>
        <w:gridCol w:w="89"/>
        <w:gridCol w:w="87"/>
      </w:tblGrid>
      <w:tr w:rsidR="00455422" w:rsidRPr="00FB7084">
        <w:trPr>
          <w:gridAfter w:val="1"/>
          <w:wAfter w:w="87" w:type="dxa"/>
          <w:trHeight w:val="301"/>
          <w:jc w:val="center"/>
        </w:trPr>
        <w:tc>
          <w:tcPr>
            <w:tcW w:w="9906" w:type="dxa"/>
            <w:gridSpan w:val="14"/>
            <w:tcBorders>
              <w:top w:val="single" w:sz="12" w:space="0" w:color="auto"/>
              <w:left w:val="nil"/>
              <w:right w:val="nil"/>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供求人数比较</w:t>
            </w:r>
          </w:p>
        </w:tc>
      </w:tr>
      <w:tr w:rsidR="00455422" w:rsidRPr="00FB7084">
        <w:trPr>
          <w:gridBefore w:val="2"/>
          <w:wBefore w:w="98" w:type="dxa"/>
          <w:trHeight w:val="144"/>
          <w:jc w:val="center"/>
        </w:trPr>
        <w:tc>
          <w:tcPr>
            <w:tcW w:w="1412" w:type="dxa"/>
            <w:gridSpan w:val="2"/>
            <w:tcBorders>
              <w:left w:val="nil"/>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文化程度</w:t>
            </w:r>
          </w:p>
        </w:tc>
        <w:tc>
          <w:tcPr>
            <w:tcW w:w="941"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需求人数（人）</w:t>
            </w:r>
          </w:p>
        </w:tc>
        <w:tc>
          <w:tcPr>
            <w:tcW w:w="100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需求比重（%）</w:t>
            </w:r>
          </w:p>
        </w:tc>
        <w:tc>
          <w:tcPr>
            <w:tcW w:w="1162"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求职人</w:t>
            </w:r>
          </w:p>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数（人）</w:t>
            </w:r>
          </w:p>
        </w:tc>
        <w:tc>
          <w:tcPr>
            <w:tcW w:w="1077"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求职比重（%）</w:t>
            </w:r>
          </w:p>
        </w:tc>
        <w:tc>
          <w:tcPr>
            <w:tcW w:w="978" w:type="dxa"/>
            <w:vAlign w:val="center"/>
          </w:tcPr>
          <w:p w:rsidR="00455422" w:rsidRPr="00FB7084" w:rsidRDefault="00455422">
            <w:pPr>
              <w:spacing w:line="30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求人</w:t>
            </w:r>
          </w:p>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bCs/>
                <w:sz w:val="24"/>
                <w:szCs w:val="24"/>
              </w:rPr>
              <w:t>倍率</w:t>
            </w:r>
          </w:p>
        </w:tc>
        <w:tc>
          <w:tcPr>
            <w:tcW w:w="1586" w:type="dxa"/>
            <w:gridSpan w:val="2"/>
          </w:tcPr>
          <w:p w:rsidR="00455422" w:rsidRPr="00FB7084" w:rsidRDefault="00455422">
            <w:pPr>
              <w:spacing w:line="300" w:lineRule="exact"/>
              <w:jc w:val="center"/>
              <w:rPr>
                <w:rFonts w:asciiTheme="minorEastAsia" w:hAnsiTheme="minorEastAsia" w:cs="宋体" w:hint="eastAsia"/>
                <w:color w:val="000000"/>
                <w:kern w:val="0"/>
                <w:sz w:val="24"/>
                <w:szCs w:val="24"/>
              </w:rPr>
            </w:pPr>
            <w:r w:rsidRPr="00FB7084">
              <w:rPr>
                <w:rFonts w:asciiTheme="minorEastAsia" w:hAnsiTheme="minorEastAsia" w:cs="宋体" w:hint="eastAsia"/>
                <w:color w:val="000000"/>
                <w:kern w:val="0"/>
                <w:sz w:val="24"/>
                <w:szCs w:val="24"/>
              </w:rPr>
              <w:t>与上季度</w:t>
            </w:r>
          </w:p>
          <w:p w:rsidR="00455422" w:rsidRPr="00FB7084" w:rsidRDefault="00455422">
            <w:pPr>
              <w:spacing w:line="300" w:lineRule="exact"/>
              <w:jc w:val="center"/>
              <w:rPr>
                <w:rFonts w:asciiTheme="minorEastAsia" w:hAnsiTheme="minorEastAsia" w:hint="eastAsia"/>
                <w:bCs/>
                <w:sz w:val="24"/>
                <w:szCs w:val="24"/>
              </w:rPr>
            </w:pPr>
            <w:r w:rsidRPr="00FB7084">
              <w:rPr>
                <w:rFonts w:asciiTheme="minorEastAsia" w:hAnsiTheme="minorEastAsia" w:cs="宋体" w:hint="eastAsia"/>
                <w:color w:val="000000"/>
                <w:kern w:val="0"/>
                <w:sz w:val="24"/>
                <w:szCs w:val="24"/>
              </w:rPr>
              <w:t>相比</w:t>
            </w:r>
            <w:r w:rsidRPr="00FB7084">
              <w:rPr>
                <w:rFonts w:asciiTheme="minorEastAsia" w:hAnsiTheme="minorEastAsia" w:hint="eastAsia"/>
                <w:bCs/>
                <w:sz w:val="24"/>
                <w:szCs w:val="24"/>
              </w:rPr>
              <w:t>求人</w:t>
            </w:r>
          </w:p>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bCs/>
                <w:sz w:val="24"/>
                <w:szCs w:val="24"/>
              </w:rPr>
              <w:t>倍率</w:t>
            </w:r>
            <w:r w:rsidRPr="00FB7084">
              <w:rPr>
                <w:rFonts w:asciiTheme="minorEastAsia" w:hAnsiTheme="minorEastAsia" w:cs="宋体" w:hint="eastAsia"/>
                <w:color w:val="000000"/>
                <w:kern w:val="0"/>
                <w:sz w:val="24"/>
                <w:szCs w:val="24"/>
              </w:rPr>
              <w:t>变化</w:t>
            </w:r>
          </w:p>
        </w:tc>
        <w:tc>
          <w:tcPr>
            <w:tcW w:w="1731" w:type="dxa"/>
            <w:gridSpan w:val="4"/>
            <w:tcBorders>
              <w:right w:val="nil"/>
            </w:tcBorders>
          </w:tcPr>
          <w:p w:rsidR="00455422" w:rsidRPr="00FB7084" w:rsidRDefault="00455422">
            <w:pPr>
              <w:spacing w:line="300" w:lineRule="exact"/>
              <w:jc w:val="center"/>
              <w:rPr>
                <w:rFonts w:asciiTheme="minorEastAsia" w:hAnsiTheme="minorEastAsia" w:hint="eastAsia"/>
                <w:bCs/>
                <w:sz w:val="24"/>
                <w:szCs w:val="24"/>
              </w:rPr>
            </w:pPr>
            <w:r w:rsidRPr="00FB7084">
              <w:rPr>
                <w:rFonts w:asciiTheme="minorEastAsia" w:hAnsiTheme="minorEastAsia" w:cs="宋体" w:hint="eastAsia"/>
                <w:color w:val="000000"/>
                <w:kern w:val="0"/>
                <w:sz w:val="24"/>
                <w:szCs w:val="24"/>
              </w:rPr>
              <w:t>与去年</w:t>
            </w:r>
            <w:r w:rsidRPr="00FB7084">
              <w:rPr>
                <w:rFonts w:asciiTheme="minorEastAsia" w:hAnsiTheme="minorEastAsia" w:hint="eastAsia"/>
                <w:bCs/>
                <w:sz w:val="24"/>
                <w:szCs w:val="24"/>
              </w:rPr>
              <w:t>同季度</w:t>
            </w:r>
            <w:r w:rsidRPr="00FB7084">
              <w:rPr>
                <w:rFonts w:asciiTheme="minorEastAsia" w:hAnsiTheme="minorEastAsia" w:cs="宋体" w:hint="eastAsia"/>
                <w:color w:val="000000"/>
                <w:kern w:val="0"/>
                <w:sz w:val="24"/>
                <w:szCs w:val="24"/>
              </w:rPr>
              <w:t>相比</w:t>
            </w:r>
            <w:r w:rsidRPr="00FB7084">
              <w:rPr>
                <w:rFonts w:asciiTheme="minorEastAsia" w:hAnsiTheme="minorEastAsia" w:hint="eastAsia"/>
                <w:bCs/>
                <w:sz w:val="24"/>
                <w:szCs w:val="24"/>
              </w:rPr>
              <w:t>求人</w:t>
            </w:r>
          </w:p>
          <w:p w:rsidR="00455422" w:rsidRPr="00FB7084" w:rsidRDefault="00455422">
            <w:pPr>
              <w:spacing w:line="300" w:lineRule="exact"/>
              <w:jc w:val="center"/>
              <w:rPr>
                <w:rFonts w:asciiTheme="minorEastAsia" w:hAnsiTheme="minorEastAsia" w:cs="宋体" w:hint="eastAsia"/>
                <w:color w:val="000000"/>
                <w:kern w:val="0"/>
                <w:sz w:val="24"/>
                <w:szCs w:val="24"/>
              </w:rPr>
            </w:pPr>
            <w:r w:rsidRPr="00FB7084">
              <w:rPr>
                <w:rFonts w:asciiTheme="minorEastAsia" w:hAnsiTheme="minorEastAsia" w:hint="eastAsia"/>
                <w:bCs/>
                <w:sz w:val="24"/>
                <w:szCs w:val="24"/>
              </w:rPr>
              <w:t>倍率</w:t>
            </w:r>
            <w:r w:rsidRPr="00FB7084">
              <w:rPr>
                <w:rFonts w:asciiTheme="minorEastAsia" w:hAnsiTheme="minorEastAsia" w:cs="宋体" w:hint="eastAsia"/>
                <w:color w:val="000000"/>
                <w:kern w:val="0"/>
                <w:sz w:val="24"/>
                <w:szCs w:val="24"/>
              </w:rPr>
              <w:t>变化</w:t>
            </w:r>
          </w:p>
        </w:tc>
      </w:tr>
      <w:tr w:rsidR="00455422" w:rsidRPr="00FB7084">
        <w:trPr>
          <w:gridBefore w:val="1"/>
          <w:gridAfter w:val="1"/>
          <w:wBefore w:w="72" w:type="dxa"/>
          <w:wAfter w:w="87" w:type="dxa"/>
          <w:trHeight w:val="461"/>
          <w:jc w:val="center"/>
        </w:trPr>
        <w:tc>
          <w:tcPr>
            <w:tcW w:w="1438" w:type="dxa"/>
            <w:gridSpan w:val="3"/>
            <w:tcBorders>
              <w:left w:val="nil"/>
              <w:bottom w:val="single" w:sz="4" w:space="0" w:color="auto"/>
              <w:right w:val="single" w:sz="4" w:space="0" w:color="auto"/>
            </w:tcBorders>
            <w:vAlign w:val="center"/>
          </w:tcPr>
          <w:p w:rsidR="00455422" w:rsidRPr="00FB7084" w:rsidRDefault="00455422">
            <w:pPr>
              <w:spacing w:line="300" w:lineRule="exact"/>
              <w:jc w:val="center"/>
              <w:rPr>
                <w:rFonts w:asciiTheme="minorEastAsia" w:hAnsiTheme="minorEastAsia" w:cs="宋体" w:hint="eastAsia"/>
                <w:color w:val="000000"/>
                <w:sz w:val="24"/>
                <w:szCs w:val="24"/>
              </w:rPr>
            </w:pPr>
            <w:r w:rsidRPr="00FB7084">
              <w:rPr>
                <w:rFonts w:asciiTheme="minorEastAsia" w:hAnsiTheme="minorEastAsia" w:hint="eastAsia"/>
                <w:color w:val="000000"/>
                <w:sz w:val="24"/>
                <w:szCs w:val="24"/>
              </w:rPr>
              <w:t>初中及以下</w:t>
            </w:r>
          </w:p>
        </w:tc>
        <w:tc>
          <w:tcPr>
            <w:tcW w:w="941" w:type="dxa"/>
            <w:tcBorders>
              <w:left w:val="single" w:sz="4" w:space="0" w:color="auto"/>
            </w:tcBorders>
            <w:vAlign w:val="center"/>
          </w:tcPr>
          <w:p w:rsidR="00455422" w:rsidRPr="00FB7084" w:rsidRDefault="00455422">
            <w:pPr>
              <w:widowControl/>
              <w:spacing w:line="300" w:lineRule="exact"/>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23851</w:t>
            </w:r>
          </w:p>
        </w:tc>
        <w:tc>
          <w:tcPr>
            <w:tcW w:w="100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6.44</w:t>
            </w:r>
          </w:p>
        </w:tc>
        <w:tc>
          <w:tcPr>
            <w:tcW w:w="1162"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16985</w:t>
            </w:r>
          </w:p>
        </w:tc>
        <w:tc>
          <w:tcPr>
            <w:tcW w:w="1077"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9.17</w:t>
            </w:r>
          </w:p>
        </w:tc>
        <w:tc>
          <w:tcPr>
            <w:tcW w:w="97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1.43</w:t>
            </w:r>
          </w:p>
        </w:tc>
        <w:tc>
          <w:tcPr>
            <w:tcW w:w="1014" w:type="dxa"/>
            <w:tcBorders>
              <w:right w:val="nil"/>
            </w:tcBorders>
            <w:tcMar>
              <w:left w:w="0" w:type="dxa"/>
              <w:right w:w="0" w:type="dxa"/>
            </w:tcMar>
            <w:vAlign w:val="center"/>
          </w:tcPr>
          <w:p w:rsidR="00455422" w:rsidRPr="00FB7084" w:rsidRDefault="00455422">
            <w:pPr>
              <w:widowControl/>
              <w:spacing w:line="300" w:lineRule="exact"/>
              <w:jc w:val="right"/>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-0.25</w:t>
            </w:r>
          </w:p>
        </w:tc>
        <w:tc>
          <w:tcPr>
            <w:tcW w:w="572" w:type="dxa"/>
            <w:tcBorders>
              <w:left w:val="nil"/>
            </w:tcBorders>
            <w:vAlign w:val="center"/>
          </w:tcPr>
          <w:p w:rsidR="00455422" w:rsidRPr="00FB7084" w:rsidRDefault="00455422">
            <w:pPr>
              <w:spacing w:line="300" w:lineRule="exact"/>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29" w:type="dxa"/>
            <w:tcBorders>
              <w:bottom w:val="nil"/>
              <w:right w:val="nil"/>
            </w:tcBorders>
            <w:tcMar>
              <w:left w:w="0" w:type="dxa"/>
              <w:right w:w="0" w:type="dxa"/>
            </w:tcMar>
            <w:vAlign w:val="center"/>
          </w:tcPr>
          <w:p w:rsidR="00455422" w:rsidRPr="00FB7084" w:rsidRDefault="00455422">
            <w:pPr>
              <w:widowControl/>
              <w:spacing w:line="300" w:lineRule="exact"/>
              <w:jc w:val="right"/>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-0.53</w:t>
            </w:r>
          </w:p>
        </w:tc>
        <w:tc>
          <w:tcPr>
            <w:tcW w:w="515" w:type="dxa"/>
            <w:gridSpan w:val="2"/>
            <w:tcBorders>
              <w:left w:val="nil"/>
              <w:bottom w:val="single" w:sz="4" w:space="0" w:color="auto"/>
              <w:right w:val="nil"/>
            </w:tcBorders>
            <w:vAlign w:val="center"/>
          </w:tcPr>
          <w:p w:rsidR="00455422" w:rsidRPr="00FB7084" w:rsidRDefault="00455422">
            <w:pPr>
              <w:spacing w:line="300" w:lineRule="exact"/>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Before w:val="1"/>
          <w:gridAfter w:val="1"/>
          <w:wBefore w:w="72" w:type="dxa"/>
          <w:wAfter w:w="87" w:type="dxa"/>
          <w:trHeight w:val="435"/>
          <w:jc w:val="center"/>
        </w:trPr>
        <w:tc>
          <w:tcPr>
            <w:tcW w:w="1438" w:type="dxa"/>
            <w:gridSpan w:val="3"/>
            <w:tcBorders>
              <w:top w:val="single" w:sz="4" w:space="0" w:color="auto"/>
              <w:left w:val="nil"/>
              <w:bottom w:val="nil"/>
              <w:right w:val="single" w:sz="4" w:space="0" w:color="auto"/>
            </w:tcBorders>
            <w:vAlign w:val="center"/>
          </w:tcPr>
          <w:p w:rsidR="00455422" w:rsidRPr="00FB7084" w:rsidRDefault="00455422">
            <w:pPr>
              <w:spacing w:line="300" w:lineRule="exact"/>
              <w:ind w:firstLineChars="100" w:firstLine="240"/>
              <w:rPr>
                <w:rFonts w:asciiTheme="minorEastAsia" w:hAnsiTheme="minorEastAsia" w:cs="宋体" w:hint="eastAsia"/>
                <w:color w:val="000000"/>
                <w:sz w:val="24"/>
                <w:szCs w:val="24"/>
              </w:rPr>
            </w:pPr>
            <w:r w:rsidRPr="00FB7084">
              <w:rPr>
                <w:rFonts w:asciiTheme="minorEastAsia" w:hAnsiTheme="minorEastAsia" w:hint="eastAsia"/>
                <w:color w:val="000000"/>
                <w:sz w:val="24"/>
                <w:szCs w:val="24"/>
              </w:rPr>
              <w:t>高中</w:t>
            </w:r>
          </w:p>
        </w:tc>
        <w:tc>
          <w:tcPr>
            <w:tcW w:w="941" w:type="dxa"/>
            <w:tcBorders>
              <w:left w:val="single" w:sz="4" w:space="0" w:color="auto"/>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98515</w:t>
            </w:r>
          </w:p>
        </w:tc>
        <w:tc>
          <w:tcPr>
            <w:tcW w:w="100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26.61</w:t>
            </w:r>
          </w:p>
        </w:tc>
        <w:tc>
          <w:tcPr>
            <w:tcW w:w="1162"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52544</w:t>
            </w:r>
          </w:p>
        </w:tc>
        <w:tc>
          <w:tcPr>
            <w:tcW w:w="1077"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28.37</w:t>
            </w:r>
          </w:p>
        </w:tc>
        <w:tc>
          <w:tcPr>
            <w:tcW w:w="97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1.91</w:t>
            </w:r>
          </w:p>
        </w:tc>
        <w:tc>
          <w:tcPr>
            <w:tcW w:w="1014" w:type="dxa"/>
            <w:tcBorders>
              <w:right w:val="nil"/>
            </w:tcBorders>
            <w:tcMar>
              <w:left w:w="0" w:type="dxa"/>
              <w:right w:w="0" w:type="dxa"/>
            </w:tcMar>
            <w:vAlign w:val="center"/>
          </w:tcPr>
          <w:p w:rsidR="00455422" w:rsidRPr="00FB7084" w:rsidRDefault="00455422">
            <w:pPr>
              <w:spacing w:line="3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+0.19</w:t>
            </w:r>
          </w:p>
        </w:tc>
        <w:tc>
          <w:tcPr>
            <w:tcW w:w="572" w:type="dxa"/>
            <w:tcBorders>
              <w:left w:val="nil"/>
            </w:tcBorders>
            <w:vAlign w:val="center"/>
          </w:tcPr>
          <w:p w:rsidR="00455422" w:rsidRPr="00FB7084" w:rsidRDefault="00455422">
            <w:pPr>
              <w:spacing w:line="300" w:lineRule="exact"/>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29" w:type="dxa"/>
            <w:tcBorders>
              <w:right w:val="nil"/>
            </w:tcBorders>
            <w:tcMar>
              <w:left w:w="0" w:type="dxa"/>
              <w:right w:w="0" w:type="dxa"/>
            </w:tcMar>
            <w:vAlign w:val="center"/>
          </w:tcPr>
          <w:p w:rsidR="00455422" w:rsidRPr="00FB7084" w:rsidRDefault="00455422">
            <w:pPr>
              <w:spacing w:line="3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-0.24</w:t>
            </w:r>
          </w:p>
        </w:tc>
        <w:tc>
          <w:tcPr>
            <w:tcW w:w="515" w:type="dxa"/>
            <w:gridSpan w:val="2"/>
            <w:tcBorders>
              <w:left w:val="nil"/>
              <w:right w:val="nil"/>
            </w:tcBorders>
            <w:vAlign w:val="center"/>
          </w:tcPr>
          <w:p w:rsidR="00455422" w:rsidRPr="00FB7084" w:rsidRDefault="00455422">
            <w:pPr>
              <w:spacing w:line="300" w:lineRule="exact"/>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Before w:val="3"/>
          <w:gridAfter w:val="2"/>
          <w:wBefore w:w="182" w:type="dxa"/>
          <w:wAfter w:w="176" w:type="dxa"/>
          <w:trHeight w:val="517"/>
          <w:jc w:val="center"/>
        </w:trPr>
        <w:tc>
          <w:tcPr>
            <w:tcW w:w="1328" w:type="dxa"/>
            <w:tcBorders>
              <w:top w:val="single" w:sz="4" w:space="0" w:color="auto"/>
              <w:left w:val="nil"/>
              <w:bottom w:val="nil"/>
              <w:right w:val="single" w:sz="4" w:space="0" w:color="auto"/>
            </w:tcBorders>
            <w:vAlign w:val="center"/>
          </w:tcPr>
          <w:p w:rsidR="00455422" w:rsidRPr="00FB7084" w:rsidRDefault="00455422">
            <w:pPr>
              <w:spacing w:line="240" w:lineRule="exact"/>
              <w:jc w:val="left"/>
              <w:rPr>
                <w:rFonts w:asciiTheme="minorEastAsia" w:hAnsiTheme="minorEastAsia" w:hint="eastAsia"/>
                <w:color w:val="000000"/>
                <w:sz w:val="24"/>
                <w:szCs w:val="24"/>
              </w:rPr>
            </w:pPr>
            <w:r w:rsidRPr="00FB7084">
              <w:rPr>
                <w:rFonts w:asciiTheme="minorEastAsia" w:hAnsiTheme="minorEastAsia" w:hint="eastAsia"/>
                <w:sz w:val="24"/>
                <w:szCs w:val="24"/>
              </w:rPr>
              <w:t>其中：中职、技校</w:t>
            </w:r>
            <w:r w:rsidRPr="00FB7084">
              <w:rPr>
                <w:rFonts w:asciiTheme="minorEastAsia" w:hAnsiTheme="minorEastAsia" w:hint="eastAsia"/>
                <w:color w:val="000000"/>
                <w:sz w:val="24"/>
                <w:szCs w:val="24"/>
              </w:rPr>
              <w:t xml:space="preserve"> </w:t>
            </w:r>
          </w:p>
        </w:tc>
        <w:tc>
          <w:tcPr>
            <w:tcW w:w="941" w:type="dxa"/>
            <w:tcBorders>
              <w:left w:val="single" w:sz="4" w:space="0" w:color="auto"/>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89851</w:t>
            </w:r>
          </w:p>
        </w:tc>
        <w:tc>
          <w:tcPr>
            <w:tcW w:w="100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91.21</w:t>
            </w:r>
          </w:p>
        </w:tc>
        <w:tc>
          <w:tcPr>
            <w:tcW w:w="1162"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39856</w:t>
            </w:r>
          </w:p>
        </w:tc>
        <w:tc>
          <w:tcPr>
            <w:tcW w:w="1077"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75.85</w:t>
            </w:r>
          </w:p>
        </w:tc>
        <w:tc>
          <w:tcPr>
            <w:tcW w:w="97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2.29</w:t>
            </w:r>
          </w:p>
        </w:tc>
        <w:tc>
          <w:tcPr>
            <w:tcW w:w="1014" w:type="dxa"/>
            <w:tcBorders>
              <w:right w:val="nil"/>
            </w:tcBorders>
            <w:tcMar>
              <w:left w:w="0" w:type="dxa"/>
              <w:right w:w="0" w:type="dxa"/>
            </w:tcMar>
            <w:vAlign w:val="center"/>
          </w:tcPr>
          <w:p w:rsidR="00455422" w:rsidRPr="00FB7084" w:rsidRDefault="00455422">
            <w:pPr>
              <w:spacing w:line="3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+0.31</w:t>
            </w:r>
          </w:p>
        </w:tc>
        <w:tc>
          <w:tcPr>
            <w:tcW w:w="572" w:type="dxa"/>
            <w:tcBorders>
              <w:left w:val="nil"/>
            </w:tcBorders>
            <w:vAlign w:val="center"/>
          </w:tcPr>
          <w:p w:rsidR="00455422" w:rsidRPr="00FB7084" w:rsidRDefault="00455422">
            <w:pPr>
              <w:spacing w:line="300" w:lineRule="exact"/>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29" w:type="dxa"/>
            <w:tcBorders>
              <w:right w:val="nil"/>
            </w:tcBorders>
            <w:tcMar>
              <w:left w:w="0" w:type="dxa"/>
              <w:right w:w="0" w:type="dxa"/>
            </w:tcMar>
            <w:vAlign w:val="center"/>
          </w:tcPr>
          <w:p w:rsidR="00455422" w:rsidRPr="00FB7084" w:rsidRDefault="00455422">
            <w:pPr>
              <w:spacing w:line="3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-0.05</w:t>
            </w:r>
          </w:p>
        </w:tc>
        <w:tc>
          <w:tcPr>
            <w:tcW w:w="426" w:type="dxa"/>
            <w:tcBorders>
              <w:left w:val="nil"/>
              <w:right w:val="nil"/>
            </w:tcBorders>
            <w:vAlign w:val="center"/>
          </w:tcPr>
          <w:p w:rsidR="00455422" w:rsidRPr="00FB7084" w:rsidRDefault="00455422">
            <w:pPr>
              <w:spacing w:line="300" w:lineRule="exact"/>
              <w:ind w:leftChars="-51" w:left="-107"/>
              <w:jc w:val="center"/>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Before w:val="1"/>
          <w:gridAfter w:val="1"/>
          <w:wBefore w:w="72" w:type="dxa"/>
          <w:wAfter w:w="87" w:type="dxa"/>
          <w:trHeight w:val="321"/>
          <w:jc w:val="center"/>
        </w:trPr>
        <w:tc>
          <w:tcPr>
            <w:tcW w:w="1438" w:type="dxa"/>
            <w:gridSpan w:val="3"/>
            <w:tcBorders>
              <w:left w:val="nil"/>
              <w:right w:val="single" w:sz="4" w:space="0" w:color="auto"/>
            </w:tcBorders>
            <w:vAlign w:val="center"/>
          </w:tcPr>
          <w:p w:rsidR="00455422" w:rsidRPr="00FB7084" w:rsidRDefault="00455422">
            <w:pPr>
              <w:spacing w:line="300" w:lineRule="exact"/>
              <w:jc w:val="center"/>
              <w:rPr>
                <w:rFonts w:asciiTheme="minorEastAsia" w:hAnsiTheme="minorEastAsia" w:cs="宋体" w:hint="eastAsia"/>
                <w:color w:val="000000"/>
                <w:sz w:val="24"/>
                <w:szCs w:val="24"/>
              </w:rPr>
            </w:pPr>
            <w:r w:rsidRPr="00FB7084">
              <w:rPr>
                <w:rFonts w:asciiTheme="minorEastAsia" w:hAnsiTheme="minorEastAsia" w:hint="eastAsia"/>
                <w:color w:val="000000"/>
                <w:sz w:val="24"/>
                <w:szCs w:val="24"/>
              </w:rPr>
              <w:t>高职、高专</w:t>
            </w:r>
          </w:p>
        </w:tc>
        <w:tc>
          <w:tcPr>
            <w:tcW w:w="941" w:type="dxa"/>
            <w:tcBorders>
              <w:left w:val="single" w:sz="4" w:space="0" w:color="auto"/>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145612</w:t>
            </w:r>
          </w:p>
        </w:tc>
        <w:tc>
          <w:tcPr>
            <w:tcW w:w="100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39.33</w:t>
            </w:r>
          </w:p>
        </w:tc>
        <w:tc>
          <w:tcPr>
            <w:tcW w:w="1162"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67985</w:t>
            </w:r>
          </w:p>
        </w:tc>
        <w:tc>
          <w:tcPr>
            <w:tcW w:w="1077"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36.71</w:t>
            </w:r>
          </w:p>
        </w:tc>
        <w:tc>
          <w:tcPr>
            <w:tcW w:w="97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2.17</w:t>
            </w:r>
          </w:p>
        </w:tc>
        <w:tc>
          <w:tcPr>
            <w:tcW w:w="1014" w:type="dxa"/>
            <w:tcBorders>
              <w:right w:val="nil"/>
            </w:tcBorders>
            <w:tcMar>
              <w:left w:w="0" w:type="dxa"/>
              <w:right w:w="0" w:type="dxa"/>
            </w:tcMar>
            <w:vAlign w:val="center"/>
          </w:tcPr>
          <w:p w:rsidR="00455422" w:rsidRPr="00FB7084" w:rsidRDefault="00455422">
            <w:pPr>
              <w:spacing w:line="3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+0.36</w:t>
            </w:r>
          </w:p>
        </w:tc>
        <w:tc>
          <w:tcPr>
            <w:tcW w:w="572" w:type="dxa"/>
            <w:tcBorders>
              <w:left w:val="nil"/>
            </w:tcBorders>
            <w:vAlign w:val="center"/>
          </w:tcPr>
          <w:p w:rsidR="00455422" w:rsidRPr="00FB7084" w:rsidRDefault="00455422">
            <w:pPr>
              <w:spacing w:line="300" w:lineRule="exact"/>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29" w:type="dxa"/>
            <w:tcBorders>
              <w:right w:val="nil"/>
            </w:tcBorders>
            <w:tcMar>
              <w:left w:w="0" w:type="dxa"/>
              <w:right w:w="0" w:type="dxa"/>
            </w:tcMar>
            <w:vAlign w:val="center"/>
          </w:tcPr>
          <w:p w:rsidR="00455422" w:rsidRPr="00FB7084" w:rsidRDefault="00455422">
            <w:pPr>
              <w:spacing w:line="3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+0.01</w:t>
            </w:r>
          </w:p>
        </w:tc>
        <w:tc>
          <w:tcPr>
            <w:tcW w:w="515" w:type="dxa"/>
            <w:gridSpan w:val="2"/>
            <w:tcBorders>
              <w:left w:val="nil"/>
              <w:right w:val="nil"/>
            </w:tcBorders>
            <w:vAlign w:val="center"/>
          </w:tcPr>
          <w:p w:rsidR="00455422" w:rsidRPr="00FB7084" w:rsidRDefault="00455422">
            <w:pPr>
              <w:spacing w:line="300" w:lineRule="exact"/>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r>
      <w:tr w:rsidR="00455422" w:rsidRPr="00FB7084">
        <w:trPr>
          <w:gridBefore w:val="1"/>
          <w:gridAfter w:val="1"/>
          <w:wBefore w:w="72" w:type="dxa"/>
          <w:wAfter w:w="87" w:type="dxa"/>
          <w:trHeight w:val="301"/>
          <w:jc w:val="center"/>
        </w:trPr>
        <w:tc>
          <w:tcPr>
            <w:tcW w:w="1438" w:type="dxa"/>
            <w:gridSpan w:val="3"/>
            <w:tcBorders>
              <w:left w:val="nil"/>
            </w:tcBorders>
            <w:vAlign w:val="center"/>
          </w:tcPr>
          <w:p w:rsidR="00455422" w:rsidRPr="00FB7084" w:rsidRDefault="00455422">
            <w:pPr>
              <w:spacing w:line="300" w:lineRule="exact"/>
              <w:jc w:val="center"/>
              <w:rPr>
                <w:rFonts w:asciiTheme="minorEastAsia" w:hAnsiTheme="minorEastAsia" w:cs="宋体" w:hint="eastAsia"/>
                <w:color w:val="000000"/>
                <w:sz w:val="24"/>
                <w:szCs w:val="24"/>
              </w:rPr>
            </w:pPr>
            <w:r w:rsidRPr="00FB7084">
              <w:rPr>
                <w:rFonts w:asciiTheme="minorEastAsia" w:hAnsiTheme="minorEastAsia" w:hint="eastAsia"/>
                <w:color w:val="000000"/>
                <w:sz w:val="24"/>
                <w:szCs w:val="24"/>
              </w:rPr>
              <w:t>大学</w:t>
            </w:r>
          </w:p>
        </w:tc>
        <w:tc>
          <w:tcPr>
            <w:tcW w:w="941"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88565</w:t>
            </w:r>
          </w:p>
        </w:tc>
        <w:tc>
          <w:tcPr>
            <w:tcW w:w="100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23.92</w:t>
            </w:r>
          </w:p>
        </w:tc>
        <w:tc>
          <w:tcPr>
            <w:tcW w:w="1162"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43833</w:t>
            </w:r>
          </w:p>
        </w:tc>
        <w:tc>
          <w:tcPr>
            <w:tcW w:w="1077"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23.67</w:t>
            </w:r>
          </w:p>
        </w:tc>
        <w:tc>
          <w:tcPr>
            <w:tcW w:w="97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2.05</w:t>
            </w:r>
          </w:p>
        </w:tc>
        <w:tc>
          <w:tcPr>
            <w:tcW w:w="1014" w:type="dxa"/>
            <w:tcBorders>
              <w:right w:val="nil"/>
            </w:tcBorders>
            <w:tcMar>
              <w:left w:w="0" w:type="dxa"/>
              <w:right w:w="0" w:type="dxa"/>
            </w:tcMar>
            <w:vAlign w:val="center"/>
          </w:tcPr>
          <w:p w:rsidR="00455422" w:rsidRPr="00FB7084" w:rsidRDefault="00455422">
            <w:pPr>
              <w:spacing w:line="3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+0.19</w:t>
            </w:r>
          </w:p>
        </w:tc>
        <w:tc>
          <w:tcPr>
            <w:tcW w:w="572" w:type="dxa"/>
            <w:tcBorders>
              <w:left w:val="nil"/>
            </w:tcBorders>
            <w:vAlign w:val="center"/>
          </w:tcPr>
          <w:p w:rsidR="00455422" w:rsidRPr="00FB7084" w:rsidRDefault="00455422">
            <w:pPr>
              <w:spacing w:line="300" w:lineRule="exact"/>
              <w:ind w:leftChars="-49" w:left="1" w:hangingChars="43" w:hanging="104"/>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29" w:type="dxa"/>
            <w:tcBorders>
              <w:right w:val="nil"/>
            </w:tcBorders>
            <w:tcMar>
              <w:left w:w="0" w:type="dxa"/>
              <w:right w:w="0" w:type="dxa"/>
            </w:tcMar>
            <w:vAlign w:val="center"/>
          </w:tcPr>
          <w:p w:rsidR="00455422" w:rsidRPr="00FB7084" w:rsidRDefault="00455422">
            <w:pPr>
              <w:spacing w:line="3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-0.08</w:t>
            </w:r>
          </w:p>
        </w:tc>
        <w:tc>
          <w:tcPr>
            <w:tcW w:w="515" w:type="dxa"/>
            <w:gridSpan w:val="2"/>
            <w:tcBorders>
              <w:left w:val="nil"/>
              <w:right w:val="nil"/>
            </w:tcBorders>
            <w:vAlign w:val="center"/>
          </w:tcPr>
          <w:p w:rsidR="00455422" w:rsidRPr="00FB7084" w:rsidRDefault="00455422">
            <w:pPr>
              <w:spacing w:line="300" w:lineRule="exact"/>
              <w:ind w:leftChars="-49" w:left="1" w:hangingChars="43" w:hanging="104"/>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Before w:val="1"/>
          <w:gridAfter w:val="1"/>
          <w:wBefore w:w="72" w:type="dxa"/>
          <w:wAfter w:w="87" w:type="dxa"/>
          <w:trHeight w:val="301"/>
          <w:jc w:val="center"/>
        </w:trPr>
        <w:tc>
          <w:tcPr>
            <w:tcW w:w="1438" w:type="dxa"/>
            <w:gridSpan w:val="3"/>
            <w:tcBorders>
              <w:left w:val="nil"/>
            </w:tcBorders>
            <w:vAlign w:val="center"/>
          </w:tcPr>
          <w:p w:rsidR="00455422" w:rsidRPr="00FB7084" w:rsidRDefault="00455422">
            <w:pPr>
              <w:spacing w:line="300" w:lineRule="exact"/>
              <w:jc w:val="center"/>
              <w:rPr>
                <w:rFonts w:asciiTheme="minorEastAsia" w:hAnsiTheme="minorEastAsia" w:cs="宋体" w:hint="eastAsia"/>
                <w:color w:val="000000"/>
                <w:sz w:val="24"/>
                <w:szCs w:val="24"/>
              </w:rPr>
            </w:pPr>
            <w:r w:rsidRPr="00FB7084">
              <w:rPr>
                <w:rFonts w:asciiTheme="minorEastAsia" w:hAnsiTheme="minorEastAsia" w:hint="eastAsia"/>
                <w:color w:val="000000"/>
                <w:sz w:val="24"/>
                <w:szCs w:val="24"/>
              </w:rPr>
              <w:t>硕士以上</w:t>
            </w:r>
          </w:p>
        </w:tc>
        <w:tc>
          <w:tcPr>
            <w:tcW w:w="941"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8095</w:t>
            </w:r>
          </w:p>
        </w:tc>
        <w:tc>
          <w:tcPr>
            <w:tcW w:w="100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2.19</w:t>
            </w:r>
          </w:p>
        </w:tc>
        <w:tc>
          <w:tcPr>
            <w:tcW w:w="1162"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3865</w:t>
            </w:r>
          </w:p>
        </w:tc>
        <w:tc>
          <w:tcPr>
            <w:tcW w:w="1077"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2.09</w:t>
            </w:r>
          </w:p>
        </w:tc>
        <w:tc>
          <w:tcPr>
            <w:tcW w:w="97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2.12</w:t>
            </w:r>
          </w:p>
        </w:tc>
        <w:tc>
          <w:tcPr>
            <w:tcW w:w="1014" w:type="dxa"/>
            <w:tcBorders>
              <w:right w:val="nil"/>
            </w:tcBorders>
            <w:tcMar>
              <w:left w:w="0" w:type="dxa"/>
              <w:right w:w="0" w:type="dxa"/>
            </w:tcMar>
            <w:vAlign w:val="center"/>
          </w:tcPr>
          <w:p w:rsidR="00455422" w:rsidRPr="00FB7084" w:rsidRDefault="00455422">
            <w:pPr>
              <w:spacing w:line="3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+0.06</w:t>
            </w:r>
          </w:p>
        </w:tc>
        <w:tc>
          <w:tcPr>
            <w:tcW w:w="572" w:type="dxa"/>
            <w:tcBorders>
              <w:left w:val="nil"/>
            </w:tcBorders>
            <w:vAlign w:val="center"/>
          </w:tcPr>
          <w:p w:rsidR="00455422" w:rsidRPr="00FB7084" w:rsidRDefault="00455422">
            <w:pPr>
              <w:spacing w:line="300" w:lineRule="exact"/>
              <w:ind w:leftChars="-49" w:left="1" w:hangingChars="43" w:hanging="104"/>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29" w:type="dxa"/>
            <w:tcBorders>
              <w:right w:val="nil"/>
            </w:tcBorders>
            <w:tcMar>
              <w:left w:w="0" w:type="dxa"/>
              <w:right w:w="0" w:type="dxa"/>
            </w:tcMar>
            <w:vAlign w:val="center"/>
          </w:tcPr>
          <w:p w:rsidR="00455422" w:rsidRPr="00FB7084" w:rsidRDefault="00455422">
            <w:pPr>
              <w:spacing w:line="300" w:lineRule="exact"/>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-0.02</w:t>
            </w:r>
          </w:p>
        </w:tc>
        <w:tc>
          <w:tcPr>
            <w:tcW w:w="515" w:type="dxa"/>
            <w:gridSpan w:val="2"/>
            <w:tcBorders>
              <w:left w:val="nil"/>
              <w:right w:val="nil"/>
            </w:tcBorders>
            <w:vAlign w:val="center"/>
          </w:tcPr>
          <w:p w:rsidR="00455422" w:rsidRPr="00FB7084" w:rsidRDefault="00455422">
            <w:pPr>
              <w:spacing w:line="300" w:lineRule="exact"/>
              <w:ind w:leftChars="-49" w:left="1" w:hangingChars="43" w:hanging="104"/>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Before w:val="1"/>
          <w:gridAfter w:val="1"/>
          <w:wBefore w:w="72" w:type="dxa"/>
          <w:wAfter w:w="87" w:type="dxa"/>
          <w:trHeight w:val="301"/>
          <w:jc w:val="center"/>
        </w:trPr>
        <w:tc>
          <w:tcPr>
            <w:tcW w:w="1438" w:type="dxa"/>
            <w:gridSpan w:val="3"/>
            <w:tcBorders>
              <w:left w:val="nil"/>
            </w:tcBorders>
            <w:vAlign w:val="center"/>
          </w:tcPr>
          <w:p w:rsidR="00455422" w:rsidRPr="00FB7084" w:rsidRDefault="00455422">
            <w:pPr>
              <w:spacing w:line="300" w:lineRule="exact"/>
              <w:jc w:val="center"/>
              <w:rPr>
                <w:rFonts w:asciiTheme="minorEastAsia" w:hAnsiTheme="minorEastAsia" w:cs="宋体" w:hint="eastAsia"/>
                <w:color w:val="000000"/>
                <w:sz w:val="24"/>
                <w:szCs w:val="24"/>
              </w:rPr>
            </w:pPr>
            <w:r w:rsidRPr="00FB7084">
              <w:rPr>
                <w:rFonts w:asciiTheme="minorEastAsia" w:hAnsiTheme="minorEastAsia" w:hint="eastAsia"/>
                <w:color w:val="000000"/>
                <w:sz w:val="24"/>
                <w:szCs w:val="24"/>
              </w:rPr>
              <w:t>无要求</w:t>
            </w:r>
          </w:p>
        </w:tc>
        <w:tc>
          <w:tcPr>
            <w:tcW w:w="941"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5596</w:t>
            </w:r>
          </w:p>
        </w:tc>
        <w:tc>
          <w:tcPr>
            <w:tcW w:w="100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1.51</w:t>
            </w:r>
          </w:p>
        </w:tc>
        <w:tc>
          <w:tcPr>
            <w:tcW w:w="1162"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077"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978" w:type="dxa"/>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586" w:type="dxa"/>
            <w:gridSpan w:val="2"/>
            <w:vAlign w:val="center"/>
          </w:tcPr>
          <w:p w:rsidR="00455422" w:rsidRPr="00FB7084" w:rsidRDefault="00455422">
            <w:pPr>
              <w:widowControl/>
              <w:spacing w:line="300" w:lineRule="exact"/>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w:t>
            </w:r>
          </w:p>
        </w:tc>
        <w:tc>
          <w:tcPr>
            <w:tcW w:w="1644" w:type="dxa"/>
            <w:gridSpan w:val="3"/>
            <w:tcBorders>
              <w:right w:val="nil"/>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r w:rsidR="00455422" w:rsidRPr="00FB7084">
        <w:trPr>
          <w:gridBefore w:val="1"/>
          <w:gridAfter w:val="1"/>
          <w:wBefore w:w="72" w:type="dxa"/>
          <w:wAfter w:w="87" w:type="dxa"/>
          <w:trHeight w:val="301"/>
          <w:jc w:val="center"/>
        </w:trPr>
        <w:tc>
          <w:tcPr>
            <w:tcW w:w="1438" w:type="dxa"/>
            <w:gridSpan w:val="3"/>
            <w:tcBorders>
              <w:left w:val="nil"/>
              <w:bottom w:val="single" w:sz="12" w:space="0" w:color="auto"/>
            </w:tcBorders>
            <w:vAlign w:val="center"/>
          </w:tcPr>
          <w:p w:rsidR="00455422" w:rsidRPr="00FB7084" w:rsidRDefault="00455422">
            <w:pPr>
              <w:spacing w:line="300" w:lineRule="exact"/>
              <w:ind w:firstLineChars="100" w:firstLine="240"/>
              <w:rPr>
                <w:rFonts w:asciiTheme="minorEastAsia" w:hAnsiTheme="minorEastAsia" w:cs="宋体" w:hint="eastAsia"/>
                <w:color w:val="000000"/>
                <w:sz w:val="24"/>
                <w:szCs w:val="24"/>
              </w:rPr>
            </w:pPr>
            <w:r w:rsidRPr="00FB7084">
              <w:rPr>
                <w:rFonts w:asciiTheme="minorEastAsia" w:hAnsiTheme="minorEastAsia" w:hint="eastAsia"/>
                <w:color w:val="000000"/>
                <w:sz w:val="24"/>
                <w:szCs w:val="24"/>
              </w:rPr>
              <w:t>合计</w:t>
            </w:r>
          </w:p>
        </w:tc>
        <w:tc>
          <w:tcPr>
            <w:tcW w:w="941" w:type="dxa"/>
            <w:tcBorders>
              <w:bottom w:val="single" w:sz="12" w:space="0" w:color="auto"/>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370234</w:t>
            </w:r>
          </w:p>
        </w:tc>
        <w:tc>
          <w:tcPr>
            <w:tcW w:w="1008" w:type="dxa"/>
            <w:tcBorders>
              <w:bottom w:val="single" w:sz="12" w:space="0" w:color="auto"/>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100</w:t>
            </w:r>
          </w:p>
        </w:tc>
        <w:tc>
          <w:tcPr>
            <w:tcW w:w="1162" w:type="dxa"/>
            <w:tcBorders>
              <w:bottom w:val="single" w:sz="12" w:space="0" w:color="auto"/>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185212</w:t>
            </w:r>
          </w:p>
        </w:tc>
        <w:tc>
          <w:tcPr>
            <w:tcW w:w="1077" w:type="dxa"/>
            <w:tcBorders>
              <w:bottom w:val="single" w:sz="12" w:space="0" w:color="auto"/>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100</w:t>
            </w:r>
          </w:p>
        </w:tc>
        <w:tc>
          <w:tcPr>
            <w:tcW w:w="978" w:type="dxa"/>
            <w:tcBorders>
              <w:bottom w:val="single" w:sz="12" w:space="0" w:color="auto"/>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586" w:type="dxa"/>
            <w:gridSpan w:val="2"/>
            <w:tcBorders>
              <w:bottom w:val="single" w:sz="12" w:space="0" w:color="auto"/>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644" w:type="dxa"/>
            <w:gridSpan w:val="3"/>
            <w:tcBorders>
              <w:bottom w:val="single" w:sz="12" w:space="0" w:color="auto"/>
              <w:right w:val="nil"/>
            </w:tcBorders>
            <w:vAlign w:val="center"/>
          </w:tcPr>
          <w:p w:rsidR="00455422" w:rsidRPr="00FB7084" w:rsidRDefault="00455422">
            <w:pPr>
              <w:spacing w:line="300" w:lineRule="exact"/>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bl>
    <w:p w:rsidR="00455422" w:rsidRPr="00FB7084" w:rsidRDefault="00455422" w:rsidP="00FB7084">
      <w:pPr>
        <w:ind w:firstLineChars="250" w:firstLine="600"/>
        <w:jc w:val="center"/>
        <w:rPr>
          <w:rFonts w:asciiTheme="minorEastAsia" w:hAnsiTheme="minorEastAsia" w:hint="eastAsia"/>
          <w:color w:val="000000"/>
          <w:sz w:val="24"/>
          <w:szCs w:val="24"/>
        </w:rPr>
      </w:pPr>
      <w:r w:rsidRPr="00FB7084">
        <w:rPr>
          <w:rFonts w:asciiTheme="minorEastAsia" w:hAnsiTheme="minorEastAsia"/>
          <w:color w:val="000000"/>
          <w:sz w:val="24"/>
          <w:szCs w:val="24"/>
        </w:rPr>
      </w:r>
      <w:r w:rsidRPr="00FB7084">
        <w:rPr>
          <w:rFonts w:asciiTheme="minorEastAsia" w:hAnsiTheme="minorEastAsia"/>
          <w:color w:val="000000"/>
          <w:sz w:val="24"/>
          <w:szCs w:val="24"/>
        </w:rPr>
        <w:pict>
          <v:shape id="图片 1136" o:spid="_x0000_s1032" type="#_x0000_t75" style="width:329.8pt;height:160.55pt;mso-position-horizontal-relative:char;mso-position-vertical-relative:line">
            <v:imagedata r:id="rId14" o:title=""/>
            <w10:wrap type="none"/>
            <w10:anchorlock/>
          </v:shape>
        </w:pict>
      </w:r>
    </w:p>
    <w:p w:rsidR="00455422" w:rsidRPr="00FB7084" w:rsidRDefault="00455422" w:rsidP="00FB7084">
      <w:pPr>
        <w:ind w:firstLineChars="200" w:firstLine="480"/>
        <w:rPr>
          <w:rFonts w:asciiTheme="minorEastAsia" w:hAnsiTheme="minorEastAsia"/>
          <w:sz w:val="24"/>
          <w:szCs w:val="24"/>
        </w:rPr>
      </w:pPr>
      <w:bookmarkStart w:id="34" w:name="_Toc456335736"/>
      <w:r w:rsidRPr="00FB7084">
        <w:rPr>
          <w:rFonts w:asciiTheme="minorEastAsia" w:hAnsiTheme="minorEastAsia"/>
          <w:sz w:val="24"/>
          <w:szCs w:val="24"/>
        </w:rPr>
        <w:t>（四）技术等级或职称</w:t>
      </w:r>
      <w:bookmarkEnd w:id="34"/>
    </w:p>
    <w:p w:rsidR="00455422" w:rsidRPr="00FB7084" w:rsidRDefault="00455422" w:rsidP="00FB7084">
      <w:pPr>
        <w:spacing w:line="580" w:lineRule="exact"/>
        <w:ind w:firstLineChars="200" w:firstLine="480"/>
        <w:jc w:val="left"/>
        <w:rPr>
          <w:rFonts w:asciiTheme="minorEastAsia" w:hAnsiTheme="minorEastAsia"/>
          <w:color w:val="000000"/>
          <w:sz w:val="24"/>
          <w:szCs w:val="24"/>
        </w:rPr>
      </w:pPr>
      <w:r w:rsidRPr="00FB7084">
        <w:rPr>
          <w:rFonts w:asciiTheme="minorEastAsia" w:hAnsiTheme="minorEastAsia"/>
          <w:color w:val="000000"/>
          <w:sz w:val="24"/>
          <w:szCs w:val="24"/>
        </w:rPr>
        <w:t>从用人单位对求职者技术等级要求看，对技术等级有明确要求的占需求人数的</w:t>
      </w:r>
      <w:r w:rsidRPr="00FB7084">
        <w:rPr>
          <w:rFonts w:asciiTheme="minorEastAsia" w:hAnsiTheme="minorEastAsia"/>
          <w:color w:val="000000"/>
          <w:kern w:val="0"/>
          <w:sz w:val="24"/>
          <w:szCs w:val="24"/>
        </w:rPr>
        <w:t>67.87</w:t>
      </w:r>
      <w:r w:rsidRPr="00FB7084">
        <w:rPr>
          <w:rFonts w:asciiTheme="minorEastAsia" w:hAnsiTheme="minorEastAsia"/>
          <w:color w:val="000000"/>
          <w:sz w:val="24"/>
          <w:szCs w:val="24"/>
        </w:rPr>
        <w:t>%，主要集中在职业资格三级、四级、五级、初级和中级专业技术职务，其所占比重合计为64.49%。</w:t>
      </w:r>
    </w:p>
    <w:p w:rsidR="00455422" w:rsidRPr="00FB7084" w:rsidRDefault="00455422" w:rsidP="00FB7084">
      <w:pPr>
        <w:spacing w:line="580" w:lineRule="exact"/>
        <w:ind w:firstLineChars="200" w:firstLine="480"/>
        <w:rPr>
          <w:rFonts w:asciiTheme="minorEastAsia" w:hAnsiTheme="minorEastAsia"/>
          <w:color w:val="000000"/>
          <w:sz w:val="24"/>
          <w:szCs w:val="24"/>
        </w:rPr>
      </w:pPr>
      <w:r w:rsidRPr="00FB7084">
        <w:rPr>
          <w:rFonts w:asciiTheme="minorEastAsia" w:hAnsiTheme="minorEastAsia"/>
          <w:color w:val="000000"/>
          <w:sz w:val="24"/>
          <w:szCs w:val="24"/>
        </w:rPr>
        <w:t>从求职人员的技术等级构成看，78.49%的求职者都具有某种技术资格等级，同样是主要集中在职业资格三、四、五级、初级和中级专业技术职务，求职比重合计为75.32%。</w:t>
      </w:r>
    </w:p>
    <w:p w:rsidR="00455422" w:rsidRPr="00FB7084" w:rsidRDefault="00455422" w:rsidP="00FB7084">
      <w:pPr>
        <w:spacing w:line="580" w:lineRule="exact"/>
        <w:ind w:firstLineChars="200" w:firstLine="480"/>
        <w:rPr>
          <w:rFonts w:asciiTheme="minorEastAsia" w:hAnsiTheme="minorEastAsia"/>
          <w:sz w:val="24"/>
          <w:szCs w:val="24"/>
        </w:rPr>
      </w:pPr>
      <w:r w:rsidRPr="00FB7084">
        <w:rPr>
          <w:rFonts w:asciiTheme="minorEastAsia" w:hAnsiTheme="minorEastAsia"/>
          <w:color w:val="000000"/>
          <w:sz w:val="24"/>
          <w:szCs w:val="24"/>
        </w:rPr>
        <w:t>从供求状况对比看，职业资格五级（初级技能）、职业资格四级（中级技能）、初级专业技术职务、中级专业技术职务的求人倍率分别为2.21、2.49、2.25和2.77。与</w:t>
      </w:r>
      <w:r w:rsidRPr="00FB7084">
        <w:rPr>
          <w:rFonts w:asciiTheme="minorEastAsia" w:hAnsiTheme="minorEastAsia"/>
          <w:sz w:val="24"/>
          <w:szCs w:val="24"/>
        </w:rPr>
        <w:t>上季度相比，各类型的技术等级的求人倍率呈现小幅度的升降波动。与去年同季度相比，各类型的技术等级的求人倍率呈现小幅度的下降。</w:t>
      </w:r>
    </w:p>
    <w:p w:rsidR="00455422" w:rsidRPr="00FB7084" w:rsidRDefault="00455422">
      <w:pPr>
        <w:spacing w:line="580" w:lineRule="exact"/>
        <w:jc w:val="center"/>
        <w:rPr>
          <w:rFonts w:asciiTheme="minorEastAsia" w:hAnsiTheme="minorEastAsia" w:hint="eastAsia"/>
          <w:b/>
          <w:sz w:val="24"/>
          <w:szCs w:val="24"/>
        </w:rPr>
      </w:pPr>
      <w:bookmarkStart w:id="35" w:name="_Toc456335737"/>
      <w:r w:rsidRPr="00FB7084">
        <w:rPr>
          <w:rFonts w:asciiTheme="minorEastAsia" w:hAnsiTheme="minorEastAsia" w:hint="eastAsia"/>
          <w:b/>
          <w:sz w:val="24"/>
          <w:szCs w:val="24"/>
        </w:rPr>
        <w:t>表12：按技术等级分组的供求人数</w:t>
      </w:r>
      <w:bookmarkEnd w:id="35"/>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691"/>
        <w:gridCol w:w="991"/>
        <w:gridCol w:w="1057"/>
        <w:gridCol w:w="1005"/>
        <w:gridCol w:w="994"/>
        <w:gridCol w:w="954"/>
        <w:gridCol w:w="1013"/>
        <w:gridCol w:w="500"/>
        <w:gridCol w:w="1152"/>
        <w:gridCol w:w="467"/>
        <w:gridCol w:w="115"/>
      </w:tblGrid>
      <w:tr w:rsidR="00455422" w:rsidRPr="00FB7084">
        <w:trPr>
          <w:gridAfter w:val="1"/>
          <w:wAfter w:w="115" w:type="dxa"/>
          <w:trHeight w:val="330"/>
          <w:tblHeader/>
          <w:jc w:val="center"/>
        </w:trPr>
        <w:tc>
          <w:tcPr>
            <w:tcW w:w="1691" w:type="dxa"/>
            <w:vMerge w:val="restart"/>
            <w:tcBorders>
              <w:top w:val="single" w:sz="12" w:space="0" w:color="auto"/>
              <w:left w:val="nil"/>
            </w:tcBorders>
            <w:vAlign w:val="center"/>
          </w:tcPr>
          <w:p w:rsidR="00455422" w:rsidRPr="00FB7084" w:rsidRDefault="00455422">
            <w:pPr>
              <w:spacing w:line="280" w:lineRule="exact"/>
              <w:jc w:val="center"/>
              <w:rPr>
                <w:rFonts w:asciiTheme="minorEastAsia" w:hAnsiTheme="minorEastAsia" w:hint="eastAsia"/>
                <w:sz w:val="24"/>
                <w:szCs w:val="24"/>
              </w:rPr>
            </w:pPr>
            <w:r w:rsidRPr="00FB7084">
              <w:rPr>
                <w:rFonts w:asciiTheme="minorEastAsia" w:hAnsiTheme="minorEastAsia" w:hint="eastAsia"/>
                <w:sz w:val="24"/>
                <w:szCs w:val="24"/>
              </w:rPr>
              <w:t>技术等级</w:t>
            </w:r>
          </w:p>
        </w:tc>
        <w:tc>
          <w:tcPr>
            <w:tcW w:w="8133" w:type="dxa"/>
            <w:gridSpan w:val="9"/>
            <w:tcBorders>
              <w:top w:val="single" w:sz="12" w:space="0" w:color="auto"/>
              <w:right w:val="nil"/>
            </w:tcBorders>
            <w:vAlign w:val="center"/>
          </w:tcPr>
          <w:p w:rsidR="00455422" w:rsidRPr="00FB7084" w:rsidRDefault="00455422">
            <w:pPr>
              <w:spacing w:line="280" w:lineRule="exact"/>
              <w:jc w:val="center"/>
              <w:rPr>
                <w:rFonts w:asciiTheme="minorEastAsia" w:hAnsiTheme="minorEastAsia" w:hint="eastAsia"/>
                <w:sz w:val="24"/>
                <w:szCs w:val="24"/>
              </w:rPr>
            </w:pPr>
            <w:r w:rsidRPr="00FB7084">
              <w:rPr>
                <w:rFonts w:asciiTheme="minorEastAsia" w:hAnsiTheme="minorEastAsia" w:hint="eastAsia"/>
                <w:sz w:val="24"/>
                <w:szCs w:val="24"/>
              </w:rPr>
              <w:t>供求人数比较</w:t>
            </w:r>
          </w:p>
        </w:tc>
      </w:tr>
      <w:tr w:rsidR="00455422" w:rsidRPr="00FB7084">
        <w:trPr>
          <w:tblHeader/>
          <w:jc w:val="center"/>
        </w:trPr>
        <w:tc>
          <w:tcPr>
            <w:tcW w:w="1691" w:type="dxa"/>
            <w:vMerge/>
            <w:tcBorders>
              <w:left w:val="nil"/>
            </w:tcBorders>
            <w:vAlign w:val="center"/>
          </w:tcPr>
          <w:p w:rsidR="00455422" w:rsidRPr="00FB7084" w:rsidRDefault="00455422">
            <w:pPr>
              <w:spacing w:line="280" w:lineRule="exact"/>
              <w:jc w:val="center"/>
              <w:rPr>
                <w:rFonts w:asciiTheme="minorEastAsia" w:hAnsiTheme="minorEastAsia" w:hint="eastAsia"/>
                <w:sz w:val="24"/>
                <w:szCs w:val="24"/>
              </w:rPr>
            </w:pPr>
          </w:p>
        </w:tc>
        <w:tc>
          <w:tcPr>
            <w:tcW w:w="991" w:type="dxa"/>
            <w:vAlign w:val="center"/>
          </w:tcPr>
          <w:p w:rsidR="00455422" w:rsidRPr="00FB7084" w:rsidRDefault="00455422">
            <w:pPr>
              <w:spacing w:line="260" w:lineRule="exact"/>
              <w:jc w:val="center"/>
              <w:rPr>
                <w:rFonts w:asciiTheme="minorEastAsia" w:hAnsiTheme="minorEastAsia" w:hint="eastAsia"/>
                <w:sz w:val="24"/>
                <w:szCs w:val="24"/>
              </w:rPr>
            </w:pPr>
            <w:r w:rsidRPr="00FB7084">
              <w:rPr>
                <w:rFonts w:asciiTheme="minorEastAsia" w:hAnsiTheme="minorEastAsia" w:hint="eastAsia"/>
                <w:sz w:val="24"/>
                <w:szCs w:val="24"/>
              </w:rPr>
              <w:t>需求人数（人）</w:t>
            </w:r>
          </w:p>
        </w:tc>
        <w:tc>
          <w:tcPr>
            <w:tcW w:w="1057" w:type="dxa"/>
            <w:vAlign w:val="center"/>
          </w:tcPr>
          <w:p w:rsidR="00455422" w:rsidRPr="00FB7084" w:rsidRDefault="00455422">
            <w:pPr>
              <w:spacing w:line="260" w:lineRule="exact"/>
              <w:jc w:val="center"/>
              <w:rPr>
                <w:rFonts w:asciiTheme="minorEastAsia" w:hAnsiTheme="minorEastAsia" w:hint="eastAsia"/>
                <w:sz w:val="24"/>
                <w:szCs w:val="24"/>
              </w:rPr>
            </w:pPr>
            <w:r w:rsidRPr="00FB7084">
              <w:rPr>
                <w:rFonts w:asciiTheme="minorEastAsia" w:hAnsiTheme="minorEastAsia" w:hint="eastAsia"/>
                <w:sz w:val="24"/>
                <w:szCs w:val="24"/>
              </w:rPr>
              <w:t>需求比重（%）</w:t>
            </w:r>
          </w:p>
        </w:tc>
        <w:tc>
          <w:tcPr>
            <w:tcW w:w="1005" w:type="dxa"/>
            <w:vAlign w:val="center"/>
          </w:tcPr>
          <w:p w:rsidR="00455422" w:rsidRPr="00FB7084" w:rsidRDefault="00455422">
            <w:pPr>
              <w:spacing w:line="260" w:lineRule="exact"/>
              <w:jc w:val="center"/>
              <w:rPr>
                <w:rFonts w:asciiTheme="minorEastAsia" w:hAnsiTheme="minorEastAsia" w:hint="eastAsia"/>
                <w:sz w:val="24"/>
                <w:szCs w:val="24"/>
              </w:rPr>
            </w:pPr>
            <w:r w:rsidRPr="00FB7084">
              <w:rPr>
                <w:rFonts w:asciiTheme="minorEastAsia" w:hAnsiTheme="minorEastAsia" w:hint="eastAsia"/>
                <w:sz w:val="24"/>
                <w:szCs w:val="24"/>
              </w:rPr>
              <w:t>求职人数（人）</w:t>
            </w:r>
          </w:p>
        </w:tc>
        <w:tc>
          <w:tcPr>
            <w:tcW w:w="994" w:type="dxa"/>
            <w:vAlign w:val="center"/>
          </w:tcPr>
          <w:p w:rsidR="00455422" w:rsidRPr="00FB7084" w:rsidRDefault="00455422">
            <w:pPr>
              <w:spacing w:line="260" w:lineRule="exact"/>
              <w:jc w:val="center"/>
              <w:rPr>
                <w:rFonts w:asciiTheme="minorEastAsia" w:hAnsiTheme="minorEastAsia" w:hint="eastAsia"/>
                <w:sz w:val="24"/>
                <w:szCs w:val="24"/>
              </w:rPr>
            </w:pPr>
            <w:r w:rsidRPr="00FB7084">
              <w:rPr>
                <w:rFonts w:asciiTheme="minorEastAsia" w:hAnsiTheme="minorEastAsia" w:hint="eastAsia"/>
                <w:sz w:val="24"/>
                <w:szCs w:val="24"/>
              </w:rPr>
              <w:t>求职比重（%）</w:t>
            </w:r>
          </w:p>
        </w:tc>
        <w:tc>
          <w:tcPr>
            <w:tcW w:w="954" w:type="dxa"/>
            <w:vAlign w:val="center"/>
          </w:tcPr>
          <w:p w:rsidR="00455422" w:rsidRPr="00FB7084" w:rsidRDefault="00455422">
            <w:pPr>
              <w:spacing w:line="260" w:lineRule="exact"/>
              <w:jc w:val="center"/>
              <w:rPr>
                <w:rFonts w:asciiTheme="minorEastAsia" w:hAnsiTheme="minorEastAsia" w:hint="eastAsia"/>
                <w:bCs/>
                <w:sz w:val="24"/>
                <w:szCs w:val="24"/>
              </w:rPr>
            </w:pPr>
            <w:r w:rsidRPr="00FB7084">
              <w:rPr>
                <w:rFonts w:asciiTheme="minorEastAsia" w:hAnsiTheme="minorEastAsia" w:hint="eastAsia"/>
                <w:bCs/>
                <w:sz w:val="24"/>
                <w:szCs w:val="24"/>
              </w:rPr>
              <w:t>求人</w:t>
            </w:r>
          </w:p>
          <w:p w:rsidR="00455422" w:rsidRPr="00FB7084" w:rsidRDefault="00455422">
            <w:pPr>
              <w:spacing w:line="260" w:lineRule="exact"/>
              <w:jc w:val="center"/>
              <w:rPr>
                <w:rFonts w:asciiTheme="minorEastAsia" w:hAnsiTheme="minorEastAsia" w:hint="eastAsia"/>
                <w:sz w:val="24"/>
                <w:szCs w:val="24"/>
              </w:rPr>
            </w:pPr>
            <w:r w:rsidRPr="00FB7084">
              <w:rPr>
                <w:rFonts w:asciiTheme="minorEastAsia" w:hAnsiTheme="minorEastAsia" w:hint="eastAsia"/>
                <w:bCs/>
                <w:sz w:val="24"/>
                <w:szCs w:val="24"/>
              </w:rPr>
              <w:t>倍率</w:t>
            </w:r>
          </w:p>
        </w:tc>
        <w:tc>
          <w:tcPr>
            <w:tcW w:w="1513" w:type="dxa"/>
            <w:gridSpan w:val="2"/>
          </w:tcPr>
          <w:p w:rsidR="00455422" w:rsidRPr="00FB7084" w:rsidRDefault="00455422">
            <w:pPr>
              <w:spacing w:line="260" w:lineRule="exact"/>
              <w:jc w:val="center"/>
              <w:rPr>
                <w:rFonts w:asciiTheme="minorEastAsia" w:hAnsiTheme="minorEastAsia" w:cs="宋体" w:hint="eastAsia"/>
                <w:kern w:val="0"/>
                <w:sz w:val="24"/>
                <w:szCs w:val="24"/>
              </w:rPr>
            </w:pPr>
            <w:r w:rsidRPr="00FB7084">
              <w:rPr>
                <w:rFonts w:asciiTheme="minorEastAsia" w:hAnsiTheme="minorEastAsia" w:cs="宋体" w:hint="eastAsia"/>
                <w:kern w:val="0"/>
                <w:sz w:val="24"/>
                <w:szCs w:val="24"/>
              </w:rPr>
              <w:t>与上季度</w:t>
            </w:r>
          </w:p>
          <w:p w:rsidR="00455422" w:rsidRPr="00FB7084" w:rsidRDefault="00455422">
            <w:pPr>
              <w:spacing w:line="260" w:lineRule="exact"/>
              <w:jc w:val="center"/>
              <w:rPr>
                <w:rFonts w:asciiTheme="minorEastAsia" w:hAnsiTheme="minorEastAsia" w:hint="eastAsia"/>
                <w:bCs/>
                <w:sz w:val="24"/>
                <w:szCs w:val="24"/>
              </w:rPr>
            </w:pPr>
            <w:r w:rsidRPr="00FB7084">
              <w:rPr>
                <w:rFonts w:asciiTheme="minorEastAsia" w:hAnsiTheme="minorEastAsia" w:cs="宋体" w:hint="eastAsia"/>
                <w:kern w:val="0"/>
                <w:sz w:val="24"/>
                <w:szCs w:val="24"/>
              </w:rPr>
              <w:t>相比</w:t>
            </w:r>
            <w:r w:rsidRPr="00FB7084">
              <w:rPr>
                <w:rFonts w:asciiTheme="minorEastAsia" w:hAnsiTheme="minorEastAsia" w:hint="eastAsia"/>
                <w:bCs/>
                <w:sz w:val="24"/>
                <w:szCs w:val="24"/>
              </w:rPr>
              <w:t>求人</w:t>
            </w:r>
          </w:p>
          <w:p w:rsidR="00455422" w:rsidRPr="00FB7084" w:rsidRDefault="00455422">
            <w:pPr>
              <w:spacing w:line="260" w:lineRule="exact"/>
              <w:jc w:val="center"/>
              <w:rPr>
                <w:rFonts w:asciiTheme="minorEastAsia" w:hAnsiTheme="minorEastAsia" w:hint="eastAsia"/>
                <w:sz w:val="24"/>
                <w:szCs w:val="24"/>
              </w:rPr>
            </w:pPr>
            <w:r w:rsidRPr="00FB7084">
              <w:rPr>
                <w:rFonts w:asciiTheme="minorEastAsia" w:hAnsiTheme="minorEastAsia" w:hint="eastAsia"/>
                <w:bCs/>
                <w:sz w:val="24"/>
                <w:szCs w:val="24"/>
              </w:rPr>
              <w:t>倍率</w:t>
            </w:r>
            <w:r w:rsidRPr="00FB7084">
              <w:rPr>
                <w:rFonts w:asciiTheme="minorEastAsia" w:hAnsiTheme="minorEastAsia" w:cs="宋体" w:hint="eastAsia"/>
                <w:kern w:val="0"/>
                <w:sz w:val="24"/>
                <w:szCs w:val="24"/>
              </w:rPr>
              <w:t>变化</w:t>
            </w:r>
          </w:p>
        </w:tc>
        <w:tc>
          <w:tcPr>
            <w:tcW w:w="1734" w:type="dxa"/>
            <w:gridSpan w:val="3"/>
            <w:tcBorders>
              <w:right w:val="nil"/>
            </w:tcBorders>
          </w:tcPr>
          <w:p w:rsidR="00455422" w:rsidRPr="00FB7084" w:rsidRDefault="00455422">
            <w:pPr>
              <w:spacing w:line="260" w:lineRule="exact"/>
              <w:jc w:val="center"/>
              <w:rPr>
                <w:rFonts w:asciiTheme="minorEastAsia" w:hAnsiTheme="minorEastAsia" w:hint="eastAsia"/>
                <w:bCs/>
                <w:sz w:val="24"/>
                <w:szCs w:val="24"/>
              </w:rPr>
            </w:pPr>
            <w:r w:rsidRPr="00FB7084">
              <w:rPr>
                <w:rFonts w:asciiTheme="minorEastAsia" w:hAnsiTheme="minorEastAsia" w:cs="宋体" w:hint="eastAsia"/>
                <w:kern w:val="0"/>
                <w:sz w:val="24"/>
                <w:szCs w:val="24"/>
              </w:rPr>
              <w:t>与去年</w:t>
            </w:r>
            <w:r w:rsidRPr="00FB7084">
              <w:rPr>
                <w:rFonts w:asciiTheme="minorEastAsia" w:hAnsiTheme="minorEastAsia" w:hint="eastAsia"/>
                <w:bCs/>
                <w:sz w:val="24"/>
                <w:szCs w:val="24"/>
              </w:rPr>
              <w:t>同季度</w:t>
            </w:r>
            <w:r w:rsidRPr="00FB7084">
              <w:rPr>
                <w:rFonts w:asciiTheme="minorEastAsia" w:hAnsiTheme="minorEastAsia" w:cs="宋体" w:hint="eastAsia"/>
                <w:kern w:val="0"/>
                <w:sz w:val="24"/>
                <w:szCs w:val="24"/>
              </w:rPr>
              <w:t>相比</w:t>
            </w:r>
            <w:r w:rsidRPr="00FB7084">
              <w:rPr>
                <w:rFonts w:asciiTheme="minorEastAsia" w:hAnsiTheme="minorEastAsia" w:hint="eastAsia"/>
                <w:bCs/>
                <w:sz w:val="24"/>
                <w:szCs w:val="24"/>
              </w:rPr>
              <w:t>求人</w:t>
            </w:r>
          </w:p>
          <w:p w:rsidR="00455422" w:rsidRPr="00FB7084" w:rsidRDefault="00455422">
            <w:pPr>
              <w:spacing w:line="260" w:lineRule="exact"/>
              <w:jc w:val="center"/>
              <w:rPr>
                <w:rFonts w:asciiTheme="minorEastAsia" w:hAnsiTheme="minorEastAsia" w:cs="宋体" w:hint="eastAsia"/>
                <w:kern w:val="0"/>
                <w:sz w:val="24"/>
                <w:szCs w:val="24"/>
              </w:rPr>
            </w:pPr>
            <w:r w:rsidRPr="00FB7084">
              <w:rPr>
                <w:rFonts w:asciiTheme="minorEastAsia" w:hAnsiTheme="minorEastAsia" w:hint="eastAsia"/>
                <w:bCs/>
                <w:sz w:val="24"/>
                <w:szCs w:val="24"/>
              </w:rPr>
              <w:t>倍率</w:t>
            </w:r>
            <w:r w:rsidRPr="00FB7084">
              <w:rPr>
                <w:rFonts w:asciiTheme="minorEastAsia" w:hAnsiTheme="minorEastAsia" w:cs="宋体" w:hint="eastAsia"/>
                <w:kern w:val="0"/>
                <w:sz w:val="24"/>
                <w:szCs w:val="24"/>
              </w:rPr>
              <w:t>变化</w:t>
            </w:r>
          </w:p>
        </w:tc>
      </w:tr>
      <w:tr w:rsidR="00455422" w:rsidRPr="00FB7084">
        <w:trPr>
          <w:gridAfter w:val="1"/>
          <w:wAfter w:w="115" w:type="dxa"/>
          <w:jc w:val="center"/>
        </w:trPr>
        <w:tc>
          <w:tcPr>
            <w:tcW w:w="1691" w:type="dxa"/>
            <w:tcBorders>
              <w:left w:val="nil"/>
            </w:tcBorders>
            <w:vAlign w:val="center"/>
          </w:tcPr>
          <w:p w:rsidR="00455422" w:rsidRPr="00FB7084" w:rsidRDefault="00455422">
            <w:pPr>
              <w:widowControl/>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职业资格五级(初级技能)</w:t>
            </w:r>
          </w:p>
        </w:tc>
        <w:tc>
          <w:tcPr>
            <w:tcW w:w="991" w:type="dxa"/>
            <w:vAlign w:val="center"/>
          </w:tcPr>
          <w:p w:rsidR="00455422" w:rsidRPr="00FB7084" w:rsidRDefault="00455422">
            <w:pPr>
              <w:widowControl/>
              <w:jc w:val="center"/>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81251</w:t>
            </w:r>
          </w:p>
        </w:tc>
        <w:tc>
          <w:tcPr>
            <w:tcW w:w="1057"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21.95</w:t>
            </w:r>
          </w:p>
        </w:tc>
        <w:tc>
          <w:tcPr>
            <w:tcW w:w="100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51956</w:t>
            </w:r>
          </w:p>
        </w:tc>
        <w:tc>
          <w:tcPr>
            <w:tcW w:w="99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28.05</w:t>
            </w:r>
          </w:p>
        </w:tc>
        <w:tc>
          <w:tcPr>
            <w:tcW w:w="95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2.21</w:t>
            </w:r>
          </w:p>
        </w:tc>
        <w:tc>
          <w:tcPr>
            <w:tcW w:w="1013" w:type="dxa"/>
            <w:tcBorders>
              <w:right w:val="nil"/>
            </w:tcBorders>
            <w:vAlign w:val="center"/>
          </w:tcPr>
          <w:p w:rsidR="00455422" w:rsidRPr="00FB7084" w:rsidRDefault="00455422">
            <w:pPr>
              <w:widowControl/>
              <w:jc w:val="right"/>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+0.18</w:t>
            </w:r>
          </w:p>
        </w:tc>
        <w:tc>
          <w:tcPr>
            <w:tcW w:w="500" w:type="dxa"/>
            <w:tcBorders>
              <w:left w:val="nil"/>
            </w:tcBorders>
            <w:vAlign w:val="center"/>
          </w:tcPr>
          <w:p w:rsidR="00455422" w:rsidRPr="00FB7084" w:rsidRDefault="00455422">
            <w:pPr>
              <w:ind w:leftChars="-43" w:left="2" w:rightChars="6" w:right="13" w:hangingChars="38" w:hanging="92"/>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52" w:type="dxa"/>
            <w:tcBorders>
              <w:right w:val="nil"/>
            </w:tcBorders>
            <w:vAlign w:val="center"/>
          </w:tcPr>
          <w:p w:rsidR="00455422" w:rsidRPr="00FB7084" w:rsidRDefault="00455422">
            <w:pPr>
              <w:widowControl/>
              <w:jc w:val="right"/>
              <w:rPr>
                <w:rFonts w:asciiTheme="minorEastAsia" w:hAnsiTheme="minorEastAsia" w:hint="eastAsia"/>
                <w:color w:val="000000"/>
                <w:kern w:val="0"/>
                <w:sz w:val="24"/>
                <w:szCs w:val="24"/>
              </w:rPr>
            </w:pPr>
            <w:r w:rsidRPr="00FB7084">
              <w:rPr>
                <w:rFonts w:asciiTheme="minorEastAsia" w:hAnsiTheme="minorEastAsia" w:hint="eastAsia"/>
                <w:color w:val="000000"/>
                <w:sz w:val="24"/>
                <w:szCs w:val="24"/>
              </w:rPr>
              <w:t>-0.08</w:t>
            </w:r>
          </w:p>
        </w:tc>
        <w:tc>
          <w:tcPr>
            <w:tcW w:w="467" w:type="dxa"/>
            <w:tcBorders>
              <w:left w:val="nil"/>
              <w:right w:val="nil"/>
            </w:tcBorders>
            <w:vAlign w:val="center"/>
          </w:tcPr>
          <w:p w:rsidR="00455422" w:rsidRPr="00FB7084" w:rsidRDefault="00455422">
            <w:pPr>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115" w:type="dxa"/>
          <w:jc w:val="center"/>
        </w:trPr>
        <w:tc>
          <w:tcPr>
            <w:tcW w:w="169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职业资格四级(中级技能)</w:t>
            </w:r>
          </w:p>
        </w:tc>
        <w:tc>
          <w:tcPr>
            <w:tcW w:w="99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47835</w:t>
            </w:r>
          </w:p>
        </w:tc>
        <w:tc>
          <w:tcPr>
            <w:tcW w:w="1057"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12.92</w:t>
            </w:r>
          </w:p>
        </w:tc>
        <w:tc>
          <w:tcPr>
            <w:tcW w:w="100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25851</w:t>
            </w:r>
          </w:p>
        </w:tc>
        <w:tc>
          <w:tcPr>
            <w:tcW w:w="99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13.96</w:t>
            </w:r>
          </w:p>
        </w:tc>
        <w:tc>
          <w:tcPr>
            <w:tcW w:w="95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2.49</w:t>
            </w:r>
          </w:p>
        </w:tc>
        <w:tc>
          <w:tcPr>
            <w:tcW w:w="1013"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+0.38</w:t>
            </w:r>
          </w:p>
        </w:tc>
        <w:tc>
          <w:tcPr>
            <w:tcW w:w="500" w:type="dxa"/>
            <w:tcBorders>
              <w:left w:val="nil"/>
            </w:tcBorders>
            <w:vAlign w:val="center"/>
          </w:tcPr>
          <w:p w:rsidR="00455422" w:rsidRPr="00FB7084" w:rsidRDefault="00455422">
            <w:pPr>
              <w:ind w:leftChars="-43" w:left="2" w:rightChars="6" w:right="13" w:hangingChars="38" w:hanging="92"/>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52"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-0.24</w:t>
            </w:r>
          </w:p>
        </w:tc>
        <w:tc>
          <w:tcPr>
            <w:tcW w:w="467" w:type="dxa"/>
            <w:tcBorders>
              <w:left w:val="nil"/>
              <w:right w:val="nil"/>
            </w:tcBorders>
            <w:vAlign w:val="center"/>
          </w:tcPr>
          <w:p w:rsidR="00455422" w:rsidRPr="00FB7084" w:rsidRDefault="00455422">
            <w:pPr>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115" w:type="dxa"/>
          <w:jc w:val="center"/>
        </w:trPr>
        <w:tc>
          <w:tcPr>
            <w:tcW w:w="169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职业资格三级(高级技能)</w:t>
            </w:r>
          </w:p>
        </w:tc>
        <w:tc>
          <w:tcPr>
            <w:tcW w:w="99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15954</w:t>
            </w:r>
          </w:p>
        </w:tc>
        <w:tc>
          <w:tcPr>
            <w:tcW w:w="1057"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4.31</w:t>
            </w:r>
          </w:p>
        </w:tc>
        <w:tc>
          <w:tcPr>
            <w:tcW w:w="100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7985</w:t>
            </w:r>
          </w:p>
        </w:tc>
        <w:tc>
          <w:tcPr>
            <w:tcW w:w="99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4.31</w:t>
            </w:r>
          </w:p>
        </w:tc>
        <w:tc>
          <w:tcPr>
            <w:tcW w:w="95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2.64</w:t>
            </w:r>
          </w:p>
        </w:tc>
        <w:tc>
          <w:tcPr>
            <w:tcW w:w="1013"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+0.22</w:t>
            </w:r>
          </w:p>
        </w:tc>
        <w:tc>
          <w:tcPr>
            <w:tcW w:w="500" w:type="dxa"/>
            <w:tcBorders>
              <w:left w:val="nil"/>
            </w:tcBorders>
            <w:vAlign w:val="center"/>
          </w:tcPr>
          <w:p w:rsidR="00455422" w:rsidRPr="00FB7084" w:rsidRDefault="00455422">
            <w:pPr>
              <w:ind w:leftChars="-43" w:left="2" w:rightChars="6" w:right="13" w:hangingChars="38" w:hanging="92"/>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52"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-0.55</w:t>
            </w:r>
          </w:p>
        </w:tc>
        <w:tc>
          <w:tcPr>
            <w:tcW w:w="467" w:type="dxa"/>
            <w:tcBorders>
              <w:left w:val="nil"/>
              <w:right w:val="nil"/>
            </w:tcBorders>
            <w:vAlign w:val="center"/>
          </w:tcPr>
          <w:p w:rsidR="00455422" w:rsidRPr="00FB7084" w:rsidRDefault="00455422">
            <w:pPr>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115" w:type="dxa"/>
          <w:jc w:val="center"/>
        </w:trPr>
        <w:tc>
          <w:tcPr>
            <w:tcW w:w="169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职业资格二级(技师)</w:t>
            </w:r>
          </w:p>
        </w:tc>
        <w:tc>
          <w:tcPr>
            <w:tcW w:w="99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6851</w:t>
            </w:r>
          </w:p>
        </w:tc>
        <w:tc>
          <w:tcPr>
            <w:tcW w:w="1057"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1.85</w:t>
            </w:r>
          </w:p>
        </w:tc>
        <w:tc>
          <w:tcPr>
            <w:tcW w:w="100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3261</w:t>
            </w:r>
          </w:p>
        </w:tc>
        <w:tc>
          <w:tcPr>
            <w:tcW w:w="99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1.76</w:t>
            </w:r>
          </w:p>
        </w:tc>
        <w:tc>
          <w:tcPr>
            <w:tcW w:w="95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2.74</w:t>
            </w:r>
          </w:p>
        </w:tc>
        <w:tc>
          <w:tcPr>
            <w:tcW w:w="1013"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-0.08</w:t>
            </w:r>
          </w:p>
        </w:tc>
        <w:tc>
          <w:tcPr>
            <w:tcW w:w="500" w:type="dxa"/>
            <w:tcBorders>
              <w:left w:val="nil"/>
            </w:tcBorders>
            <w:vAlign w:val="center"/>
          </w:tcPr>
          <w:p w:rsidR="00455422" w:rsidRPr="00FB7084" w:rsidRDefault="00455422">
            <w:pPr>
              <w:ind w:leftChars="-43" w:left="2" w:rightChars="6" w:right="13" w:hangingChars="38" w:hanging="92"/>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52"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-0.81</w:t>
            </w:r>
          </w:p>
        </w:tc>
        <w:tc>
          <w:tcPr>
            <w:tcW w:w="467" w:type="dxa"/>
            <w:tcBorders>
              <w:left w:val="nil"/>
              <w:right w:val="nil"/>
            </w:tcBorders>
            <w:vAlign w:val="center"/>
          </w:tcPr>
          <w:p w:rsidR="00455422" w:rsidRPr="00FB7084" w:rsidRDefault="00455422">
            <w:pPr>
              <w:ind w:leftChars="-51" w:left="-107"/>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115" w:type="dxa"/>
          <w:jc w:val="center"/>
        </w:trPr>
        <w:tc>
          <w:tcPr>
            <w:tcW w:w="169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职业资格一级(高级技师)</w:t>
            </w:r>
          </w:p>
        </w:tc>
        <w:tc>
          <w:tcPr>
            <w:tcW w:w="99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2898</w:t>
            </w:r>
          </w:p>
        </w:tc>
        <w:tc>
          <w:tcPr>
            <w:tcW w:w="1057"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0.78</w:t>
            </w:r>
          </w:p>
        </w:tc>
        <w:tc>
          <w:tcPr>
            <w:tcW w:w="100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1346</w:t>
            </w:r>
          </w:p>
        </w:tc>
        <w:tc>
          <w:tcPr>
            <w:tcW w:w="99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0.73</w:t>
            </w:r>
          </w:p>
        </w:tc>
        <w:tc>
          <w:tcPr>
            <w:tcW w:w="95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2.80</w:t>
            </w:r>
          </w:p>
        </w:tc>
        <w:tc>
          <w:tcPr>
            <w:tcW w:w="1013"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-0.16</w:t>
            </w:r>
          </w:p>
        </w:tc>
        <w:tc>
          <w:tcPr>
            <w:tcW w:w="500" w:type="dxa"/>
            <w:tcBorders>
              <w:left w:val="nil"/>
            </w:tcBorders>
            <w:vAlign w:val="center"/>
          </w:tcPr>
          <w:p w:rsidR="00455422" w:rsidRPr="00FB7084" w:rsidRDefault="00455422">
            <w:pPr>
              <w:ind w:leftChars="-43" w:left="2" w:rightChars="6" w:right="13" w:hangingChars="38" w:hanging="92"/>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52"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-0.81</w:t>
            </w:r>
          </w:p>
        </w:tc>
        <w:tc>
          <w:tcPr>
            <w:tcW w:w="467" w:type="dxa"/>
            <w:tcBorders>
              <w:left w:val="nil"/>
              <w:right w:val="nil"/>
            </w:tcBorders>
            <w:vAlign w:val="center"/>
          </w:tcPr>
          <w:p w:rsidR="00455422" w:rsidRPr="00FB7084" w:rsidRDefault="00455422">
            <w:pPr>
              <w:ind w:leftChars="-49" w:left="1" w:hangingChars="43" w:hanging="104"/>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115" w:type="dxa"/>
          <w:jc w:val="center"/>
        </w:trPr>
        <w:tc>
          <w:tcPr>
            <w:tcW w:w="169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初级专业</w:t>
            </w:r>
          </w:p>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技术职务</w:t>
            </w:r>
          </w:p>
        </w:tc>
        <w:tc>
          <w:tcPr>
            <w:tcW w:w="99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64251</w:t>
            </w:r>
          </w:p>
        </w:tc>
        <w:tc>
          <w:tcPr>
            <w:tcW w:w="1057"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17.35</w:t>
            </w:r>
          </w:p>
        </w:tc>
        <w:tc>
          <w:tcPr>
            <w:tcW w:w="100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39851</w:t>
            </w:r>
          </w:p>
        </w:tc>
        <w:tc>
          <w:tcPr>
            <w:tcW w:w="99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21.52</w:t>
            </w:r>
          </w:p>
        </w:tc>
        <w:tc>
          <w:tcPr>
            <w:tcW w:w="95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2.25</w:t>
            </w:r>
          </w:p>
        </w:tc>
        <w:tc>
          <w:tcPr>
            <w:tcW w:w="1013"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+0.05</w:t>
            </w:r>
          </w:p>
        </w:tc>
        <w:tc>
          <w:tcPr>
            <w:tcW w:w="500" w:type="dxa"/>
            <w:tcBorders>
              <w:left w:val="nil"/>
            </w:tcBorders>
            <w:vAlign w:val="center"/>
          </w:tcPr>
          <w:p w:rsidR="00455422" w:rsidRPr="00FB7084" w:rsidRDefault="00455422">
            <w:pPr>
              <w:ind w:leftChars="-43" w:left="2" w:rightChars="6" w:right="13" w:hangingChars="38" w:hanging="92"/>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52"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-0.50</w:t>
            </w:r>
          </w:p>
        </w:tc>
        <w:tc>
          <w:tcPr>
            <w:tcW w:w="467" w:type="dxa"/>
            <w:tcBorders>
              <w:left w:val="nil"/>
              <w:right w:val="nil"/>
            </w:tcBorders>
            <w:vAlign w:val="center"/>
          </w:tcPr>
          <w:p w:rsidR="00455422" w:rsidRPr="00FB7084" w:rsidRDefault="00455422">
            <w:pPr>
              <w:ind w:leftChars="-49" w:left="1" w:hangingChars="43" w:hanging="104"/>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115" w:type="dxa"/>
          <w:jc w:val="center"/>
        </w:trPr>
        <w:tc>
          <w:tcPr>
            <w:tcW w:w="169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中级专业</w:t>
            </w:r>
          </w:p>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技术职务</w:t>
            </w:r>
          </w:p>
        </w:tc>
        <w:tc>
          <w:tcPr>
            <w:tcW w:w="99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29453</w:t>
            </w:r>
          </w:p>
        </w:tc>
        <w:tc>
          <w:tcPr>
            <w:tcW w:w="1057"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7.96</w:t>
            </w:r>
          </w:p>
        </w:tc>
        <w:tc>
          <w:tcPr>
            <w:tcW w:w="100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13851</w:t>
            </w:r>
          </w:p>
        </w:tc>
        <w:tc>
          <w:tcPr>
            <w:tcW w:w="99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7.48</w:t>
            </w:r>
          </w:p>
        </w:tc>
        <w:tc>
          <w:tcPr>
            <w:tcW w:w="95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2.77</w:t>
            </w:r>
          </w:p>
        </w:tc>
        <w:tc>
          <w:tcPr>
            <w:tcW w:w="1013"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+0.24</w:t>
            </w:r>
          </w:p>
        </w:tc>
        <w:tc>
          <w:tcPr>
            <w:tcW w:w="500" w:type="dxa"/>
            <w:tcBorders>
              <w:left w:val="nil"/>
            </w:tcBorders>
            <w:vAlign w:val="center"/>
          </w:tcPr>
          <w:p w:rsidR="00455422" w:rsidRPr="00FB7084" w:rsidRDefault="00455422">
            <w:pPr>
              <w:ind w:leftChars="-43" w:left="2" w:rightChars="6" w:right="13" w:hangingChars="38" w:hanging="92"/>
              <w:jc w:val="left"/>
              <w:rPr>
                <w:rFonts w:asciiTheme="minorEastAsia" w:hAnsiTheme="minorEastAsia" w:hint="eastAsia"/>
                <w:color w:val="000000"/>
                <w:sz w:val="24"/>
                <w:szCs w:val="24"/>
              </w:rPr>
            </w:pPr>
            <w:r w:rsidRPr="00FB7084">
              <w:rPr>
                <w:rFonts w:asciiTheme="minorEastAsia" w:hAnsiTheme="minorEastAsia" w:hint="eastAsia"/>
                <w:b/>
                <w:color w:val="FF0000"/>
                <w:sz w:val="24"/>
                <w:szCs w:val="24"/>
              </w:rPr>
              <w:t>↑</w:t>
            </w:r>
          </w:p>
        </w:tc>
        <w:tc>
          <w:tcPr>
            <w:tcW w:w="1152"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-0.11</w:t>
            </w:r>
          </w:p>
        </w:tc>
        <w:tc>
          <w:tcPr>
            <w:tcW w:w="467" w:type="dxa"/>
            <w:tcBorders>
              <w:left w:val="nil"/>
              <w:right w:val="nil"/>
            </w:tcBorders>
            <w:vAlign w:val="center"/>
          </w:tcPr>
          <w:p w:rsidR="00455422" w:rsidRPr="00FB7084" w:rsidRDefault="00455422">
            <w:pPr>
              <w:ind w:leftChars="-49" w:left="1" w:hangingChars="43" w:hanging="104"/>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115" w:type="dxa"/>
          <w:jc w:val="center"/>
        </w:trPr>
        <w:tc>
          <w:tcPr>
            <w:tcW w:w="169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高级专业</w:t>
            </w:r>
          </w:p>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技术职务</w:t>
            </w:r>
          </w:p>
        </w:tc>
        <w:tc>
          <w:tcPr>
            <w:tcW w:w="99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2785</w:t>
            </w:r>
          </w:p>
        </w:tc>
        <w:tc>
          <w:tcPr>
            <w:tcW w:w="1057"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0.75</w:t>
            </w:r>
          </w:p>
        </w:tc>
        <w:tc>
          <w:tcPr>
            <w:tcW w:w="100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1260</w:t>
            </w:r>
          </w:p>
        </w:tc>
        <w:tc>
          <w:tcPr>
            <w:tcW w:w="99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0.68</w:t>
            </w:r>
          </w:p>
        </w:tc>
        <w:tc>
          <w:tcPr>
            <w:tcW w:w="95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2.85</w:t>
            </w:r>
          </w:p>
        </w:tc>
        <w:tc>
          <w:tcPr>
            <w:tcW w:w="1013"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-0.10</w:t>
            </w:r>
          </w:p>
        </w:tc>
        <w:tc>
          <w:tcPr>
            <w:tcW w:w="500" w:type="dxa"/>
            <w:tcBorders>
              <w:left w:val="nil"/>
            </w:tcBorders>
            <w:vAlign w:val="center"/>
          </w:tcPr>
          <w:p w:rsidR="00455422" w:rsidRPr="00FB7084" w:rsidRDefault="00455422">
            <w:pPr>
              <w:ind w:leftChars="-43" w:left="2" w:rightChars="6" w:right="13" w:hangingChars="38" w:hanging="92"/>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c>
          <w:tcPr>
            <w:tcW w:w="1152" w:type="dxa"/>
            <w:tcBorders>
              <w:right w:val="nil"/>
            </w:tcBorders>
            <w:vAlign w:val="center"/>
          </w:tcPr>
          <w:p w:rsidR="00455422" w:rsidRPr="00FB7084" w:rsidRDefault="00455422">
            <w:pPr>
              <w:jc w:val="right"/>
              <w:rPr>
                <w:rFonts w:asciiTheme="minorEastAsia" w:hAnsiTheme="minorEastAsia" w:hint="eastAsia"/>
                <w:color w:val="000000"/>
                <w:sz w:val="24"/>
                <w:szCs w:val="24"/>
              </w:rPr>
            </w:pPr>
            <w:r w:rsidRPr="00FB7084">
              <w:rPr>
                <w:rFonts w:asciiTheme="minorEastAsia" w:hAnsiTheme="minorEastAsia" w:hint="eastAsia"/>
                <w:color w:val="000000"/>
                <w:sz w:val="24"/>
                <w:szCs w:val="24"/>
              </w:rPr>
              <w:t>-0.65</w:t>
            </w:r>
          </w:p>
        </w:tc>
        <w:tc>
          <w:tcPr>
            <w:tcW w:w="467" w:type="dxa"/>
            <w:tcBorders>
              <w:left w:val="nil"/>
              <w:right w:val="nil"/>
            </w:tcBorders>
            <w:vAlign w:val="center"/>
          </w:tcPr>
          <w:p w:rsidR="00455422" w:rsidRPr="00FB7084" w:rsidRDefault="00455422">
            <w:pPr>
              <w:ind w:leftChars="-49" w:left="1" w:hangingChars="43" w:hanging="104"/>
              <w:jc w:val="left"/>
              <w:rPr>
                <w:rFonts w:asciiTheme="minorEastAsia" w:hAnsiTheme="minorEastAsia" w:hint="eastAsia"/>
                <w:color w:val="000000"/>
                <w:sz w:val="24"/>
                <w:szCs w:val="24"/>
              </w:rPr>
            </w:pPr>
            <w:r w:rsidRPr="00FB7084">
              <w:rPr>
                <w:rFonts w:asciiTheme="minorEastAsia" w:hAnsiTheme="minorEastAsia" w:hint="eastAsia"/>
                <w:b/>
                <w:color w:val="00B050"/>
                <w:sz w:val="24"/>
                <w:szCs w:val="24"/>
              </w:rPr>
              <w:t>↓</w:t>
            </w:r>
          </w:p>
        </w:tc>
      </w:tr>
      <w:tr w:rsidR="00455422" w:rsidRPr="00FB7084">
        <w:trPr>
          <w:gridAfter w:val="1"/>
          <w:wAfter w:w="115" w:type="dxa"/>
          <w:jc w:val="center"/>
        </w:trPr>
        <w:tc>
          <w:tcPr>
            <w:tcW w:w="169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无技术等级</w:t>
            </w:r>
          </w:p>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或职称</w:t>
            </w:r>
          </w:p>
        </w:tc>
        <w:tc>
          <w:tcPr>
            <w:tcW w:w="99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057"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00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39851</w:t>
            </w:r>
          </w:p>
        </w:tc>
        <w:tc>
          <w:tcPr>
            <w:tcW w:w="99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21.51</w:t>
            </w:r>
          </w:p>
        </w:tc>
        <w:tc>
          <w:tcPr>
            <w:tcW w:w="95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513" w:type="dxa"/>
            <w:gridSpan w:val="2"/>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619" w:type="dxa"/>
            <w:gridSpan w:val="2"/>
            <w:tcBorders>
              <w:righ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r w:rsidR="00455422" w:rsidRPr="00FB7084">
        <w:trPr>
          <w:gridAfter w:val="1"/>
          <w:wAfter w:w="115" w:type="dxa"/>
          <w:trHeight w:val="363"/>
          <w:jc w:val="center"/>
        </w:trPr>
        <w:tc>
          <w:tcPr>
            <w:tcW w:w="1691" w:type="dxa"/>
            <w:tcBorders>
              <w:lef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无要求</w:t>
            </w:r>
          </w:p>
        </w:tc>
        <w:tc>
          <w:tcPr>
            <w:tcW w:w="991"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118956</w:t>
            </w:r>
          </w:p>
        </w:tc>
        <w:tc>
          <w:tcPr>
            <w:tcW w:w="1057"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32.13</w:t>
            </w:r>
          </w:p>
        </w:tc>
        <w:tc>
          <w:tcPr>
            <w:tcW w:w="1005"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99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954" w:type="dxa"/>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513" w:type="dxa"/>
            <w:gridSpan w:val="2"/>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619" w:type="dxa"/>
            <w:gridSpan w:val="2"/>
            <w:tcBorders>
              <w:righ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r w:rsidR="00455422" w:rsidRPr="00FB7084">
        <w:trPr>
          <w:gridAfter w:val="1"/>
          <w:wAfter w:w="115" w:type="dxa"/>
          <w:trHeight w:val="447"/>
          <w:jc w:val="center"/>
        </w:trPr>
        <w:tc>
          <w:tcPr>
            <w:tcW w:w="1691" w:type="dxa"/>
            <w:tcBorders>
              <w:left w:val="nil"/>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合计</w:t>
            </w:r>
          </w:p>
        </w:tc>
        <w:tc>
          <w:tcPr>
            <w:tcW w:w="991" w:type="dxa"/>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370234</w:t>
            </w:r>
          </w:p>
        </w:tc>
        <w:tc>
          <w:tcPr>
            <w:tcW w:w="1057" w:type="dxa"/>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100</w:t>
            </w:r>
          </w:p>
        </w:tc>
        <w:tc>
          <w:tcPr>
            <w:tcW w:w="1005" w:type="dxa"/>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185212</w:t>
            </w:r>
          </w:p>
        </w:tc>
        <w:tc>
          <w:tcPr>
            <w:tcW w:w="994" w:type="dxa"/>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100</w:t>
            </w:r>
          </w:p>
        </w:tc>
        <w:tc>
          <w:tcPr>
            <w:tcW w:w="954" w:type="dxa"/>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513" w:type="dxa"/>
            <w:gridSpan w:val="2"/>
            <w:tcBorders>
              <w:bottom w:val="single" w:sz="12" w:space="0" w:color="auto"/>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c>
          <w:tcPr>
            <w:tcW w:w="1619" w:type="dxa"/>
            <w:gridSpan w:val="2"/>
            <w:tcBorders>
              <w:bottom w:val="single" w:sz="12" w:space="0" w:color="auto"/>
              <w:right w:val="nil"/>
            </w:tcBorders>
            <w:vAlign w:val="center"/>
          </w:tcPr>
          <w:p w:rsidR="00455422" w:rsidRPr="00FB7084" w:rsidRDefault="00455422">
            <w:pPr>
              <w:jc w:val="center"/>
              <w:rPr>
                <w:rFonts w:asciiTheme="minorEastAsia" w:hAnsiTheme="minorEastAsia" w:hint="eastAsia"/>
                <w:color w:val="000000"/>
                <w:sz w:val="24"/>
                <w:szCs w:val="24"/>
              </w:rPr>
            </w:pPr>
            <w:r w:rsidRPr="00FB7084">
              <w:rPr>
                <w:rFonts w:asciiTheme="minorEastAsia" w:hAnsiTheme="minorEastAsia" w:hint="eastAsia"/>
                <w:color w:val="000000"/>
                <w:sz w:val="24"/>
                <w:szCs w:val="24"/>
              </w:rPr>
              <w:t>/</w:t>
            </w:r>
          </w:p>
        </w:tc>
      </w:tr>
    </w:tbl>
    <w:p w:rsidR="00455422" w:rsidRPr="00FB7084" w:rsidRDefault="00455422">
      <w:pPr>
        <w:tabs>
          <w:tab w:val="left" w:pos="1114"/>
        </w:tabs>
        <w:spacing w:line="460" w:lineRule="exact"/>
        <w:rPr>
          <w:rFonts w:asciiTheme="minorEastAsia" w:hAnsiTheme="minorEastAsia" w:hint="eastAsia"/>
          <w:sz w:val="24"/>
          <w:szCs w:val="24"/>
        </w:rPr>
      </w:pPr>
      <w:r w:rsidRPr="00FB7084">
        <w:rPr>
          <w:rFonts w:asciiTheme="minorEastAsia" w:hAnsiTheme="minorEastAsia" w:hint="eastAsia"/>
          <w:sz w:val="24"/>
          <w:szCs w:val="24"/>
          <w:lang w:val="en-US" w:eastAsia="zh-CN"/>
        </w:rPr>
        <w:pict>
          <v:shape id="图片 1139" o:spid="_x0000_s1042" type="#_x0000_t75" style="position:absolute;left:0;text-align:left;margin-left:0;margin-top:8.5pt;width:402.25pt;height:180.6pt;z-index:251660288;mso-position-horizontal:center;mso-position-horizontal-relative:text;mso-position-vertical-relative:text" o:allowoverlap="f">
            <v:imagedata r:id="rId15" o:title=""/>
            <w10:wrap type="square"/>
          </v:shape>
        </w:pict>
      </w:r>
    </w:p>
    <w:p w:rsidR="00455422" w:rsidRPr="00FB7084" w:rsidRDefault="00455422">
      <w:pPr>
        <w:tabs>
          <w:tab w:val="left" w:pos="1114"/>
        </w:tabs>
        <w:spacing w:line="460" w:lineRule="exact"/>
        <w:rPr>
          <w:rFonts w:asciiTheme="minorEastAsia" w:hAnsiTheme="minor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pPr>
        <w:tabs>
          <w:tab w:val="left" w:pos="1114"/>
        </w:tabs>
        <w:spacing w:line="460" w:lineRule="exact"/>
        <w:rPr>
          <w:rFonts w:asciiTheme="minorEastAsia" w:hAnsiTheme="minor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r w:rsidRPr="00FB7084">
        <w:rPr>
          <w:rFonts w:asciiTheme="minorEastAsia" w:hAnsiTheme="minorEastAsia" w:hint="eastAsia"/>
          <w:sz w:val="24"/>
          <w:szCs w:val="24"/>
        </w:rPr>
        <w:t>公开方式：主动公开</w:t>
      </w:r>
    </w:p>
    <w:p w:rsidR="00455422" w:rsidRPr="00FB7084" w:rsidRDefault="00455422">
      <w:pPr>
        <w:tabs>
          <w:tab w:val="left" w:pos="1114"/>
        </w:tabs>
        <w:spacing w:line="460" w:lineRule="exact"/>
        <w:rPr>
          <w:rFonts w:asciiTheme="minorEastAsia" w:hAnsiTheme="minorEastAsia"/>
          <w:sz w:val="24"/>
          <w:szCs w:val="24"/>
        </w:rPr>
      </w:pPr>
    </w:p>
    <w:p w:rsidR="00455422" w:rsidRPr="00FB7084" w:rsidRDefault="00455422">
      <w:pPr>
        <w:tabs>
          <w:tab w:val="left" w:pos="1114"/>
        </w:tabs>
        <w:spacing w:line="460" w:lineRule="exact"/>
        <w:rPr>
          <w:rFonts w:asciiTheme="minorEastAsia" w:hAnsiTheme="minorEastAsia"/>
          <w:sz w:val="24"/>
          <w:szCs w:val="24"/>
        </w:rPr>
      </w:pPr>
    </w:p>
    <w:p w:rsidR="00455422" w:rsidRPr="00FB7084" w:rsidRDefault="00455422">
      <w:pPr>
        <w:tabs>
          <w:tab w:val="left" w:pos="1114"/>
        </w:tabs>
        <w:spacing w:line="460" w:lineRule="exact"/>
        <w:rPr>
          <w:rFonts w:asciiTheme="minorEastAsia" w:hAnsiTheme="minorEastAsia" w:hint="eastAsia"/>
          <w:sz w:val="24"/>
          <w:szCs w:val="24"/>
        </w:rPr>
      </w:pPr>
    </w:p>
    <w:p w:rsidR="00455422" w:rsidRPr="00FB7084" w:rsidRDefault="00455422" w:rsidP="00FB7084">
      <w:pPr>
        <w:spacing w:line="560" w:lineRule="exact"/>
        <w:ind w:firstLineChars="2050" w:firstLine="4920"/>
        <w:rPr>
          <w:rFonts w:asciiTheme="minorEastAsia" w:hAnsiTheme="minorEastAsia"/>
          <w:sz w:val="24"/>
          <w:szCs w:val="24"/>
        </w:rPr>
      </w:pPr>
    </w:p>
    <w:p w:rsidR="003F0BD1" w:rsidRPr="00FB7084" w:rsidRDefault="003F0BD1" w:rsidP="00455422">
      <w:pPr>
        <w:rPr>
          <w:rFonts w:asciiTheme="minorEastAsia" w:hAnsiTheme="minorEastAsia"/>
          <w:sz w:val="24"/>
          <w:szCs w:val="24"/>
        </w:rPr>
      </w:pPr>
    </w:p>
    <w:sectPr w:rsidR="003F0BD1" w:rsidRPr="00FB7084" w:rsidSect="00341F58">
      <w:footerReference w:type="even" r:id="rId16"/>
      <w:footerReference w:type="default" r:id="rId17"/>
      <w:pgSz w:w="11906" w:h="16838" w:code="9"/>
      <w:pgMar w:top="1134" w:right="1304" w:bottom="1134" w:left="1588"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altName w:val="微软雅黑"/>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8" w:rsidRDefault="00FB7084" w:rsidP="00341F58">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341F58" w:rsidRDefault="00FB7084" w:rsidP="00341F5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58" w:rsidRPr="00F23E61" w:rsidRDefault="00FB7084" w:rsidP="00341F58">
    <w:pPr>
      <w:pStyle w:val="a3"/>
      <w:framePr w:wrap="around" w:vAnchor="text" w:hAnchor="margin" w:xAlign="outside" w:y="1"/>
      <w:rPr>
        <w:rStyle w:val="a5"/>
        <w:rFonts w:ascii="Times New Roman" w:hAnsi="Times New Roman" w:cs="Times New Roman"/>
        <w:sz w:val="28"/>
        <w:szCs w:val="28"/>
      </w:rPr>
    </w:pPr>
    <w:r>
      <w:rPr>
        <w:rStyle w:val="a5"/>
        <w:rFonts w:ascii="Times New Roman" w:hAnsi="Times New Roman" w:cs="Times New Roman" w:hint="eastAsia"/>
        <w:sz w:val="28"/>
        <w:szCs w:val="28"/>
      </w:rPr>
      <w:t>－</w:t>
    </w:r>
    <w:r w:rsidRPr="00F23E61">
      <w:rPr>
        <w:rStyle w:val="a5"/>
        <w:rFonts w:ascii="Times New Roman" w:hAnsi="Times New Roman" w:cs="Times New Roman"/>
        <w:sz w:val="28"/>
        <w:szCs w:val="28"/>
      </w:rPr>
      <w:fldChar w:fldCharType="begin"/>
    </w:r>
    <w:r w:rsidRPr="00F23E61">
      <w:rPr>
        <w:rStyle w:val="a5"/>
        <w:rFonts w:ascii="Times New Roman" w:hAnsi="Times New Roman" w:cs="Times New Roman"/>
        <w:sz w:val="28"/>
        <w:szCs w:val="28"/>
      </w:rPr>
      <w:instrText xml:space="preserve">PAGE  </w:instrText>
    </w:r>
    <w:r w:rsidRPr="00F23E61">
      <w:rPr>
        <w:rStyle w:val="a5"/>
        <w:rFonts w:ascii="Times New Roman" w:hAnsi="Times New Roman" w:cs="Times New Roman"/>
        <w:sz w:val="28"/>
        <w:szCs w:val="28"/>
      </w:rPr>
      <w:fldChar w:fldCharType="separate"/>
    </w:r>
    <w:r>
      <w:rPr>
        <w:rStyle w:val="a5"/>
        <w:rFonts w:ascii="Times New Roman" w:hAnsi="Times New Roman" w:cs="Times New Roman"/>
        <w:noProof/>
        <w:sz w:val="28"/>
        <w:szCs w:val="28"/>
      </w:rPr>
      <w:t>9</w:t>
    </w:r>
    <w:r w:rsidRPr="00F23E61">
      <w:rPr>
        <w:rStyle w:val="a5"/>
        <w:rFonts w:ascii="Times New Roman" w:hAnsi="Times New Roman" w:cs="Times New Roman"/>
        <w:sz w:val="28"/>
        <w:szCs w:val="28"/>
      </w:rPr>
      <w:fldChar w:fldCharType="end"/>
    </w:r>
    <w:r>
      <w:rPr>
        <w:rStyle w:val="a5"/>
        <w:rFonts w:ascii="Times New Roman" w:hAnsi="Times New Roman" w:cs="Times New Roman" w:hint="eastAsia"/>
        <w:sz w:val="28"/>
        <w:szCs w:val="28"/>
      </w:rPr>
      <w:t>－</w:t>
    </w:r>
  </w:p>
  <w:p w:rsidR="00341F58" w:rsidRDefault="00FB7084" w:rsidP="00341F58">
    <w:pPr>
      <w:pStyle w:val="a3"/>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918"/>
    <w:multiLevelType w:val="hybridMultilevel"/>
    <w:tmpl w:val="C9F0BA96"/>
    <w:lvl w:ilvl="0" w:tplc="81704616">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revisionView w:markup="0"/>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
  <w:rsids>
    <w:rsidRoot w:val="00673B37"/>
    <w:rsid w:val="001256C0"/>
    <w:rsid w:val="003F0BD1"/>
    <w:rsid w:val="00455422"/>
    <w:rsid w:val="00673B37"/>
    <w:rsid w:val="00BE616F"/>
    <w:rsid w:val="00FB7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1"/>
    <w:pPr>
      <w:widowControl w:val="0"/>
      <w:jc w:val="both"/>
    </w:pPr>
  </w:style>
  <w:style w:type="paragraph" w:styleId="1">
    <w:name w:val="heading 1"/>
    <w:basedOn w:val="a"/>
    <w:next w:val="a"/>
    <w:link w:val="10"/>
    <w:qFormat/>
    <w:rsid w:val="00455422"/>
    <w:pPr>
      <w:keepNext/>
      <w:keepLines/>
      <w:ind w:firstLineChars="200" w:firstLine="200"/>
      <w:outlineLvl w:val="0"/>
    </w:pPr>
    <w:rPr>
      <w:rFonts w:ascii="Times New Roman" w:eastAsia="黑体" w:hAnsi="Times New Roman" w:cs="Times New Roman"/>
      <w:b/>
      <w:bCs/>
      <w:kern w:val="44"/>
      <w:sz w:val="30"/>
      <w:szCs w:val="44"/>
      <w:lang/>
    </w:rPr>
  </w:style>
  <w:style w:type="paragraph" w:styleId="2">
    <w:name w:val="heading 2"/>
    <w:basedOn w:val="a"/>
    <w:next w:val="a"/>
    <w:link w:val="20"/>
    <w:qFormat/>
    <w:rsid w:val="00455422"/>
    <w:pPr>
      <w:keepNext/>
      <w:keepLines/>
      <w:ind w:firstLineChars="200" w:firstLine="200"/>
      <w:jc w:val="left"/>
      <w:outlineLvl w:val="1"/>
    </w:pPr>
    <w:rPr>
      <w:rFonts w:ascii="Calibri Light" w:eastAsia="宋体" w:hAnsi="Calibri Light" w:cs="Times New Roman"/>
      <w:b/>
      <w:bCs/>
      <w:sz w:val="28"/>
      <w:szCs w:val="32"/>
      <w:lang/>
    </w:rPr>
  </w:style>
  <w:style w:type="paragraph" w:styleId="3">
    <w:name w:val="heading 3"/>
    <w:basedOn w:val="a"/>
    <w:next w:val="a"/>
    <w:link w:val="30"/>
    <w:qFormat/>
    <w:rsid w:val="00455422"/>
    <w:pPr>
      <w:keepNext/>
      <w:keepLines/>
      <w:jc w:val="center"/>
      <w:outlineLvl w:val="2"/>
    </w:pPr>
    <w:rPr>
      <w:rFonts w:ascii="Times New Roman" w:eastAsia="宋体" w:hAnsi="Times New Roman" w:cs="Times New Roman"/>
      <w:b/>
      <w:bCs/>
      <w:sz w:val="28"/>
      <w:szCs w:val="32"/>
      <w:lang/>
    </w:rPr>
  </w:style>
  <w:style w:type="paragraph" w:styleId="4">
    <w:name w:val="heading 4"/>
    <w:basedOn w:val="a"/>
    <w:next w:val="a"/>
    <w:link w:val="40"/>
    <w:qFormat/>
    <w:rsid w:val="00455422"/>
    <w:pPr>
      <w:keepNext/>
      <w:keepLines/>
      <w:spacing w:before="280" w:after="290" w:line="376" w:lineRule="auto"/>
      <w:outlineLvl w:val="3"/>
    </w:pPr>
    <w:rPr>
      <w:rFonts w:ascii="Calibri Light" w:eastAsia="宋体" w:hAnsi="Calibri Light"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3B37"/>
    <w:pPr>
      <w:tabs>
        <w:tab w:val="center" w:pos="4153"/>
        <w:tab w:val="right" w:pos="8306"/>
      </w:tabs>
      <w:snapToGrid w:val="0"/>
      <w:jc w:val="left"/>
    </w:pPr>
    <w:rPr>
      <w:rFonts w:ascii="Calibri" w:eastAsia="宋体" w:hAnsi="Calibri" w:cs="Calibri"/>
      <w:sz w:val="18"/>
      <w:szCs w:val="18"/>
    </w:rPr>
  </w:style>
  <w:style w:type="character" w:customStyle="1" w:styleId="Char">
    <w:name w:val="页脚 Char"/>
    <w:basedOn w:val="a0"/>
    <w:link w:val="a3"/>
    <w:uiPriority w:val="99"/>
    <w:semiHidden/>
    <w:rsid w:val="00673B37"/>
    <w:rPr>
      <w:sz w:val="18"/>
      <w:szCs w:val="18"/>
    </w:rPr>
  </w:style>
  <w:style w:type="character" w:customStyle="1" w:styleId="a4">
    <w:name w:val="页脚 字符"/>
    <w:link w:val="a3"/>
    <w:uiPriority w:val="99"/>
    <w:rsid w:val="00673B37"/>
    <w:rPr>
      <w:rFonts w:ascii="Calibri" w:eastAsia="宋体" w:hAnsi="Calibri" w:cs="Calibri"/>
      <w:sz w:val="18"/>
      <w:szCs w:val="18"/>
    </w:rPr>
  </w:style>
  <w:style w:type="character" w:styleId="a5">
    <w:name w:val="page number"/>
    <w:basedOn w:val="a0"/>
    <w:rsid w:val="00673B37"/>
  </w:style>
  <w:style w:type="paragraph" w:styleId="a6">
    <w:name w:val="Body Text Indent"/>
    <w:basedOn w:val="a"/>
    <w:link w:val="a7"/>
    <w:rsid w:val="00673B37"/>
    <w:pPr>
      <w:ind w:firstLineChars="200" w:firstLine="560"/>
    </w:pPr>
    <w:rPr>
      <w:rFonts w:ascii="仿宋_GB2312" w:eastAsia="仿宋_GB2312" w:hAnsi="Times New Roman" w:cs="Times New Roman"/>
      <w:spacing w:val="-20"/>
      <w:sz w:val="32"/>
      <w:szCs w:val="24"/>
    </w:rPr>
  </w:style>
  <w:style w:type="character" w:customStyle="1" w:styleId="Char0">
    <w:name w:val="正文文本缩进 Char"/>
    <w:basedOn w:val="a0"/>
    <w:link w:val="a6"/>
    <w:uiPriority w:val="99"/>
    <w:semiHidden/>
    <w:rsid w:val="00673B37"/>
  </w:style>
  <w:style w:type="character" w:customStyle="1" w:styleId="a7">
    <w:name w:val="正文文本缩进 字符"/>
    <w:link w:val="a6"/>
    <w:rsid w:val="00673B37"/>
    <w:rPr>
      <w:rFonts w:ascii="仿宋_GB2312" w:eastAsia="仿宋_GB2312" w:hAnsi="Times New Roman" w:cs="Times New Roman"/>
      <w:spacing w:val="-20"/>
      <w:sz w:val="32"/>
      <w:szCs w:val="24"/>
    </w:rPr>
  </w:style>
  <w:style w:type="paragraph" w:styleId="a8">
    <w:name w:val="Balloon Text"/>
    <w:basedOn w:val="a"/>
    <w:link w:val="Char1"/>
    <w:unhideWhenUsed/>
    <w:rsid w:val="00673B37"/>
    <w:rPr>
      <w:sz w:val="18"/>
      <w:szCs w:val="18"/>
    </w:rPr>
  </w:style>
  <w:style w:type="character" w:customStyle="1" w:styleId="Char1">
    <w:name w:val="批注框文本 Char"/>
    <w:basedOn w:val="a0"/>
    <w:link w:val="a8"/>
    <w:uiPriority w:val="99"/>
    <w:semiHidden/>
    <w:rsid w:val="00673B37"/>
    <w:rPr>
      <w:sz w:val="18"/>
      <w:szCs w:val="18"/>
    </w:rPr>
  </w:style>
  <w:style w:type="character" w:customStyle="1" w:styleId="1Char">
    <w:name w:val="标题 1 Char"/>
    <w:basedOn w:val="a0"/>
    <w:link w:val="1"/>
    <w:uiPriority w:val="9"/>
    <w:rsid w:val="00455422"/>
    <w:rPr>
      <w:b/>
      <w:bCs/>
      <w:kern w:val="44"/>
      <w:sz w:val="44"/>
      <w:szCs w:val="44"/>
    </w:rPr>
  </w:style>
  <w:style w:type="character" w:customStyle="1" w:styleId="2Char">
    <w:name w:val="标题 2 Char"/>
    <w:basedOn w:val="a0"/>
    <w:link w:val="2"/>
    <w:uiPriority w:val="9"/>
    <w:semiHidden/>
    <w:rsid w:val="00455422"/>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455422"/>
    <w:rPr>
      <w:b/>
      <w:bCs/>
      <w:sz w:val="32"/>
      <w:szCs w:val="32"/>
    </w:rPr>
  </w:style>
  <w:style w:type="character" w:customStyle="1" w:styleId="4Char">
    <w:name w:val="标题 4 Char"/>
    <w:basedOn w:val="a0"/>
    <w:link w:val="4"/>
    <w:uiPriority w:val="9"/>
    <w:semiHidden/>
    <w:rsid w:val="00455422"/>
    <w:rPr>
      <w:rFonts w:asciiTheme="majorHAnsi" w:eastAsiaTheme="majorEastAsia" w:hAnsiTheme="majorHAnsi" w:cstheme="majorBidi"/>
      <w:b/>
      <w:bCs/>
      <w:sz w:val="28"/>
      <w:szCs w:val="28"/>
    </w:rPr>
  </w:style>
  <w:style w:type="character" w:customStyle="1" w:styleId="10">
    <w:name w:val="标题 1 字符"/>
    <w:link w:val="1"/>
    <w:rsid w:val="00455422"/>
    <w:rPr>
      <w:rFonts w:ascii="Times New Roman" w:eastAsia="黑体" w:hAnsi="Times New Roman" w:cs="Times New Roman"/>
      <w:b/>
      <w:bCs/>
      <w:kern w:val="44"/>
      <w:sz w:val="30"/>
      <w:szCs w:val="44"/>
      <w:lang/>
    </w:rPr>
  </w:style>
  <w:style w:type="character" w:customStyle="1" w:styleId="20">
    <w:name w:val="标题 2 字符"/>
    <w:link w:val="2"/>
    <w:rsid w:val="00455422"/>
    <w:rPr>
      <w:rFonts w:ascii="Calibri Light" w:eastAsia="宋体" w:hAnsi="Calibri Light" w:cs="Times New Roman"/>
      <w:b/>
      <w:bCs/>
      <w:sz w:val="28"/>
      <w:szCs w:val="32"/>
      <w:lang/>
    </w:rPr>
  </w:style>
  <w:style w:type="character" w:customStyle="1" w:styleId="30">
    <w:name w:val="标题 3 字符"/>
    <w:link w:val="3"/>
    <w:rsid w:val="00455422"/>
    <w:rPr>
      <w:rFonts w:ascii="Times New Roman" w:eastAsia="宋体" w:hAnsi="Times New Roman" w:cs="Times New Roman"/>
      <w:b/>
      <w:bCs/>
      <w:sz w:val="28"/>
      <w:szCs w:val="32"/>
      <w:lang/>
    </w:rPr>
  </w:style>
  <w:style w:type="character" w:customStyle="1" w:styleId="40">
    <w:name w:val="标题 4 字符"/>
    <w:link w:val="4"/>
    <w:rsid w:val="00455422"/>
    <w:rPr>
      <w:rFonts w:ascii="Calibri Light" w:eastAsia="宋体" w:hAnsi="Calibri Light" w:cs="Times New Roman"/>
      <w:b/>
      <w:bCs/>
      <w:sz w:val="28"/>
      <w:szCs w:val="28"/>
      <w:lang/>
    </w:rPr>
  </w:style>
  <w:style w:type="paragraph" w:styleId="a9">
    <w:name w:val="Body Text"/>
    <w:basedOn w:val="a"/>
    <w:link w:val="aa"/>
    <w:uiPriority w:val="99"/>
    <w:unhideWhenUsed/>
    <w:rsid w:val="00455422"/>
    <w:rPr>
      <w:rFonts w:ascii="Times New Roman" w:eastAsia="宋体" w:hAnsi="Times New Roman" w:cs="Times New Roman"/>
      <w:sz w:val="32"/>
      <w:szCs w:val="20"/>
      <w:lang/>
    </w:rPr>
  </w:style>
  <w:style w:type="character" w:customStyle="1" w:styleId="Char2">
    <w:name w:val="正文文本 Char"/>
    <w:basedOn w:val="a0"/>
    <w:link w:val="a9"/>
    <w:uiPriority w:val="99"/>
    <w:semiHidden/>
    <w:rsid w:val="00455422"/>
  </w:style>
  <w:style w:type="character" w:customStyle="1" w:styleId="aa">
    <w:name w:val="正文文本 字符"/>
    <w:link w:val="a9"/>
    <w:uiPriority w:val="99"/>
    <w:rsid w:val="00455422"/>
    <w:rPr>
      <w:rFonts w:ascii="Times New Roman" w:eastAsia="宋体" w:hAnsi="Times New Roman" w:cs="Times New Roman"/>
      <w:sz w:val="32"/>
      <w:szCs w:val="20"/>
      <w:lang/>
    </w:rPr>
  </w:style>
  <w:style w:type="paragraph" w:styleId="31">
    <w:name w:val="toc 3"/>
    <w:basedOn w:val="a"/>
    <w:next w:val="a"/>
    <w:uiPriority w:val="39"/>
    <w:rsid w:val="00455422"/>
    <w:pPr>
      <w:ind w:leftChars="400" w:left="840"/>
    </w:pPr>
    <w:rPr>
      <w:rFonts w:ascii="Times New Roman" w:eastAsia="宋体" w:hAnsi="Times New Roman" w:cs="Times New Roman"/>
      <w:szCs w:val="24"/>
    </w:rPr>
  </w:style>
  <w:style w:type="paragraph" w:styleId="ab">
    <w:name w:val="Date"/>
    <w:basedOn w:val="a"/>
    <w:next w:val="a"/>
    <w:link w:val="ac"/>
    <w:rsid w:val="00455422"/>
    <w:pPr>
      <w:ind w:leftChars="2500" w:left="100"/>
    </w:pPr>
    <w:rPr>
      <w:rFonts w:ascii="Times New Roman" w:eastAsia="宋体" w:hAnsi="Times New Roman" w:cs="Times New Roman"/>
      <w:szCs w:val="24"/>
      <w:lang/>
    </w:rPr>
  </w:style>
  <w:style w:type="character" w:customStyle="1" w:styleId="Char3">
    <w:name w:val="日期 Char"/>
    <w:basedOn w:val="a0"/>
    <w:link w:val="ab"/>
    <w:uiPriority w:val="99"/>
    <w:semiHidden/>
    <w:rsid w:val="00455422"/>
  </w:style>
  <w:style w:type="character" w:customStyle="1" w:styleId="ac">
    <w:name w:val="日期 字符"/>
    <w:link w:val="ab"/>
    <w:rsid w:val="00455422"/>
    <w:rPr>
      <w:rFonts w:ascii="Times New Roman" w:eastAsia="宋体" w:hAnsi="Times New Roman" w:cs="Times New Roman"/>
      <w:szCs w:val="24"/>
      <w:lang/>
    </w:rPr>
  </w:style>
  <w:style w:type="character" w:customStyle="1" w:styleId="ad">
    <w:name w:val="批注框文本 字符"/>
    <w:rsid w:val="00455422"/>
    <w:rPr>
      <w:kern w:val="2"/>
      <w:sz w:val="18"/>
      <w:szCs w:val="18"/>
    </w:rPr>
  </w:style>
  <w:style w:type="paragraph" w:styleId="ae">
    <w:name w:val="header"/>
    <w:basedOn w:val="a"/>
    <w:link w:val="af"/>
    <w:rsid w:val="00455422"/>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rPr>
  </w:style>
  <w:style w:type="character" w:customStyle="1" w:styleId="Char4">
    <w:name w:val="页眉 Char"/>
    <w:basedOn w:val="a0"/>
    <w:link w:val="ae"/>
    <w:uiPriority w:val="99"/>
    <w:semiHidden/>
    <w:rsid w:val="00455422"/>
    <w:rPr>
      <w:sz w:val="18"/>
      <w:szCs w:val="18"/>
    </w:rPr>
  </w:style>
  <w:style w:type="character" w:customStyle="1" w:styleId="af">
    <w:name w:val="页眉 字符"/>
    <w:link w:val="ae"/>
    <w:rsid w:val="00455422"/>
    <w:rPr>
      <w:rFonts w:ascii="Times New Roman" w:eastAsia="宋体" w:hAnsi="Times New Roman" w:cs="Times New Roman"/>
      <w:sz w:val="18"/>
      <w:szCs w:val="18"/>
      <w:lang/>
    </w:rPr>
  </w:style>
  <w:style w:type="paragraph" w:styleId="11">
    <w:name w:val="toc 1"/>
    <w:basedOn w:val="a"/>
    <w:next w:val="a"/>
    <w:uiPriority w:val="39"/>
    <w:rsid w:val="00455422"/>
    <w:rPr>
      <w:rFonts w:ascii="Times New Roman" w:eastAsia="宋体" w:hAnsi="Times New Roman" w:cs="Times New Roman"/>
      <w:szCs w:val="24"/>
    </w:rPr>
  </w:style>
  <w:style w:type="paragraph" w:styleId="21">
    <w:name w:val="toc 2"/>
    <w:basedOn w:val="a"/>
    <w:next w:val="a"/>
    <w:uiPriority w:val="39"/>
    <w:rsid w:val="00455422"/>
    <w:pPr>
      <w:ind w:leftChars="200" w:left="420"/>
    </w:pPr>
    <w:rPr>
      <w:rFonts w:ascii="Times New Roman" w:eastAsia="宋体" w:hAnsi="Times New Roman" w:cs="Times New Roman"/>
      <w:szCs w:val="24"/>
    </w:rPr>
  </w:style>
  <w:style w:type="paragraph" w:styleId="af0">
    <w:name w:val="Normal (Web)"/>
    <w:basedOn w:val="a"/>
    <w:uiPriority w:val="99"/>
    <w:rsid w:val="00455422"/>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af2"/>
    <w:qFormat/>
    <w:rsid w:val="00455422"/>
    <w:pPr>
      <w:spacing w:before="240" w:after="60"/>
      <w:jc w:val="center"/>
      <w:outlineLvl w:val="0"/>
    </w:pPr>
    <w:rPr>
      <w:rFonts w:ascii="等线 Light" w:eastAsia="宋体" w:hAnsi="等线 Light" w:cs="Times New Roman"/>
      <w:b/>
      <w:bCs/>
      <w:sz w:val="32"/>
      <w:szCs w:val="32"/>
      <w:lang/>
    </w:rPr>
  </w:style>
  <w:style w:type="character" w:customStyle="1" w:styleId="Char5">
    <w:name w:val="标题 Char"/>
    <w:basedOn w:val="a0"/>
    <w:link w:val="af1"/>
    <w:uiPriority w:val="10"/>
    <w:rsid w:val="00455422"/>
    <w:rPr>
      <w:rFonts w:asciiTheme="majorHAnsi" w:eastAsia="宋体" w:hAnsiTheme="majorHAnsi" w:cstheme="majorBidi"/>
      <w:b/>
      <w:bCs/>
      <w:sz w:val="32"/>
      <w:szCs w:val="32"/>
    </w:rPr>
  </w:style>
  <w:style w:type="character" w:customStyle="1" w:styleId="af2">
    <w:name w:val="标题 字符"/>
    <w:link w:val="af1"/>
    <w:rsid w:val="00455422"/>
    <w:rPr>
      <w:rFonts w:ascii="等线 Light" w:eastAsia="宋体" w:hAnsi="等线 Light" w:cs="Times New Roman"/>
      <w:b/>
      <w:bCs/>
      <w:sz w:val="32"/>
      <w:szCs w:val="32"/>
      <w:lang/>
    </w:rPr>
  </w:style>
  <w:style w:type="table" w:styleId="af3">
    <w:name w:val="Table Grid"/>
    <w:basedOn w:val="a1"/>
    <w:rsid w:val="0045542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455422"/>
    <w:rPr>
      <w:b/>
      <w:bCs/>
    </w:rPr>
  </w:style>
  <w:style w:type="character" w:styleId="af5">
    <w:name w:val="Hyperlink"/>
    <w:uiPriority w:val="99"/>
    <w:unhideWhenUsed/>
    <w:rsid w:val="00455422"/>
    <w:rPr>
      <w:color w:val="0563C1"/>
      <w:u w:val="single"/>
    </w:rPr>
  </w:style>
  <w:style w:type="character" w:styleId="af6">
    <w:name w:val="footnote reference"/>
    <w:rsid w:val="00455422"/>
  </w:style>
  <w:style w:type="paragraph" w:styleId="af7">
    <w:name w:val="No Spacing"/>
    <w:uiPriority w:val="1"/>
    <w:qFormat/>
    <w:rsid w:val="00455422"/>
    <w:pPr>
      <w:widowControl w:val="0"/>
      <w:jc w:val="both"/>
    </w:pPr>
    <w:rPr>
      <w:rFonts w:ascii="Times New Roman" w:eastAsia="宋体" w:hAnsi="Times New Roman" w:cs="Times New Roman"/>
      <w:szCs w:val="24"/>
    </w:rPr>
  </w:style>
  <w:style w:type="paragraph" w:customStyle="1" w:styleId="120202">
    <w:name w:val="样式 标题 1 + 首行缩进:  2 字符 段前: 0.2 行 段后: 0.2 行"/>
    <w:basedOn w:val="1"/>
    <w:rsid w:val="00455422"/>
    <w:rPr>
      <w:rFonts w:cs="宋体"/>
      <w:szCs w:val="20"/>
    </w:rPr>
  </w:style>
  <w:style w:type="paragraph" w:styleId="TOC">
    <w:name w:val="TOC Heading"/>
    <w:basedOn w:val="1"/>
    <w:next w:val="a"/>
    <w:uiPriority w:val="39"/>
    <w:qFormat/>
    <w:rsid w:val="00455422"/>
    <w:pPr>
      <w:widowControl/>
      <w:spacing w:before="240" w:line="259" w:lineRule="auto"/>
      <w:ind w:firstLineChars="0" w:firstLine="0"/>
      <w:jc w:val="left"/>
      <w:outlineLvl w:val="9"/>
    </w:pPr>
    <w:rPr>
      <w:rFonts w:ascii="Calibri Light" w:eastAsia="宋体" w:hAnsi="Calibri Light"/>
      <w:b w:val="0"/>
      <w:bCs w:val="0"/>
      <w:color w:val="2E74B5"/>
      <w:kern w:val="0"/>
      <w:sz w:val="32"/>
      <w:szCs w:val="32"/>
    </w:rPr>
  </w:style>
  <w:style w:type="paragraph" w:customStyle="1" w:styleId="TableText">
    <w:name w:val="TableText"/>
    <w:basedOn w:val="a"/>
    <w:rsid w:val="00455422"/>
    <w:pPr>
      <w:topLinePunct/>
      <w:autoSpaceDE w:val="0"/>
      <w:autoSpaceDN w:val="0"/>
      <w:spacing w:before="60" w:after="20" w:line="0" w:lineRule="atLeast"/>
    </w:pPr>
    <w:rPr>
      <w:rFonts w:ascii="Times New Roman" w:eastAsia="宋体" w:hAnsi="Times New Roman" w:cs="Times New Roman"/>
      <w:kern w:val="0"/>
      <w:sz w:val="20"/>
      <w:szCs w:val="20"/>
    </w:rPr>
  </w:style>
  <w:style w:type="paragraph" w:customStyle="1" w:styleId="CharCharCharChar">
    <w:name w:val="Char Char Char Char"/>
    <w:basedOn w:val="a"/>
    <w:rsid w:val="00455422"/>
    <w:rPr>
      <w:rFonts w:ascii="Tahoma" w:eastAsia="宋体" w:hAnsi="Tahoma"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2021-05-07T08:11:00Z</dcterms:created>
  <dcterms:modified xsi:type="dcterms:W3CDTF">2021-05-07T09:13:00Z</dcterms:modified>
</cp:coreProperties>
</file>