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2024年第二季度广西人才网中用人单位发布职位的平均薪酬（其定义见注4，下同）为5521元/月，环比下降5.36%，同比下降7.37%；而求职者期望薪酬(其定义见注4，下同）为5807元/月，环比下降1.40%，同比增长1.85%。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一、总体薪酬情况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（一）总体薪酬水平出现回落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2024年第二季度，广西人才网中用人单位发布职位的平均薪酬水平出现回落，平均薪酬由上一季度的5833元/月降至本季度的5521元/月，降幅为5.36%。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近五年求职者期望薪酬和用人单位发布职位平均薪酬对比走势图如下：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6810375" cy="4314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10375" cy="43148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另外，分位值数据显示，用人单位发布职位薪酬的中位数（其定义见注5，下同）为5054元/月，环比下降3.87%，同比下降1.21%。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近五年求职者期望薪酬和用人单位发布职位薪酬中位值对比走势图如下：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6867525" cy="40195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867525" cy="40195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（二）薪酬区间职位占比变化明显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薪酬区间职位占比展现出明显变化。职位薪酬区间占比主要集中在4000-4999元/月和5000-5999元/月这两个区间，占比合计高达51.74%，较上季度明显增加，尤其是5000-5999元/月区间，增幅达6.56个百分点，是本季度涨幅最大的薪酬区间。然而，高于6000元/月的所有薪酬区间与上季度相比，职位占比普遍下滑，其中，6000-7999元/月薪酬区间降幅最大，达到7.04个百分点；另外，8000-9999元/月区间占比下降至4.70%，环比下降1.07个百分点；10000-19999元/月区间占比为4.17%，环比下降1.19个百分点；20000以上元/月区间合计占比为0.39%，环比下降0.25个百分点。高薪区间职位占比的下滑，整体上反映出高薪职位市场需求的减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与上季度相比，职位数量在各个薪酬区间的分布图如下：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610600" cy="46386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610600" cy="46386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（三）求职者期望薪酬占比整体趋势平稳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2024年第二季度，求职者期望的薪酬区间占比保持平稳，整体仍呈现出正偏态分布的特征，主要集中在3000-3999元/月区间，该区间的求职者期望薪酬占比达到24.26%。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与上季度相比，求职者期望在各个薪酬区间的分布图如下：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10306050" cy="48577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0306050" cy="48577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（四）求职者与职位区间分布差异化明显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求职者期望薪酬主要集中在3000-3999元/月区间，而职位薪酬主要集中在5000-5999元/月区间，这表明求职者的期望薪酬相对较低，而职位提供的薪酬水平更高。值得关注的是，在2000-2999元/月、4000-4999元/月、5000-5999元/月和6000-7999元/月这四个薪酬区间内，职位提供的薪酬水平超过了求职者的期望，反映了用人单位对于人才的需求较为强烈，也侧面说明部分用人单位招人难度较大；而在其他区间则低于求职者的期望，在一定程度上反映出这些区间求职者竞争较为激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2024年第二季度求职者期望与职位薪酬（各薪酬区间分布）对比曲线图：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10182225" cy="45434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0182225" cy="45434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其他详细区间近六年变化趋势图如下：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1、近六年较低薪酬区间（单位：元/月）的职位数量占比曲线图如下：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896350" cy="50482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8896350" cy="50482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2、近六年主要薪酬区间（单位：元/月）的职位数量占比曲线图如下：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677275" cy="5162550"/>
            <wp:effectExtent l="0" t="0" r="9525"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8677275" cy="51625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3、近六年较高薪酬区间（单位：元/月）的职位数量占比曲线图如下：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496300" cy="526732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8496300" cy="52673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二、各职位薪酬情况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（一）职位大类薪酬排名情况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薪酬最高的前五位职位类别分别为：人工智能/算法类12000元/月、高级管理类10858元/月、IT技术/项目管理类9094元/月、非互联网产品经理类8950元/月以及移动开发类8500元/月。与此同时,部分职位的平均薪酬水平仍处于较低水平，其中薪酬最低的前五位职位类别分别为：保安/家政服务类3858元/月、物业管理类4092元/月、行政/文职/后勤类4251元/月、广告类4286元/月以及餐饮/娱乐类4465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求职者期望最高的前五位职位类别分别为：互联网产品经理类9272元/月、人工智能/算法类7929元/月、后端开发类7387元/月、移动开发类7203元/月以及运营管理类7069元/月；而期望从事以下五类职位的求职者对薪酬要求较低，包括：商场/超市/零售类4478元/月、保安/家政服务类4514元/月、出版/印刷类4621元/月、餐饮/娱乐类4687元/月以及行政/文职/后勤类4687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具体职位类别的薪酬情况详见附表1-1、1-2。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（二）部分职位类别薪酬变动情况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2024年第二季度，广西人才网中各职位类别的平均薪酬显示出明显的波动趋势，最高的职位薪酬增幅环比达到23.93%，最低的职位薪酬降幅环比达到30.80%。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1、高级管理类职位平均薪酬环比小幅增长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本季度，高级管理类职位的平均薪酬继续保持在10000元/月以上的高水平，具体为10858元/月，相比上季度，这一薪酬水平实现了0.56%的小幅增长。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2、品牌/推广类职位平均薪酬水平明显增长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品牌/推广类职位的平均薪酬在本季度实现了明显增长，从2024年第一季度的5100元/月跃升至6320元/月，环比增长高达23.93%，成为本季度薪酬环比涨幅最大的职位类别。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3、非互联网产品经理类职位平均薪酬水平增长明显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非互联网产品经理类职位的平均薪酬水平增长明显，其平均薪酬由2024年第一季度的7250元/月持续增长至本季度的8950元/月，环比增长了23.45%。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4、会展/公关/活动类职位平均薪酬水平明显下降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本季度，会展/公关/活动类职位的平均薪酬出现了明显下降，从2024年第一季度的7800元/月降至5397元/月，环比下降了30.80%，成为本季度薪酬环比降幅最大的职位类别。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5、IT类职位总体平均薪酬水平出现明显的下滑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IT类职位的总体平均薪酬为6205元/月，与上一季度相比出现明显的下滑，降幅为17.71%。其中，运维/质量管理类职位的平均薪酬下降最为显著，其平均薪酬由上季度的5868元/月降至本季度的4893元/月，环比下降16.61%；其次是前端开发类职位，平均薪酬为6166元/月，与上季度相比下降16.46%。值得注意的是，尽管整体平均薪酬下降，但其职位下的数据/分析类职位的平均薪酬却实现了增长，平均薪酬由上季度的4766元/月涨至本季度的5000元/月，涨幅为4.91%，是IT类职位下唯一一个平均薪酬增长的职位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6、传统管理类职位总体平均薪酬水平持续下滑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传统管理类职位的总体平均薪酬水平持续下滑。具体而言，财务/税务/审计/统计类职位的平均薪酬为4988元/月，环比下降2.44%；人力资源/人事类职位的平均薪酬为4833元/月，环比下降2.55%；行政/文职/后勤类职位的平均薪酬为4251元/月，环比下降最为显著，达到了8.27%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7、运营管理类职位平均薪酬水平下滑明显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运营管理类职位的平均薪酬水平下滑明显，其平均薪酬由2024年第一季度的8024元/月下降至本季度的6062元/月，环比下降了24.45%。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8、翻译类职位平均薪酬水平环比出现回落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翻译类职位平均薪酬水平环比出现小幅回落，其平均薪酬由2024年第一季度的8754元/月下降至本季度的8427元/月，环比下降了3.73%。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4"/>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三、广西人才网各主要工作地薪酬情况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广西区内各市的用人单位提供的薪酬水平分布中，区内工作地在南宁市用人单位提供的职位平均薪酬本季度位居全区第一位，具体为5547元/月，环比下降7.31%，其求职者期望薪酬为5914元/月。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广西人才网中区内主要工作地对应的求职者期望薪酬和职位平均薪酬水平分布图如下（单位：元/月）：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7562850" cy="37147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7562850" cy="371475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另外，用人单位发布的驻区外职位平均薪酬为5945元/月。本季度，区外职位样本依然主要集中在广东省，其提供的职位平均薪酬为5423元/月。广东省所提供的职位多为市场营销及供应链管理等领域的岗位，如品牌策划专员、销售代表、市场专员、市场营销经理、采购经理、供应链规划师、物流专员、仓库管理员、采购工程师等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广西人才网中区外主要工作地对应的求职者期望薪酬和职位平均薪酬水平分布图如下（单位：元/月）：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drawing>
          <wp:inline distT="0" distB="0" distL="114300" distR="114300">
            <wp:extent cx="8153400" cy="303847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8153400" cy="3038475"/>
                    </a:xfrm>
                    <a:prstGeom prst="rect">
                      <a:avLst/>
                    </a:prstGeom>
                    <a:noFill/>
                    <a:ln w="9525">
                      <a:noFill/>
                    </a:ln>
                  </pic:spPr>
                </pic:pic>
              </a:graphicData>
            </a:graphic>
          </wp:inline>
        </w:drawing>
      </w: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附表：</w:t>
      </w:r>
    </w:p>
    <w:tbl>
      <w:tblPr>
        <w:tblW w:w="10211" w:type="dxa"/>
        <w:jc w:val="center"/>
        <w:tblInd w:w="-9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213"/>
        <w:gridCol w:w="1697"/>
        <w:gridCol w:w="1757"/>
        <w:gridCol w:w="1757"/>
        <w:gridCol w:w="17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211" w:type="dxa"/>
            <w:gridSpan w:val="5"/>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表1-1.2024年第二季度广西人才网用人单位发布的职位薪酬情况表（单位：元/月）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职位类别</w:t>
            </w:r>
          </w:p>
        </w:tc>
        <w:tc>
          <w:tcPr>
            <w:tcW w:w="1697"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职位平均薪酬</w:t>
            </w:r>
          </w:p>
        </w:tc>
        <w:tc>
          <w:tcPr>
            <w:tcW w:w="5301"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697"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50分位</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75分位</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农林渔牧类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8202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10185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高级管理类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10858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13539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19006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人力资源/人事类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4396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5453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行政/文职/后勤类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4012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4876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财务/税务/审计/统计类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4988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5676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生产制造/工厂管理类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5426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5771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质量保证/品质管理类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5363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5814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采购类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7003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9085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市场/营销/策划类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7257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10030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品牌/推广类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5707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7611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9563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运营管理类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6062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5571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7296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9002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销售类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7618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8978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13327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商务/渠道/拓展/招商类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6340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5447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7590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10256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客服/热线类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4637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4404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5339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售前/售后/技术支持类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6418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5530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8477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11693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电力/能源类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6685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5940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7676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10185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矿产/测绘类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8160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9193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15244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机械/机器设备/仪器仪表类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6344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6086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7325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汽车制造/新能源类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6503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5554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7014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10112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汽车4S/维修/驾培类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7520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化工类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6448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8172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生物/医药/医疗器械类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4941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7546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9728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轻工/食品/工艺品类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4991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6248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服装/纺织/皮革类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5149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6470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人工智能/算法类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12000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11947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13709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14352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移动开发类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8591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9239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前端开发类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8347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9461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后端开发类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8970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11607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测试类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6006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5908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7136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IT技术/项目管理类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9094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11420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16868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运维/质量管理类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6046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7768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9648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12935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网络/互联网运营类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4856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4504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5652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非互联网产品经理类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8950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5882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11190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14853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数据/分析类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4249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5778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新媒体运营类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4562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3917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4872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电子商务运营类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主播/视频类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5238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6128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手机/通信/硬件类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5131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6151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电子/电器类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5864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5511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6615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8206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出版/印刷类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5282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5496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建筑/工程类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7944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12166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建筑装饰/室内设计类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6183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7507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11478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房地产开发/经纪/中介类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6603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物业管理类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4092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3768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4725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贸易/进出口类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5421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5906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物流/仓储类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交通运输类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5945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8033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证券/期货/基金/信托类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7898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9098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12796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银行类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5975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7484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保险类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4770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5982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投融资/信贷类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6637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9479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视觉/交互设计类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5895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动画/动效设计类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工业设计类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8147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9171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9742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艺术/美术设计类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广告类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4286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3971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4882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会展/公关/活动类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影视类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7148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文字媒体/写作类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4712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4735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5497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商场/超市/零售类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4234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5393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餐饮/娱乐类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3939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酒店/旅游类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4168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5131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美容/保健类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4530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5466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7412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翻译类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8620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9863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12999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法律/法务/合规类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6561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6031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7689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10835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咨询/顾问/中介类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6570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5789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7654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9721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医院/医疗/护理类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5863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6884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10276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文教/科研类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5771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6638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环境保护类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4926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6487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保安/家政服务类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3858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3643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4893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技工类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5212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5772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6411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tbl>
      <w:tblPr>
        <w:tblW w:w="10205" w:type="dxa"/>
        <w:jc w:val="center"/>
        <w:tblInd w:w="-94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121"/>
        <w:gridCol w:w="1741"/>
        <w:gridCol w:w="1756"/>
        <w:gridCol w:w="1756"/>
        <w:gridCol w:w="18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205" w:type="dxa"/>
            <w:gridSpan w:val="5"/>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表1-2.2024年第二季度广西人才网求职者职位期望薪酬情况表（单位：元/月）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职位类别</w:t>
            </w:r>
          </w:p>
        </w:tc>
        <w:tc>
          <w:tcPr>
            <w:tcW w:w="1741"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期望平均薪酬</w:t>
            </w:r>
          </w:p>
        </w:tc>
        <w:tc>
          <w:tcPr>
            <w:tcW w:w="5343"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分位值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741"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50分位</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75分位</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农林渔牧类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5871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5189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6753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8789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高级管理类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人力资源/人事类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5589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4772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6271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行政/文职/后勤类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4687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4356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5253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财务/税务/审计/统计类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5266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4591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5768</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8003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生产制造/工厂管理类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6206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5389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7050</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9309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质量保证/品质管理类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6042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5264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6991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采购类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6191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5391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7182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市场/营销/策划类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6707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5415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7639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10494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品牌/推广类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6333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5482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7238</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运营管理类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7069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5809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8213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12093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销售类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6316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5373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7351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10137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商务/渠道/拓展/招商类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6359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5420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7023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客服/热线类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4705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4294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5131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6332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售前/售后/技术支持类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5970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5089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6912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电力/能源类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6607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5634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7662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9799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矿产/测绘类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6425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5359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7391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9940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机械/机器设备/仪器仪表类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6551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5861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7552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汽车制造/新能源类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6698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5636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7509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9743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汽车4S/维修/驾培类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5842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5096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7009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化工类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5865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5423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6923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8471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生物/医药/医疗器械类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5217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4723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5777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轻工/食品/工艺品类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5197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4606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5742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服装/纺织/皮革类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5447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4861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5917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人工智能/算法类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7929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6073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9142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15596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移动开发类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7203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5232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8965</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13858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前端开发类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6025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4899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7183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9967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后端开发类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7387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6011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9152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13856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测试类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6050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5268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7219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9142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IT技术/项目管理类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运维/质量管理类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5655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5094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6481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8762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互联网产品经理类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9272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7940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12467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17109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网络/互联网运营类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5297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4799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5873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非互联网产品经理类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6117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5227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7051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数据/分析类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6016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5130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6977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9666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新媒体运营类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4995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4605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5710</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电子商务运营类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4904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4300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5345</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主播/视频类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5177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4784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5792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手机/通信/硬件类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5965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5229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6761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8989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电子/电器类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6136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5472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7169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9394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出版/印刷类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4621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4243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5400</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建筑/工程类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6968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5682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8546</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12993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建筑装饰/室内设计类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5662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4597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6632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9334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房地产开发/经纪/中介类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物业管理类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6090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4853</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6841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9481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贸易/进出口类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5455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4816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5887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物流/仓储类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5157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4756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5781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7550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交通运输类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5662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5170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6556</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8029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证券/期货/基金/信托类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6867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5211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7772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12712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银行类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5880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4940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6504</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保险类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6456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5611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7325</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9849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投融资/信贷类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视觉/交互设计类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5460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4527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6028</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8531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动画/动效设计类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工业设计类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6078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5344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6792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8151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艺术/美术设计类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5339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4657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5911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7946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广告类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5237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4706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5952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会展/公关/活动类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5392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4956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6011</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影视类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5177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4645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5877</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文字媒体/写作类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5020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4634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5635</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商场/超市/零售类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4478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3974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5014</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餐饮/娱乐类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4687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4178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5225</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6818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酒店/旅游类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4824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4187</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5282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美容/保健类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5279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4766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5769</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7742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翻译类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5734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5262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6734</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8816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法律/法务/合规类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6608</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5025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7332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11452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咨询/顾问/中介类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6285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5270</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7364</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9859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医院/医疗/护理类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5204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4632</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5840</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7691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文教/科研类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4776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4304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5394</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7016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环境保护类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6039</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5185</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6966</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9253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保安/家政服务类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4514</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4061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5043</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5890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12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kern w:val="0"/>
                <w:sz w:val="24"/>
                <w:szCs w:val="24"/>
                <w:bdr w:val="none" w:color="auto" w:sz="0" w:space="0"/>
                <w:lang w:val="en-US" w:eastAsia="zh-CN" w:bidi="ar"/>
              </w:rPr>
              <w:t>技工类</w:t>
            </w:r>
          </w:p>
        </w:tc>
        <w:tc>
          <w:tcPr>
            <w:tcW w:w="174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5666</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5341</w:t>
            </w:r>
          </w:p>
        </w:tc>
        <w:tc>
          <w:tcPr>
            <w:tcW w:w="17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6722</w:t>
            </w:r>
          </w:p>
        </w:tc>
        <w:tc>
          <w:tcPr>
            <w:tcW w:w="18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4"/>
                <w:szCs w:val="24"/>
                <w:bdr w:val="none" w:color="auto" w:sz="0" w:space="0"/>
                <w:lang w:val="en-US" w:eastAsia="zh-CN" w:bidi="ar"/>
              </w:rPr>
              <w:t>7863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tbl>
      <w:tblPr>
        <w:tblW w:w="10501" w:type="dxa"/>
        <w:jc w:val="center"/>
        <w:tblInd w:w="-109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505"/>
        <w:gridCol w:w="4080"/>
        <w:gridCol w:w="1020"/>
        <w:gridCol w:w="960"/>
        <w:gridCol w:w="960"/>
        <w:gridCol w:w="9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501" w:type="dxa"/>
            <w:gridSpan w:val="6"/>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2-1.2024年第二季度南宁市用人单位发布的职位薪酬情况表（单位：元人民币/月）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职位大类</w:t>
            </w:r>
          </w:p>
        </w:tc>
        <w:tc>
          <w:tcPr>
            <w:tcW w:w="4080"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具体职位</w:t>
            </w:r>
          </w:p>
        </w:tc>
        <w:tc>
          <w:tcPr>
            <w:tcW w:w="1020"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平均薪酬</w:t>
            </w:r>
          </w:p>
        </w:tc>
        <w:tc>
          <w:tcPr>
            <w:tcW w:w="2896"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020"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50分位</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75分位</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高级管理类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首席运营官COO/副总经理/副总裁</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17916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15865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19514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31397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运营总监/企管部经理/企业管理顾问</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10421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7878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13563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17088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董事会秘书/总裁助理/总经理助理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6614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6346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7744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9689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分公司/办事处/分支机构经理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17107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16519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21017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26795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区域负责人</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9077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8381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9774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14071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合伙人</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8762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7553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11361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14105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人力资源/人事类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人力资源/人事经理/主管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6826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6243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7952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9639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人力资源/人事专员/助理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4465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4487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5172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行政/文职/后勤类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行政经理/主管/办公室主任/副主任</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6940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5934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7903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10948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行政专员/助理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4377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4284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5072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经理助理/秘书/高级文员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4707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4639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5547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前台/接待/礼仪</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3944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3950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4575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行政司机</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5585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4989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6883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8928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财务/税务/审计/统计类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财务主管/会计主管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6462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5832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7463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9284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会计师/会计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4299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4430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5000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出纳</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4295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4204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4872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收银/收费员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3867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4670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市场/营销/策划类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市场/营销总监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10605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9101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13336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19053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7099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6809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8755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10605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6097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4928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6530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市场/营销专员/助理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5277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4865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6276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企划专员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4454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4349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4767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选址拓展/新店开发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7061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7580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促销员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3216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3257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3759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促销主管/督导</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4045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3739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4561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策划专员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5111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5134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5863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策划主管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6493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7537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11675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策划经理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8538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8709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13625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销售类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销售总监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13875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12564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17762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23410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销售经理/主任</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8757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7535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10064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13984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6984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6351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7795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招商/渠道/分销/拓展主管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7461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6829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7610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区域市场/销售经理/主管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6580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6052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8194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区域市场/销售专员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5986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5345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7480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9355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销售项目经理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7219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7960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大客户销售经理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10549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10733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14251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18022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6571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7092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8230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5612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5327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6197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新媒体营销</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5868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5399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7231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销售工程师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5535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6740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8135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销售代表/顾问</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6574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5687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7354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业务拓展专员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5553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5272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5919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销售业务跟单</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4238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4059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4770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大客户销售代表</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7257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6008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8579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11718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网络/在线/微信销售员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4673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4642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5512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电话销售员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5818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5565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7100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推销员/业务员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5117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4977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6289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4870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4269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5075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销售行政专员/助理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4550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4430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4976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客服/热线类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网络/在线客服</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4776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4561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5476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客户咨询/服务/热线/呼叫中心服务人员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4751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4657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5342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售后服务专员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4565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4385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5032</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售前支持专员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4130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3914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4601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客户关系/公共关系</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4166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4229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4625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客服专员/助理（非技术）</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4543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4448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5215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客服经理/主管（非技术）</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5221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5083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6134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前端开发类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前端开发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6095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6401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8265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9319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后端开发类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其他后端开发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7950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7562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8334</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系统集成</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9875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9514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10113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12932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系统分析师/分析员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6983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7499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C++</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10166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9489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11088</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13721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.NET</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6884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6909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7388</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Java</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8218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7482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10507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13206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IT技术/项目管理类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架构师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6889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7436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IT项目执行/协调人员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6250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5960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7096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IT项目经理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10047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9149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12878</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14997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IT技术/研发专员/助理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6255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8060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9300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IT技术/研发经理</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12562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12727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14870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17770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新媒体运营类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自媒体运营</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4529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4552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5128</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直播运营</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6394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5811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7709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新媒体运营</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5168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4695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5746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主播/视频类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娱乐主播</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6114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6181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7067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带货主播</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5794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5093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6623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主播</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5142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4659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5785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直播运营/策划</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6901</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8797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9856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短视频编导/编剧</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4975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5054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6911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8075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短视频拍摄/后期制作</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4119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3752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4617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数据/分析类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销售数据分析</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6750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5094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9161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数据分析师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6142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5933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7346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数据开发</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5200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6353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7131</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建筑/工程类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建筑工程师/注册建筑师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11314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10005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14506</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22235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土木/土建工程师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9536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10433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13253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14700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给排水/水电工程师</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7840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7010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10459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13171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工程造价师/预结算/审计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6324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5730</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7497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9910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工程招投标/报批报建</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5164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4358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工程管理/项目经理/主管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9006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7894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9639</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14582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工程监理/督导/验收</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5346</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4854</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6537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9219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施工员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4769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3967</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6493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资料员/合同管理员</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4379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4125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5373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房地产/经纪/中介类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房地产销售/置业顾问</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4725</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4553</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5753</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证券/投资/其他金融类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信贷管理/信用调查/稽核分析</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5428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5378</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5835</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保险类</w:t>
            </w:r>
          </w:p>
        </w:tc>
        <w:tc>
          <w:tcPr>
            <w:tcW w:w="4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保险核保/理赔服务</w:t>
            </w:r>
          </w:p>
        </w:tc>
        <w:tc>
          <w:tcPr>
            <w:tcW w:w="102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5022</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4779</w:t>
            </w:r>
          </w:p>
        </w:tc>
        <w:tc>
          <w:tcPr>
            <w:tcW w:w="96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6387</w:t>
            </w:r>
          </w:p>
        </w:tc>
        <w:tc>
          <w:tcPr>
            <w:tcW w:w="9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7419</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tbl>
      <w:tblPr>
        <w:tblW w:w="10469" w:type="dxa"/>
        <w:jc w:val="center"/>
        <w:tblInd w:w="-108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493"/>
        <w:gridCol w:w="4085"/>
        <w:gridCol w:w="1051"/>
        <w:gridCol w:w="931"/>
        <w:gridCol w:w="962"/>
        <w:gridCol w:w="9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469" w:type="dxa"/>
            <w:gridSpan w:val="6"/>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2-2.2024年第二季度柳州市用人单位发布的职位薪酬情况表（单位：元人民币/月）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职位大类</w:t>
            </w:r>
          </w:p>
        </w:tc>
        <w:tc>
          <w:tcPr>
            <w:tcW w:w="4085"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具体职位</w:t>
            </w:r>
          </w:p>
        </w:tc>
        <w:tc>
          <w:tcPr>
            <w:tcW w:w="1051"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平均薪酬</w:t>
            </w:r>
          </w:p>
        </w:tc>
        <w:tc>
          <w:tcPr>
            <w:tcW w:w="2840"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051"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50分位</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75分位</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b/>
                <w:kern w:val="0"/>
                <w:sz w:val="24"/>
                <w:szCs w:val="24"/>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高级管理类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首席运营官COO/副总经理/副总裁</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8989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9362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9714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董事会秘书/总裁助理/总经理助理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8128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10109</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12942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区域负责人</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12556</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13574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人力资源/人事类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人力资源/人事经理/主管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6384</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5950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7384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人力资源/人事专员/助理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3510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3463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3796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4441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行政/文职/后勤类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行政经理/主管/办公室主任/副主任</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5631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6748</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行政专员/助理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3919</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4157</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4836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经理助理/秘书/高级文员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5333</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5519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5775</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前台/接待/礼仪</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4041</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3813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4972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行政司机</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4363</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4174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5114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财务/税务/审计/统计类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财务经理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9307</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8668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11612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13626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会计师/会计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4743</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4511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5102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出纳</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3346</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3290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3801</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收银/收费员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3563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3778</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市场/营销/策划类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市场/营销经理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6928</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5839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8035</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12108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市场/营销专员/助理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4365</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4269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5105</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企划专员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5609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5831</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选址拓展/新店开发</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5817</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6622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促销主管/督导</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3935</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4516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策划专员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3785</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4186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Theme="minorHAnsi" w:hAnsiTheme="minorHAnsi" w:eastAsiaTheme="minorEastAsia" w:cstheme="minorBidi"/>
                <w:kern w:val="0"/>
                <w:sz w:val="24"/>
                <w:szCs w:val="24"/>
                <w:bdr w:val="none" w:color="auto" w:sz="0" w:space="0"/>
                <w:lang w:val="en-US" w:eastAsia="zh-CN" w:bidi="ar"/>
              </w:rPr>
              <w:t>销售类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8062</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8369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9288</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9695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招商/渠道/分销/拓展主管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5477</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5682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区域市场/销售经理/主管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8431</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8585</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10946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13346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区域市场/销售专员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5001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7443</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8895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客户经理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6437</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7984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9161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4214</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4328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4703</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新媒体营销</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3783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4662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销售工程师</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5125</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4944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5935</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7170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销售代表/顾问</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5909</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5958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7249</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业务拓展专员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5919</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6254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7267</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销售业务跟单</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3464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3709</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大客户销售代表</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4389</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4773</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网络/在线/微信销售员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5532</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5655</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6627</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电话销售员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5725</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5734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6774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7653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推销员/业务员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4907</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4513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5904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7293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3250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3230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4106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销售行政专员/助理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4029</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4064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4554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销售行政经理/主管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5581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5708</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6016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客服/热线类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网络/在线客服</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6333</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6508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7372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7856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客户咨询/服务/热线/呼叫中心服务人员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5925</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6107</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7099</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售后服务专员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3295</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3850</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5117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客服专员/助理（非技术）</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3872</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4151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4622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IT技术/项目管理类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IT项目经理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6930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7484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7799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IT技术/研发专员/助理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5413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6809</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IT技术/研发主管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6948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7521</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7927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IT技术/研发经理</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12661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13767</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14318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新媒体运营类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直播运营</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5750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5043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7022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7529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主播/视频类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带货主播</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4290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5651</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主播</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4944</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5032</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5701</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6297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短视频拍摄/后期制作</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3928</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4216</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4693</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数据/分析类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数据分析师</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4531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4737</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数据开发</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8944</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9520</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9889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建筑/工程类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土木/土建工程师</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5543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5814</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5975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工程造价师/预结算/审计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4800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4513</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5663</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7073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工程招投标/报批报建</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3550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3690</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3970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施工员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5000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5210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6836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资料员/合同管理员</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3272</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3431</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4662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房地产/经纪/中介类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房地产销售/置业顾问</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5388</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5450</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6976</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7424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9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4"/>
                <w:szCs w:val="24"/>
                <w:bdr w:val="none" w:color="auto" w:sz="0" w:space="0"/>
                <w:lang w:val="en-US" w:eastAsia="zh-CN" w:bidi="ar"/>
              </w:rPr>
              <w:t>保险类</w:t>
            </w:r>
          </w:p>
        </w:tc>
        <w:tc>
          <w:tcPr>
            <w:tcW w:w="408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Theme="minorHAnsi" w:hAnsiTheme="minorHAnsi" w:eastAsiaTheme="minorEastAsia" w:cstheme="minorBidi"/>
                <w:kern w:val="0"/>
                <w:sz w:val="24"/>
                <w:szCs w:val="24"/>
                <w:bdr w:val="none" w:color="auto" w:sz="0" w:space="0"/>
                <w:lang w:val="en-US" w:eastAsia="zh-CN" w:bidi="ar"/>
              </w:rPr>
              <w:t>保险核保/理赔服务</w:t>
            </w:r>
          </w:p>
        </w:tc>
        <w:tc>
          <w:tcPr>
            <w:tcW w:w="105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6750</w:t>
            </w:r>
          </w:p>
        </w:tc>
        <w:tc>
          <w:tcPr>
            <w:tcW w:w="93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4968</w:t>
            </w:r>
          </w:p>
        </w:tc>
        <w:tc>
          <w:tcPr>
            <w:tcW w:w="96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8832</w:t>
            </w:r>
          </w:p>
        </w:tc>
        <w:tc>
          <w:tcPr>
            <w:tcW w:w="94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Theme="minorHAnsi" w:hAnsiTheme="minorHAnsi" w:eastAsiaTheme="minorEastAsia" w:cstheme="minorBidi"/>
                <w:kern w:val="0"/>
                <w:sz w:val="24"/>
                <w:szCs w:val="24"/>
                <w:bdr w:val="none" w:color="auto" w:sz="0" w:space="0"/>
                <w:lang w:val="en-US" w:eastAsia="zh-CN" w:bidi="ar"/>
              </w:rPr>
              <w:t>9450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tbl>
      <w:tblPr>
        <w:tblW w:w="10448" w:type="dxa"/>
        <w:jc w:val="center"/>
        <w:tblInd w:w="-107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506"/>
        <w:gridCol w:w="4128"/>
        <w:gridCol w:w="1066"/>
        <w:gridCol w:w="916"/>
        <w:gridCol w:w="916"/>
        <w:gridCol w:w="9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10448"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2-3.2024年第二季度桂林市用人单位发布的职位薪酬情况表（单位：元人民币/月）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职位大类</w:t>
            </w:r>
          </w:p>
        </w:tc>
        <w:tc>
          <w:tcPr>
            <w:tcW w:w="4128"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具体职位</w:t>
            </w:r>
          </w:p>
        </w:tc>
        <w:tc>
          <w:tcPr>
            <w:tcW w:w="106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平均薪酬</w:t>
            </w:r>
          </w:p>
        </w:tc>
        <w:tc>
          <w:tcPr>
            <w:tcW w:w="2748"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106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50分位</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75分位</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b/>
                <w:i w:val="0"/>
                <w:caps w:val="0"/>
                <w:color w:val="333333"/>
                <w:spacing w:val="0"/>
                <w:kern w:val="0"/>
                <w:sz w:val="24"/>
                <w:szCs w:val="24"/>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高级管理类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首席执行官CEO/总裁/总经理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17500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17394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18945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19697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董事会秘书/总裁助理/总经理助理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11166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9126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16287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18704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人力资源/人事类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人力资源/人事经理/主管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9750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8030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12484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13943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人力资源/人事专员/助理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4166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4325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4752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行政/文职/后勤类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行政经理/主管/办公室主任/副主任</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6437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4915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7877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10853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行政专员/助理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3708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3486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3880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前台/接待/礼仪</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2641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2544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2891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3371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行政司机</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4430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5290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5618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财务/税务/审计/统计类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8833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7530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11052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13732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财务主管/会计主管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5937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5431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7135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8361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会计师/会计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4791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4793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5572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出纳</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3992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4577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收银/收费员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2950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2883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3439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市场/营销/策划类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市场/营销经理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6750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6818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7506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7790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市场/营销专员/助理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5035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5806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7070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促销员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5937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5754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6688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7441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策划专员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4447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策划经理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7043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7523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7935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销售经理/主任</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6722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5594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7527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10478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6642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6739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7406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7881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区域市场/销售经理/主管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6401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7278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7741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区域市场/销售专员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5515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5465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6610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7375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客户经理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5350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4670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6614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7861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客户专员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3250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3270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3660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销售工程师</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5598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5794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销售代表/顾问</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3944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3966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4451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业务拓展专员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4553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4797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销售业务跟单</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3503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3804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大客户销售代表</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3935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4416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网络/在线/微信销售员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2941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3465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3761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电话销售员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4541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4444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5030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推销员/业务员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4046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4009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4513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3508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3735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销售行政专员/助理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5416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5483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5983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6859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客服/热线类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客户咨询/服务/热线/呼叫中心服务人员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4423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4304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5086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客服专员/助理（非技术）</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3150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3146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3669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3999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前端开发类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前端开发</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7250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5989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8859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9727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IT技术/项目管理类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IT技术/研发专员/助理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4439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4798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IT技术/研发经理</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5502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5757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5815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互联网/网络应用类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网站编辑/论坛维护/内容监管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5488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5672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5895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新媒体运营类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自媒体运营</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4426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4716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4869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主播/视频类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带货主播</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5293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5981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7032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短视频编导/编剧</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6250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5913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6992</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7633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数据/分析类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数据开发</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5405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5704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5854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建筑/工程类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土木/土建工程师</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7100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7238</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8125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9358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给排水/水电工程师</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5071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7129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7531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工程造价师/预结算/审计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3500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3470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3703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3835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工程招投标/报批报建</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6833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6900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8403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9234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工程管理/项目经理/主管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9833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9359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11194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13666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施工员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4900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4977</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5631</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6493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资料员/合同管理员</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5459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6425</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7281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房地产/经纪/中介类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房地产销售/置业顾问</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5000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4930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5576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5812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保险类</w:t>
            </w: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保险业务经理/主管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7666</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6949</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8453</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12378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0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left"/>
              <w:rPr>
                <w:rFonts w:hint="eastAsia" w:ascii="微软雅黑" w:hAnsi="微软雅黑" w:eastAsia="微软雅黑" w:cs="微软雅黑"/>
                <w:i w:val="0"/>
                <w:caps w:val="0"/>
                <w:color w:val="333333"/>
                <w:spacing w:val="0"/>
                <w:sz w:val="21"/>
                <w:szCs w:val="21"/>
              </w:rPr>
            </w:pPr>
          </w:p>
        </w:tc>
        <w:tc>
          <w:tcPr>
            <w:tcW w:w="4128"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保险核保/理赔服务</w:t>
            </w:r>
          </w:p>
        </w:tc>
        <w:tc>
          <w:tcPr>
            <w:tcW w:w="106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5700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5404</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6850</w:t>
            </w:r>
          </w:p>
        </w:tc>
        <w:tc>
          <w:tcPr>
            <w:tcW w:w="91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7391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注1：</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原广西人才网联系统）是以广西人才网为数据库管理中心，整合柳州、桂林、梧州、北海、防城港、钦州、贵港、玉林、百色、贺州、河池、来宾、崇左等市级网站，形成数据库共享、服务内容和服务标准统一、基本覆盖广西全区范围的人才供求信息网络服务系统，在广西网上人才交流业务领域具有一定代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注2：</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报告所指薪酬是广西人才网中用人单位发布职位或求职者期望的税前总体收入水平，包含个人所缴纳的五险一金等内容（即应发工资），其展现的是招聘过程中职位对应的收入水平，主要折算为月薪进行计算，供用人单位和求职者参考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注3：</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报告数据来源于广西人才网，经去除重复、不完整以及无效数据、违背国家法律法规的不合理数据，限定单个职位样本量个数（单个职位薪酬数据限定为至少25个样本，低于25个样本的职位薪酬数据不予统计，行业惯例为7个）等数据处理方式，确定2024年第二季度接近10万个符合要求的职位薪酬数据信息作为统计样本。在统计指标上，同时采用平均薪酬和分位薪酬统计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注4：职位平均薪酬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指的是所属职位类别中用人单位发布职位的薪酬样本加权平均值，不代表单个职位的实际薪酬，例如高级管理类职位平均薪酬为10858元/月，但其有很多副总以上级别的高薪职位薪酬更高。</w:t>
      </w: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期望薪酬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指的是求职者期望从事职位类别的薪酬样本加权平均值。</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注5：分位薪酬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水平显示的是该职位中低于一定比例的薪酬水平，便于用人单位和求职者对照和定位自身职位薪酬的竞争水平等级，其中90分位代表高端、75分位代表中高端、50分位代表中端、25分位代表中低端、10分位代表低端。例如某职位75分位的薪酬水平为5000元/月，即表示该职位中有占比75%的职位薪酬低于5000元/月，而5000元/月也代表了该职位薪酬的市场中高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中国广西人才市场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0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2024年7月31日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E6A78"/>
    <w:rsid w:val="559E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2024-12-10T07:41:00Z</dcterms:created>
  <dc:creator>Administrator</dc:creator>
  <cp:lastModifiedBy>Administrator</cp:lastModifiedBy>
  <dcterms:modified xsi:type="dcterms:W3CDTF">2024-12-10T07:42:22Z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