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CC" w:rsidRDefault="00F95CCC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7</w:t>
      </w:r>
    </w:p>
    <w:p w:rsidR="00F95CCC" w:rsidRPr="00736DF7" w:rsidRDefault="00F95CCC">
      <w:pPr>
        <w:jc w:val="center"/>
        <w:rPr>
          <w:rFonts w:ascii="宋体"/>
          <w:b/>
          <w:bCs/>
          <w:sz w:val="36"/>
          <w:szCs w:val="40"/>
        </w:rPr>
      </w:pPr>
      <w:r w:rsidRPr="00736DF7">
        <w:rPr>
          <w:rFonts w:ascii="宋体" w:hAnsi="宋体" w:hint="eastAsia"/>
          <w:b/>
          <w:bCs/>
          <w:sz w:val="36"/>
          <w:szCs w:val="40"/>
        </w:rPr>
        <w:t>电商直播专项职业能力考核规范（试行）</w:t>
      </w:r>
    </w:p>
    <w:p w:rsidR="00F95CCC" w:rsidRPr="00E22108" w:rsidRDefault="00F95CCC">
      <w:pPr>
        <w:jc w:val="center"/>
        <w:rPr>
          <w:rFonts w:ascii="宋体"/>
          <w:b/>
          <w:sz w:val="28"/>
          <w:szCs w:val="44"/>
        </w:rPr>
      </w:pPr>
      <w:bookmarkStart w:id="0" w:name="_GoBack"/>
      <w:bookmarkEnd w:id="0"/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F95CCC" w:rsidRDefault="00F95CCC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运用直播平台对商品进行产品直播展示、销售的能力。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F95CCC" w:rsidRDefault="00F95CCC">
      <w:pPr>
        <w:pStyle w:val="3"/>
        <w:tabs>
          <w:tab w:val="left" w:pos="540"/>
        </w:tabs>
        <w:adjustRightInd w:val="0"/>
        <w:snapToGrid w:val="0"/>
        <w:spacing w:after="0" w:line="360" w:lineRule="auto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1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2"/>
        <w:gridCol w:w="4380"/>
        <w:gridCol w:w="3000"/>
        <w:gridCol w:w="850"/>
      </w:tblGrid>
      <w:tr w:rsidR="00F95CCC" w:rsidRPr="00D30178">
        <w:trPr>
          <w:trHeight w:val="544"/>
          <w:jc w:val="center"/>
        </w:trPr>
        <w:tc>
          <w:tcPr>
            <w:tcW w:w="9102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CCC" w:rsidRDefault="00F95CCC">
            <w:pP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能力名称：电商直播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职业领域：电子商务师</w:t>
            </w:r>
          </w:p>
        </w:tc>
      </w:tr>
      <w:tr w:rsidR="00F95CCC" w:rsidRPr="00D30178">
        <w:trPr>
          <w:trHeight w:val="639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4380" w:type="dxa"/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000" w:type="dxa"/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F95CCC" w:rsidRPr="00CC32FE">
        <w:trPr>
          <w:trHeight w:val="3053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F95CCC" w:rsidRPr="00CC32FE" w:rsidRDefault="00F95CCC" w:rsidP="00CC32FE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（一）</w:t>
            </w:r>
          </w:p>
          <w:p w:rsidR="00A60B14" w:rsidRDefault="00F95CC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直播前的准备</w:t>
            </w:r>
          </w:p>
        </w:tc>
        <w:tc>
          <w:tcPr>
            <w:tcW w:w="4380" w:type="dxa"/>
            <w:vAlign w:val="center"/>
          </w:tcPr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1.能识别</w:t>
            </w:r>
            <w:r w:rsidR="00872DB4">
              <w:rPr>
                <w:rFonts w:ascii="仿宋_GB2312" w:eastAsia="仿宋_GB2312" w:hAnsi="仿宋" w:hint="eastAsia"/>
                <w:sz w:val="24"/>
                <w:szCs w:val="24"/>
              </w:rPr>
              <w:t>各</w:t>
            </w: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主流直播平台的管理规则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2.能开通直播账号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3.掌握直播间页面功能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4.能使用直播设备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5.能根据规范和标准选品，熟悉产品信息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6.能根据产品特性搭建合适的直播场景</w:t>
            </w:r>
          </w:p>
          <w:p w:rsidR="00A60B14" w:rsidRDefault="00F95CCC">
            <w:pPr>
              <w:tabs>
                <w:tab w:val="left" w:pos="312"/>
              </w:tabs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7.能保持直播场地安全、卫生、整洁</w:t>
            </w:r>
          </w:p>
        </w:tc>
        <w:tc>
          <w:tcPr>
            <w:tcW w:w="3000" w:type="dxa"/>
            <w:vAlign w:val="center"/>
          </w:tcPr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1.仪容、仪表、文明用语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2.相关法律、法规知识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3.直播平台管理规则、功能使用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4.直播账号开通流程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4.选品规范和选品标准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5.直播间场景搭建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6.直播设备的使用</w:t>
            </w:r>
          </w:p>
          <w:p w:rsidR="00A60B14" w:rsidRDefault="00F95CCC">
            <w:pPr>
              <w:spacing w:line="400" w:lineRule="exact"/>
              <w:ind w:left="480" w:hangingChars="200" w:hanging="480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7.多种渠道引流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A60B14" w:rsidRDefault="00F95CC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20%</w:t>
            </w:r>
          </w:p>
        </w:tc>
      </w:tr>
      <w:tr w:rsidR="00F95CCC" w:rsidRPr="00CC32FE">
        <w:trPr>
          <w:trHeight w:val="1478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A60B14" w:rsidRDefault="00FB6750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（二）</w:t>
            </w:r>
            <w:r w:rsidR="00F95CCC" w:rsidRPr="00CC32FE">
              <w:rPr>
                <w:rFonts w:ascii="仿宋_GB2312" w:eastAsia="仿宋_GB2312" w:hAnsi="仿宋" w:hint="eastAsia"/>
                <w:sz w:val="24"/>
                <w:szCs w:val="24"/>
              </w:rPr>
              <w:t>直播进行</w:t>
            </w:r>
          </w:p>
        </w:tc>
        <w:tc>
          <w:tcPr>
            <w:tcW w:w="4380" w:type="dxa"/>
            <w:vAlign w:val="center"/>
          </w:tcPr>
          <w:p w:rsidR="00A60B14" w:rsidRDefault="00F95CCC">
            <w:pPr>
              <w:spacing w:line="400" w:lineRule="exact"/>
              <w:rPr>
                <w:rFonts w:ascii="仿宋_GB2312" w:eastAsia="仿宋_GB2312" w:hAnsi="仿宋" w:cs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cs="仿宋" w:hint="eastAsia"/>
                <w:sz w:val="24"/>
                <w:szCs w:val="24"/>
              </w:rPr>
              <w:t>1.能主动、热情问候客户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 w:cs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cs="仿宋" w:hint="eastAsia"/>
                <w:sz w:val="24"/>
                <w:szCs w:val="24"/>
              </w:rPr>
              <w:t>2.能运用各类媒体工具进行账号引流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 w:cs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cs="仿宋" w:hint="eastAsia"/>
                <w:sz w:val="24"/>
                <w:szCs w:val="24"/>
              </w:rPr>
              <w:t>3.能进行产品特性的准确描述及多样性展示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 w:cs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cs="仿宋" w:hint="eastAsia"/>
                <w:sz w:val="24"/>
                <w:szCs w:val="24"/>
              </w:rPr>
              <w:t>4.能与观众开展互动交流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/>
              </w:rPr>
            </w:pPr>
            <w:r w:rsidRPr="00CC32FE">
              <w:rPr>
                <w:rFonts w:ascii="仿宋_GB2312" w:eastAsia="仿宋_GB2312" w:hAnsi="仿宋" w:cs="仿宋" w:hint="eastAsia"/>
                <w:sz w:val="24"/>
                <w:szCs w:val="24"/>
              </w:rPr>
              <w:t>5.能够选择合适的促销方法，引导下单</w:t>
            </w:r>
          </w:p>
        </w:tc>
        <w:tc>
          <w:tcPr>
            <w:tcW w:w="3000" w:type="dxa"/>
            <w:vAlign w:val="center"/>
          </w:tcPr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1.账号引流基础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2.镜头表现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3.销售话术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4.观众互动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5.客户沟通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6.促销方法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A60B14" w:rsidRDefault="00F95CC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70%</w:t>
            </w:r>
          </w:p>
        </w:tc>
      </w:tr>
      <w:tr w:rsidR="00F95CCC" w:rsidRPr="00CC32FE">
        <w:trPr>
          <w:trHeight w:val="2317"/>
          <w:jc w:val="center"/>
        </w:trPr>
        <w:tc>
          <w:tcPr>
            <w:tcW w:w="87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6750" w:rsidRDefault="00FB6750">
            <w:pPr>
              <w:spacing w:line="40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（三）</w:t>
            </w:r>
          </w:p>
          <w:p w:rsidR="00A60B14" w:rsidRDefault="00F95CC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售后维护</w:t>
            </w:r>
          </w:p>
        </w:tc>
        <w:tc>
          <w:tcPr>
            <w:tcW w:w="4380" w:type="dxa"/>
            <w:tcBorders>
              <w:bottom w:val="single" w:sz="12" w:space="0" w:color="auto"/>
            </w:tcBorders>
            <w:vAlign w:val="center"/>
          </w:tcPr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1.能及时、正确处理平台订单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2.能根据具体问题开展售后服务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3.能开展粉丝互动营销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4.能构建粉丝社群，提供增值服务</w:t>
            </w:r>
          </w:p>
        </w:tc>
        <w:tc>
          <w:tcPr>
            <w:tcW w:w="3000" w:type="dxa"/>
            <w:tcBorders>
              <w:bottom w:val="single" w:sz="12" w:space="0" w:color="auto"/>
            </w:tcBorders>
            <w:vAlign w:val="center"/>
          </w:tcPr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1.订单处理（接单、打包、发货、退换货等）流程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2.售后服务基础知识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3.粉丝营销基础知识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4.社群营销的基础知识</w:t>
            </w:r>
          </w:p>
          <w:p w:rsidR="00A60B14" w:rsidRDefault="00F95CC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5.物流平台管理基础知识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60B14" w:rsidRDefault="00F95CC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CC32FE">
              <w:rPr>
                <w:rFonts w:ascii="仿宋_GB2312" w:eastAsia="仿宋_GB2312" w:hAnsi="仿宋" w:hint="eastAsia"/>
                <w:sz w:val="24"/>
                <w:szCs w:val="24"/>
              </w:rPr>
              <w:t>10%</w:t>
            </w:r>
          </w:p>
        </w:tc>
      </w:tr>
    </w:tbl>
    <w:p w:rsidR="00A60B14" w:rsidRDefault="00A60B14">
      <w:pPr>
        <w:spacing w:line="400" w:lineRule="exact"/>
        <w:rPr>
          <w:rFonts w:ascii="仿宋_GB2312" w:eastAsia="仿宋_GB2312" w:hAnsi="Times New Roman"/>
          <w:b/>
          <w:sz w:val="28"/>
          <w:szCs w:val="28"/>
        </w:rPr>
      </w:pPr>
    </w:p>
    <w:p w:rsidR="00F95CCC" w:rsidRDefault="00F95CCC" w:rsidP="00E22108">
      <w:pPr>
        <w:ind w:firstLineChars="196" w:firstLine="551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F95CCC" w:rsidRDefault="00F95CCC" w:rsidP="00E301D3">
      <w:pPr>
        <w:pStyle w:val="3"/>
        <w:tabs>
          <w:tab w:val="left" w:pos="540"/>
        </w:tabs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达到法定劳动年龄，具有相应技能的劳动者均可申报。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（二）考评员构成</w:t>
      </w:r>
    </w:p>
    <w:p w:rsidR="00F95CCC" w:rsidRDefault="00F95CCC" w:rsidP="00E301D3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（三）鉴定方式与鉴定时间</w:t>
      </w:r>
    </w:p>
    <w:p w:rsidR="00F95CCC" w:rsidRDefault="00F95CCC" w:rsidP="00E301D3">
      <w:pPr>
        <w:pStyle w:val="3"/>
        <w:tabs>
          <w:tab w:val="left" w:pos="540"/>
        </w:tabs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20min</w:t>
      </w:r>
      <w:r>
        <w:rPr>
          <w:rFonts w:ascii="仿宋_GB2312" w:eastAsia="仿宋_GB2312" w:hAnsi="Times New Roman" w:hint="eastAsia"/>
          <w:sz w:val="28"/>
          <w:szCs w:val="28"/>
        </w:rPr>
        <w:t>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（四）鉴定场地与设备要求</w:t>
      </w:r>
    </w:p>
    <w:p w:rsidR="00F95CCC" w:rsidRDefault="00F95CCC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考核场地可以根据考生实际情况安排在室内、室外，考核地点面积不小于</w:t>
      </w:r>
      <w:r>
        <w:rPr>
          <w:rFonts w:ascii="仿宋_GB2312" w:eastAsia="仿宋_GB2312" w:hAnsi="Times New Roman"/>
          <w:sz w:val="28"/>
          <w:szCs w:val="28"/>
        </w:rPr>
        <w:t>5</w:t>
      </w:r>
      <w:r>
        <w:rPr>
          <w:rFonts w:ascii="仿宋_GB2312" w:eastAsia="仿宋_GB2312" w:hAnsi="Times New Roman" w:hint="eastAsia"/>
          <w:sz w:val="28"/>
          <w:szCs w:val="28"/>
        </w:rPr>
        <w:t>平方米，配备有前置摄像头的智能手机和</w:t>
      </w:r>
      <w:r>
        <w:rPr>
          <w:rFonts w:ascii="仿宋_GB2312" w:eastAsia="仿宋_GB2312" w:hAnsi="Times New Roman"/>
          <w:sz w:val="28"/>
          <w:szCs w:val="28"/>
        </w:rPr>
        <w:t>4G</w:t>
      </w:r>
      <w:r>
        <w:rPr>
          <w:rFonts w:ascii="仿宋_GB2312" w:eastAsia="仿宋_GB2312" w:hAnsi="Times New Roman" w:hint="eastAsia"/>
          <w:sz w:val="28"/>
          <w:szCs w:val="28"/>
        </w:rPr>
        <w:t>及以上网络，操作场地光线充足，整洁无干扰，空气流通，符合安全、卫生标准。</w:t>
      </w:r>
    </w:p>
    <w:p w:rsidR="00F95CCC" w:rsidRDefault="00F95CCC">
      <w:pPr>
        <w:ind w:firstLine="640"/>
        <w:rPr>
          <w:rFonts w:ascii="仿宋" w:eastAsia="仿宋" w:hAnsi="仿宋"/>
          <w:sz w:val="32"/>
          <w:szCs w:val="32"/>
        </w:rPr>
      </w:pPr>
    </w:p>
    <w:p w:rsidR="00F95CCC" w:rsidRDefault="00F95CCC">
      <w:pPr>
        <w:rPr>
          <w:b/>
          <w:bCs/>
        </w:rPr>
      </w:pPr>
    </w:p>
    <w:p w:rsidR="00F95CCC" w:rsidRDefault="00F95CCC"/>
    <w:sectPr w:rsidR="00F95CCC" w:rsidSect="00E2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55F" w:rsidRDefault="000A155F" w:rsidP="00736DF7">
      <w:r>
        <w:separator/>
      </w:r>
    </w:p>
  </w:endnote>
  <w:endnote w:type="continuationSeparator" w:id="1">
    <w:p w:rsidR="000A155F" w:rsidRDefault="000A155F" w:rsidP="00736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55F" w:rsidRDefault="000A155F" w:rsidP="00736DF7">
      <w:r>
        <w:separator/>
      </w:r>
    </w:p>
  </w:footnote>
  <w:footnote w:type="continuationSeparator" w:id="1">
    <w:p w:rsidR="000A155F" w:rsidRDefault="000A155F" w:rsidP="00736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DA2897"/>
    <w:multiLevelType w:val="singleLevel"/>
    <w:tmpl w:val="B2DA2897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C1D57EF"/>
    <w:rsid w:val="00082684"/>
    <w:rsid w:val="000A155F"/>
    <w:rsid w:val="002244E0"/>
    <w:rsid w:val="00234F89"/>
    <w:rsid w:val="00242F2C"/>
    <w:rsid w:val="00266A3E"/>
    <w:rsid w:val="002D5D49"/>
    <w:rsid w:val="002E133D"/>
    <w:rsid w:val="003652C9"/>
    <w:rsid w:val="0037128F"/>
    <w:rsid w:val="005D23EA"/>
    <w:rsid w:val="005D33BA"/>
    <w:rsid w:val="006B4A04"/>
    <w:rsid w:val="00736DF7"/>
    <w:rsid w:val="00781F80"/>
    <w:rsid w:val="00872DB4"/>
    <w:rsid w:val="008C014C"/>
    <w:rsid w:val="00A60B14"/>
    <w:rsid w:val="00B516C1"/>
    <w:rsid w:val="00CB0604"/>
    <w:rsid w:val="00CC32FE"/>
    <w:rsid w:val="00D30178"/>
    <w:rsid w:val="00E22108"/>
    <w:rsid w:val="00E301D3"/>
    <w:rsid w:val="00F26CED"/>
    <w:rsid w:val="00F95CCC"/>
    <w:rsid w:val="00FB6750"/>
    <w:rsid w:val="01D76913"/>
    <w:rsid w:val="01F934E7"/>
    <w:rsid w:val="02B86C86"/>
    <w:rsid w:val="02C57DFE"/>
    <w:rsid w:val="02F63741"/>
    <w:rsid w:val="03046061"/>
    <w:rsid w:val="03193310"/>
    <w:rsid w:val="031A7A05"/>
    <w:rsid w:val="03743A66"/>
    <w:rsid w:val="037A33A9"/>
    <w:rsid w:val="03EB7B58"/>
    <w:rsid w:val="048C269B"/>
    <w:rsid w:val="04C13AFD"/>
    <w:rsid w:val="05D8226C"/>
    <w:rsid w:val="066A6C01"/>
    <w:rsid w:val="06DF08B0"/>
    <w:rsid w:val="06FB27B5"/>
    <w:rsid w:val="073B28CA"/>
    <w:rsid w:val="077E45A4"/>
    <w:rsid w:val="07D53359"/>
    <w:rsid w:val="08B75252"/>
    <w:rsid w:val="08C11C67"/>
    <w:rsid w:val="08CB26C0"/>
    <w:rsid w:val="08D922AA"/>
    <w:rsid w:val="08E44E43"/>
    <w:rsid w:val="09D418A3"/>
    <w:rsid w:val="09F0359F"/>
    <w:rsid w:val="0A2C665D"/>
    <w:rsid w:val="0A3E5A0B"/>
    <w:rsid w:val="0A9C1B38"/>
    <w:rsid w:val="0AD840C7"/>
    <w:rsid w:val="0B200C7E"/>
    <w:rsid w:val="0BCC3F08"/>
    <w:rsid w:val="0BEF49EA"/>
    <w:rsid w:val="0C3C2610"/>
    <w:rsid w:val="0C665709"/>
    <w:rsid w:val="0C8F2CC3"/>
    <w:rsid w:val="0D2239B2"/>
    <w:rsid w:val="0DFE20F7"/>
    <w:rsid w:val="0E591281"/>
    <w:rsid w:val="0E7E112D"/>
    <w:rsid w:val="0EAD0D55"/>
    <w:rsid w:val="0EF84A10"/>
    <w:rsid w:val="0EFD759A"/>
    <w:rsid w:val="0F064A8D"/>
    <w:rsid w:val="0F3805A4"/>
    <w:rsid w:val="0F5A7B8D"/>
    <w:rsid w:val="0F6D0C52"/>
    <w:rsid w:val="0F9049BC"/>
    <w:rsid w:val="0FBD694B"/>
    <w:rsid w:val="1004627F"/>
    <w:rsid w:val="107E22D7"/>
    <w:rsid w:val="10960232"/>
    <w:rsid w:val="10D37CA1"/>
    <w:rsid w:val="112720A2"/>
    <w:rsid w:val="11351266"/>
    <w:rsid w:val="11A605CC"/>
    <w:rsid w:val="11C849FB"/>
    <w:rsid w:val="12046D68"/>
    <w:rsid w:val="120E7CDD"/>
    <w:rsid w:val="121C56CE"/>
    <w:rsid w:val="12AC4EAC"/>
    <w:rsid w:val="136470C1"/>
    <w:rsid w:val="139226A8"/>
    <w:rsid w:val="13CF437D"/>
    <w:rsid w:val="13F660BF"/>
    <w:rsid w:val="13F82974"/>
    <w:rsid w:val="143F7E44"/>
    <w:rsid w:val="145161F5"/>
    <w:rsid w:val="1453182A"/>
    <w:rsid w:val="14C74B4E"/>
    <w:rsid w:val="153C1FB5"/>
    <w:rsid w:val="155F7079"/>
    <w:rsid w:val="15852CE9"/>
    <w:rsid w:val="15A41950"/>
    <w:rsid w:val="15B9505F"/>
    <w:rsid w:val="15CF1C7A"/>
    <w:rsid w:val="16594185"/>
    <w:rsid w:val="167D5715"/>
    <w:rsid w:val="16950317"/>
    <w:rsid w:val="16954733"/>
    <w:rsid w:val="182A037A"/>
    <w:rsid w:val="194F46AF"/>
    <w:rsid w:val="1954357B"/>
    <w:rsid w:val="19890973"/>
    <w:rsid w:val="19980C6E"/>
    <w:rsid w:val="19EE6B21"/>
    <w:rsid w:val="1A3406D1"/>
    <w:rsid w:val="1ABA302A"/>
    <w:rsid w:val="1AE71A20"/>
    <w:rsid w:val="1AFE59B5"/>
    <w:rsid w:val="1B2F4F36"/>
    <w:rsid w:val="1BB20BE5"/>
    <w:rsid w:val="1C1D57EF"/>
    <w:rsid w:val="1C494972"/>
    <w:rsid w:val="1CE2651C"/>
    <w:rsid w:val="1D2C6557"/>
    <w:rsid w:val="1D9B315B"/>
    <w:rsid w:val="1DBE5680"/>
    <w:rsid w:val="1DD643C9"/>
    <w:rsid w:val="1DFA455A"/>
    <w:rsid w:val="1EE24828"/>
    <w:rsid w:val="1F2A2466"/>
    <w:rsid w:val="1F30197F"/>
    <w:rsid w:val="1F63628D"/>
    <w:rsid w:val="2030790B"/>
    <w:rsid w:val="20BD5DA0"/>
    <w:rsid w:val="20CF309E"/>
    <w:rsid w:val="21112F39"/>
    <w:rsid w:val="21135AA9"/>
    <w:rsid w:val="219F2075"/>
    <w:rsid w:val="21E54A49"/>
    <w:rsid w:val="228C305B"/>
    <w:rsid w:val="233B3A71"/>
    <w:rsid w:val="23CE3864"/>
    <w:rsid w:val="24292932"/>
    <w:rsid w:val="24C21FFE"/>
    <w:rsid w:val="24CC63A8"/>
    <w:rsid w:val="25442FB5"/>
    <w:rsid w:val="258E7994"/>
    <w:rsid w:val="25DC7016"/>
    <w:rsid w:val="26097FD0"/>
    <w:rsid w:val="26125B4A"/>
    <w:rsid w:val="26203CC3"/>
    <w:rsid w:val="2658107E"/>
    <w:rsid w:val="27516843"/>
    <w:rsid w:val="27595324"/>
    <w:rsid w:val="27976F1C"/>
    <w:rsid w:val="28082EF0"/>
    <w:rsid w:val="288E3B6F"/>
    <w:rsid w:val="28B7699F"/>
    <w:rsid w:val="29212695"/>
    <w:rsid w:val="29696718"/>
    <w:rsid w:val="29763619"/>
    <w:rsid w:val="29A66561"/>
    <w:rsid w:val="29AA6EED"/>
    <w:rsid w:val="2A01090A"/>
    <w:rsid w:val="2A7436E1"/>
    <w:rsid w:val="2B53391C"/>
    <w:rsid w:val="2B78001C"/>
    <w:rsid w:val="2B7C61E0"/>
    <w:rsid w:val="2BB01CF2"/>
    <w:rsid w:val="2C634D71"/>
    <w:rsid w:val="2C8256FF"/>
    <w:rsid w:val="2D0A2D97"/>
    <w:rsid w:val="2DDB201D"/>
    <w:rsid w:val="2DF718D6"/>
    <w:rsid w:val="2E05620A"/>
    <w:rsid w:val="2EBA2DDE"/>
    <w:rsid w:val="2F8A372E"/>
    <w:rsid w:val="2FB319DE"/>
    <w:rsid w:val="302C1801"/>
    <w:rsid w:val="307A04D0"/>
    <w:rsid w:val="30AB5FA6"/>
    <w:rsid w:val="315745B6"/>
    <w:rsid w:val="31C9089D"/>
    <w:rsid w:val="32025BC7"/>
    <w:rsid w:val="324F73D0"/>
    <w:rsid w:val="32586D22"/>
    <w:rsid w:val="32790890"/>
    <w:rsid w:val="32C070BC"/>
    <w:rsid w:val="3389639A"/>
    <w:rsid w:val="34077B5F"/>
    <w:rsid w:val="34921316"/>
    <w:rsid w:val="3513535E"/>
    <w:rsid w:val="354269F8"/>
    <w:rsid w:val="354B42F3"/>
    <w:rsid w:val="3577172F"/>
    <w:rsid w:val="35FE4662"/>
    <w:rsid w:val="3679340A"/>
    <w:rsid w:val="36E85836"/>
    <w:rsid w:val="37451557"/>
    <w:rsid w:val="37DC7F00"/>
    <w:rsid w:val="37FE700E"/>
    <w:rsid w:val="380C7540"/>
    <w:rsid w:val="382346F5"/>
    <w:rsid w:val="38452E9A"/>
    <w:rsid w:val="385722B1"/>
    <w:rsid w:val="385F7598"/>
    <w:rsid w:val="38CE6580"/>
    <w:rsid w:val="38F916B7"/>
    <w:rsid w:val="38FC2A12"/>
    <w:rsid w:val="390123E5"/>
    <w:rsid w:val="39750185"/>
    <w:rsid w:val="398729EC"/>
    <w:rsid w:val="39EF6FBA"/>
    <w:rsid w:val="3A074529"/>
    <w:rsid w:val="3A192C2C"/>
    <w:rsid w:val="3A52418A"/>
    <w:rsid w:val="3A7E01C8"/>
    <w:rsid w:val="3AA72488"/>
    <w:rsid w:val="3AAB698F"/>
    <w:rsid w:val="3B223560"/>
    <w:rsid w:val="3B535321"/>
    <w:rsid w:val="3B7B39F7"/>
    <w:rsid w:val="3B7F3CD9"/>
    <w:rsid w:val="3C67700E"/>
    <w:rsid w:val="3CC90501"/>
    <w:rsid w:val="3D444F1C"/>
    <w:rsid w:val="3D552D42"/>
    <w:rsid w:val="3D882E27"/>
    <w:rsid w:val="3DD743B7"/>
    <w:rsid w:val="3E0849EB"/>
    <w:rsid w:val="3E234175"/>
    <w:rsid w:val="3E3023F0"/>
    <w:rsid w:val="3E73182E"/>
    <w:rsid w:val="3F4E407F"/>
    <w:rsid w:val="3F855E14"/>
    <w:rsid w:val="408323AA"/>
    <w:rsid w:val="40FA1D61"/>
    <w:rsid w:val="41610127"/>
    <w:rsid w:val="41F4050C"/>
    <w:rsid w:val="422A3ECD"/>
    <w:rsid w:val="424C47A2"/>
    <w:rsid w:val="42E154C5"/>
    <w:rsid w:val="4336312D"/>
    <w:rsid w:val="43497247"/>
    <w:rsid w:val="437B5C78"/>
    <w:rsid w:val="43DB3F3F"/>
    <w:rsid w:val="43DB7804"/>
    <w:rsid w:val="44CC77BC"/>
    <w:rsid w:val="465C2A38"/>
    <w:rsid w:val="46916CE3"/>
    <w:rsid w:val="46A63E11"/>
    <w:rsid w:val="46E87CBF"/>
    <w:rsid w:val="47104636"/>
    <w:rsid w:val="4817526E"/>
    <w:rsid w:val="488C17C2"/>
    <w:rsid w:val="49060DEE"/>
    <w:rsid w:val="4919250B"/>
    <w:rsid w:val="49AA25F3"/>
    <w:rsid w:val="49B03F17"/>
    <w:rsid w:val="4A2F1BB0"/>
    <w:rsid w:val="4A661745"/>
    <w:rsid w:val="4AB01D5F"/>
    <w:rsid w:val="4AB77717"/>
    <w:rsid w:val="4BD27E39"/>
    <w:rsid w:val="4BFE719E"/>
    <w:rsid w:val="4C714249"/>
    <w:rsid w:val="4C8B2BC1"/>
    <w:rsid w:val="4CA25607"/>
    <w:rsid w:val="4CDD4C94"/>
    <w:rsid w:val="4D2B21F8"/>
    <w:rsid w:val="4D2D3C57"/>
    <w:rsid w:val="4D351ED9"/>
    <w:rsid w:val="4DB4245D"/>
    <w:rsid w:val="4DE84483"/>
    <w:rsid w:val="4E4B3134"/>
    <w:rsid w:val="4E5C7982"/>
    <w:rsid w:val="4E767A7B"/>
    <w:rsid w:val="4E8132D1"/>
    <w:rsid w:val="4E8303B6"/>
    <w:rsid w:val="4EA33C2A"/>
    <w:rsid w:val="4EB30B98"/>
    <w:rsid w:val="4EBD5298"/>
    <w:rsid w:val="4EEF2D34"/>
    <w:rsid w:val="4F402AC9"/>
    <w:rsid w:val="4FFC723B"/>
    <w:rsid w:val="501B3CD7"/>
    <w:rsid w:val="502B26A5"/>
    <w:rsid w:val="50684C6B"/>
    <w:rsid w:val="50B81C1B"/>
    <w:rsid w:val="51580539"/>
    <w:rsid w:val="515826F8"/>
    <w:rsid w:val="52EF214D"/>
    <w:rsid w:val="52FE6A53"/>
    <w:rsid w:val="5327212E"/>
    <w:rsid w:val="533A3603"/>
    <w:rsid w:val="53F05493"/>
    <w:rsid w:val="54051F7D"/>
    <w:rsid w:val="545E4800"/>
    <w:rsid w:val="546D0871"/>
    <w:rsid w:val="546F6721"/>
    <w:rsid w:val="549334A3"/>
    <w:rsid w:val="54EC4BE0"/>
    <w:rsid w:val="55D57994"/>
    <w:rsid w:val="560C6E87"/>
    <w:rsid w:val="561F5803"/>
    <w:rsid w:val="56D74E0D"/>
    <w:rsid w:val="56EF49F8"/>
    <w:rsid w:val="570B16AF"/>
    <w:rsid w:val="572C2BB3"/>
    <w:rsid w:val="573F6C49"/>
    <w:rsid w:val="574F0FCF"/>
    <w:rsid w:val="578267AC"/>
    <w:rsid w:val="588B1BD4"/>
    <w:rsid w:val="58925AF3"/>
    <w:rsid w:val="59567497"/>
    <w:rsid w:val="597A6558"/>
    <w:rsid w:val="59BA3D21"/>
    <w:rsid w:val="5A7A1F54"/>
    <w:rsid w:val="5AF7731F"/>
    <w:rsid w:val="5BA0027C"/>
    <w:rsid w:val="5BC26B26"/>
    <w:rsid w:val="5BCE6A8E"/>
    <w:rsid w:val="5BF1448E"/>
    <w:rsid w:val="5BF2731B"/>
    <w:rsid w:val="5CE73E46"/>
    <w:rsid w:val="5CF91C22"/>
    <w:rsid w:val="5DB77FF5"/>
    <w:rsid w:val="5E2B44D9"/>
    <w:rsid w:val="5F256165"/>
    <w:rsid w:val="5F835826"/>
    <w:rsid w:val="5F8373D9"/>
    <w:rsid w:val="5FD503C6"/>
    <w:rsid w:val="607E176C"/>
    <w:rsid w:val="60A01C5D"/>
    <w:rsid w:val="60B86F28"/>
    <w:rsid w:val="60E06856"/>
    <w:rsid w:val="612012B4"/>
    <w:rsid w:val="61434E6A"/>
    <w:rsid w:val="614D2A67"/>
    <w:rsid w:val="617025D5"/>
    <w:rsid w:val="61AF40D9"/>
    <w:rsid w:val="61B37400"/>
    <w:rsid w:val="62015AB5"/>
    <w:rsid w:val="62290FB0"/>
    <w:rsid w:val="62954917"/>
    <w:rsid w:val="62BA07B8"/>
    <w:rsid w:val="62DB57A6"/>
    <w:rsid w:val="63194C20"/>
    <w:rsid w:val="63215CE4"/>
    <w:rsid w:val="636F661A"/>
    <w:rsid w:val="63DC4F78"/>
    <w:rsid w:val="646D6099"/>
    <w:rsid w:val="65184421"/>
    <w:rsid w:val="655C1CDA"/>
    <w:rsid w:val="656E4E9B"/>
    <w:rsid w:val="65CF1ED4"/>
    <w:rsid w:val="65D23759"/>
    <w:rsid w:val="66063CDA"/>
    <w:rsid w:val="664F1627"/>
    <w:rsid w:val="669F375B"/>
    <w:rsid w:val="66B42C1D"/>
    <w:rsid w:val="675470DA"/>
    <w:rsid w:val="6767085F"/>
    <w:rsid w:val="678C5600"/>
    <w:rsid w:val="679B2572"/>
    <w:rsid w:val="67FA1222"/>
    <w:rsid w:val="67FF7652"/>
    <w:rsid w:val="68061CB0"/>
    <w:rsid w:val="68E6460F"/>
    <w:rsid w:val="69797293"/>
    <w:rsid w:val="69BC5B1D"/>
    <w:rsid w:val="69C622F2"/>
    <w:rsid w:val="69CF45C8"/>
    <w:rsid w:val="6A057064"/>
    <w:rsid w:val="6AC84C8E"/>
    <w:rsid w:val="6AE06FF9"/>
    <w:rsid w:val="6AE1715D"/>
    <w:rsid w:val="6AE47D7D"/>
    <w:rsid w:val="6AF17E80"/>
    <w:rsid w:val="6B0B286D"/>
    <w:rsid w:val="6BD3020E"/>
    <w:rsid w:val="6BFE2099"/>
    <w:rsid w:val="6C245E95"/>
    <w:rsid w:val="6C4455BD"/>
    <w:rsid w:val="6C5A16AD"/>
    <w:rsid w:val="6C9B36A2"/>
    <w:rsid w:val="6CD32EC9"/>
    <w:rsid w:val="6D0F081C"/>
    <w:rsid w:val="6D373F21"/>
    <w:rsid w:val="6D552BCB"/>
    <w:rsid w:val="6D71341D"/>
    <w:rsid w:val="6DD84B15"/>
    <w:rsid w:val="6DE30BE8"/>
    <w:rsid w:val="6E3B2992"/>
    <w:rsid w:val="6E565422"/>
    <w:rsid w:val="6ECA4660"/>
    <w:rsid w:val="6EDD1732"/>
    <w:rsid w:val="6EF47D9F"/>
    <w:rsid w:val="6F3165BE"/>
    <w:rsid w:val="6F3B4977"/>
    <w:rsid w:val="6F5978C0"/>
    <w:rsid w:val="6F635FA9"/>
    <w:rsid w:val="6FAD6071"/>
    <w:rsid w:val="70A97ABD"/>
    <w:rsid w:val="712A3B55"/>
    <w:rsid w:val="71321932"/>
    <w:rsid w:val="71E26E85"/>
    <w:rsid w:val="7200444C"/>
    <w:rsid w:val="72253399"/>
    <w:rsid w:val="72380E41"/>
    <w:rsid w:val="729C508E"/>
    <w:rsid w:val="72B32DEE"/>
    <w:rsid w:val="74245BB2"/>
    <w:rsid w:val="746355D6"/>
    <w:rsid w:val="747165A7"/>
    <w:rsid w:val="74D45014"/>
    <w:rsid w:val="74F35C7F"/>
    <w:rsid w:val="75075129"/>
    <w:rsid w:val="75C66CE9"/>
    <w:rsid w:val="7658302F"/>
    <w:rsid w:val="76E25E51"/>
    <w:rsid w:val="76E67DBF"/>
    <w:rsid w:val="770A3DD0"/>
    <w:rsid w:val="772E66E9"/>
    <w:rsid w:val="77935803"/>
    <w:rsid w:val="77E84D12"/>
    <w:rsid w:val="781D4B53"/>
    <w:rsid w:val="789E289C"/>
    <w:rsid w:val="792C2495"/>
    <w:rsid w:val="799E42D9"/>
    <w:rsid w:val="79D42FC5"/>
    <w:rsid w:val="7A010BCC"/>
    <w:rsid w:val="7A32678C"/>
    <w:rsid w:val="7A635ECD"/>
    <w:rsid w:val="7B606935"/>
    <w:rsid w:val="7C7840BF"/>
    <w:rsid w:val="7CC133ED"/>
    <w:rsid w:val="7CF16624"/>
    <w:rsid w:val="7CF7798B"/>
    <w:rsid w:val="7CFA4DF8"/>
    <w:rsid w:val="7D547975"/>
    <w:rsid w:val="7E5424CA"/>
    <w:rsid w:val="7EB92921"/>
    <w:rsid w:val="7F2D2624"/>
    <w:rsid w:val="7F382297"/>
    <w:rsid w:val="7F48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8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uiPriority w:val="99"/>
    <w:rsid w:val="00234F89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613628"/>
    <w:rPr>
      <w:rFonts w:ascii="Calibri" w:hAnsi="Calibri"/>
      <w:sz w:val="16"/>
      <w:szCs w:val="16"/>
    </w:rPr>
  </w:style>
  <w:style w:type="paragraph" w:customStyle="1" w:styleId="1">
    <w:name w:val="列出段落1"/>
    <w:basedOn w:val="a"/>
    <w:uiPriority w:val="99"/>
    <w:rsid w:val="00234F89"/>
    <w:pPr>
      <w:ind w:firstLineChars="200" w:firstLine="420"/>
    </w:pPr>
  </w:style>
  <w:style w:type="paragraph" w:styleId="a3">
    <w:name w:val="header"/>
    <w:basedOn w:val="a"/>
    <w:link w:val="Char"/>
    <w:uiPriority w:val="99"/>
    <w:rsid w:val="00736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36DF7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736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36DF7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32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32F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9CAC9-23C1-4B48-8119-DDC32F24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137</Words>
  <Characters>781</Characters>
  <Application>Microsoft Office Word</Application>
  <DocSecurity>0</DocSecurity>
  <Lines>6</Lines>
  <Paragraphs>1</Paragraphs>
  <ScaleCrop>false</ScaleCrop>
  <Company>admin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广西自考网络助学15777170365</dc:creator>
  <cp:keywords/>
  <dc:description/>
  <cp:lastModifiedBy>自治区职业技能鉴定中心-陈利军</cp:lastModifiedBy>
  <cp:revision>12</cp:revision>
  <cp:lastPrinted>2020-09-26T17:12:00Z</cp:lastPrinted>
  <dcterms:created xsi:type="dcterms:W3CDTF">2020-07-20T07:30:00Z</dcterms:created>
  <dcterms:modified xsi:type="dcterms:W3CDTF">2020-11-03T01:19:00Z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