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CCC" w:rsidRDefault="00F95CCC">
      <w:pPr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附件</w:t>
      </w:r>
      <w:r>
        <w:rPr>
          <w:rFonts w:ascii="仿宋_GB2312" w:eastAsia="仿宋_GB2312" w:hAnsi="Times New Roman"/>
          <w:sz w:val="28"/>
          <w:szCs w:val="28"/>
        </w:rPr>
        <w:t>7</w:t>
      </w:r>
      <w:r>
        <w:rPr>
          <w:rFonts w:ascii="仿宋_GB2312" w:eastAsia="仿宋_GB2312" w:hAnsi="Times New Roman" w:hint="eastAsia"/>
          <w:sz w:val="28"/>
          <w:szCs w:val="28"/>
        </w:rPr>
        <w:t>：</w:t>
      </w:r>
    </w:p>
    <w:p w:rsidR="00F95CCC" w:rsidRPr="00736DF7" w:rsidRDefault="00F95CCC">
      <w:pPr>
        <w:jc w:val="center"/>
        <w:rPr>
          <w:rFonts w:ascii="宋体"/>
          <w:b/>
          <w:bCs/>
          <w:sz w:val="36"/>
          <w:szCs w:val="40"/>
        </w:rPr>
      </w:pPr>
      <w:r w:rsidRPr="00736DF7">
        <w:rPr>
          <w:rFonts w:ascii="宋体" w:hAnsi="宋体" w:hint="eastAsia"/>
          <w:b/>
          <w:bCs/>
          <w:sz w:val="36"/>
          <w:szCs w:val="40"/>
        </w:rPr>
        <w:t>电商直播专项职业能力考核规范（试行）</w:t>
      </w:r>
    </w:p>
    <w:p w:rsidR="00F95CCC" w:rsidRPr="00E22108" w:rsidRDefault="00F95CCC">
      <w:pPr>
        <w:jc w:val="center"/>
        <w:rPr>
          <w:rFonts w:ascii="宋体"/>
          <w:b/>
          <w:sz w:val="28"/>
          <w:szCs w:val="44"/>
        </w:rPr>
      </w:pPr>
      <w:bookmarkStart w:id="0" w:name="_GoBack"/>
      <w:bookmarkEnd w:id="0"/>
    </w:p>
    <w:p w:rsidR="00F95CCC" w:rsidRDefault="00F95CCC">
      <w:pPr>
        <w:ind w:firstLineChars="200" w:firstLine="562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一、定义</w:t>
      </w:r>
    </w:p>
    <w:p w:rsidR="00F95CCC" w:rsidRDefault="00F95CCC">
      <w:pPr>
        <w:ind w:firstLineChars="200" w:firstLine="560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运用直播平台对商品进行产品直播展示、销售的能力。</w:t>
      </w:r>
    </w:p>
    <w:p w:rsidR="00F95CCC" w:rsidRDefault="00F95CCC">
      <w:pPr>
        <w:ind w:firstLineChars="200" w:firstLine="562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二、适用对象</w:t>
      </w:r>
    </w:p>
    <w:p w:rsidR="00F95CCC" w:rsidRDefault="00F95CCC">
      <w:pPr>
        <w:pStyle w:val="BodyTextIndent3"/>
        <w:tabs>
          <w:tab w:val="left" w:pos="540"/>
        </w:tabs>
        <w:adjustRightInd w:val="0"/>
        <w:snapToGrid w:val="0"/>
        <w:spacing w:after="0" w:line="360" w:lineRule="auto"/>
        <w:ind w:leftChars="0" w:left="0" w:firstLineChars="200" w:firstLine="560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运用或准备运用本项能力求职、就业的人员。</w:t>
      </w:r>
    </w:p>
    <w:p w:rsidR="00F95CCC" w:rsidRDefault="00F95CCC">
      <w:pPr>
        <w:ind w:firstLineChars="200" w:firstLine="562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三、能力标准与鉴定内容</w:t>
      </w:r>
    </w:p>
    <w:tbl>
      <w:tblPr>
        <w:tblW w:w="910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72"/>
        <w:gridCol w:w="4380"/>
        <w:gridCol w:w="3000"/>
        <w:gridCol w:w="850"/>
      </w:tblGrid>
      <w:tr w:rsidR="00F95CCC" w:rsidRPr="00D30178">
        <w:trPr>
          <w:trHeight w:val="544"/>
          <w:jc w:val="center"/>
        </w:trPr>
        <w:tc>
          <w:tcPr>
            <w:tcW w:w="9102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CCC" w:rsidRDefault="00F95CCC">
            <w:pPr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能力名称：电商直播</w:t>
            </w:r>
            <w:r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  <w:t xml:space="preserve">                                   </w:t>
            </w:r>
            <w:r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职业领域：电子商务师</w:t>
            </w:r>
          </w:p>
        </w:tc>
      </w:tr>
      <w:tr w:rsidR="00F95CCC" w:rsidRPr="00D30178">
        <w:trPr>
          <w:trHeight w:val="639"/>
          <w:jc w:val="center"/>
        </w:trPr>
        <w:tc>
          <w:tcPr>
            <w:tcW w:w="872" w:type="dxa"/>
            <w:tcBorders>
              <w:left w:val="single" w:sz="4" w:space="0" w:color="auto"/>
            </w:tcBorders>
            <w:vAlign w:val="center"/>
          </w:tcPr>
          <w:p w:rsidR="00F95CCC" w:rsidRDefault="00F95CCC">
            <w:pPr>
              <w:jc w:val="center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工作任务</w:t>
            </w:r>
          </w:p>
        </w:tc>
        <w:tc>
          <w:tcPr>
            <w:tcW w:w="4380" w:type="dxa"/>
            <w:vAlign w:val="center"/>
          </w:tcPr>
          <w:p w:rsidR="00F95CCC" w:rsidRDefault="00F95CCC">
            <w:pPr>
              <w:jc w:val="center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操作规范</w:t>
            </w:r>
          </w:p>
        </w:tc>
        <w:tc>
          <w:tcPr>
            <w:tcW w:w="3000" w:type="dxa"/>
            <w:vAlign w:val="center"/>
          </w:tcPr>
          <w:p w:rsidR="00F95CCC" w:rsidRDefault="00F95CCC">
            <w:pPr>
              <w:jc w:val="center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相关知识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F95CCC" w:rsidRDefault="00F95CCC">
            <w:pPr>
              <w:jc w:val="center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考核比重</w:t>
            </w:r>
          </w:p>
        </w:tc>
      </w:tr>
      <w:tr w:rsidR="00F95CCC" w:rsidRPr="00D30178">
        <w:trPr>
          <w:trHeight w:val="3053"/>
          <w:jc w:val="center"/>
        </w:trPr>
        <w:tc>
          <w:tcPr>
            <w:tcW w:w="872" w:type="dxa"/>
            <w:tcBorders>
              <w:left w:val="single" w:sz="4" w:space="0" w:color="auto"/>
            </w:tcBorders>
            <w:vAlign w:val="center"/>
          </w:tcPr>
          <w:p w:rsidR="00F95CCC" w:rsidRPr="00D30178" w:rsidRDefault="00F95CC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30178">
              <w:rPr>
                <w:rFonts w:ascii="仿宋" w:eastAsia="仿宋" w:hAnsi="仿宋" w:hint="eastAsia"/>
                <w:sz w:val="24"/>
                <w:szCs w:val="24"/>
              </w:rPr>
              <w:t>（一）</w:t>
            </w:r>
          </w:p>
          <w:p w:rsidR="00F95CCC" w:rsidRPr="00D30178" w:rsidRDefault="00F95CC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30178">
              <w:rPr>
                <w:rFonts w:ascii="仿宋" w:eastAsia="仿宋" w:hAnsi="仿宋" w:hint="eastAsia"/>
                <w:sz w:val="24"/>
                <w:szCs w:val="24"/>
              </w:rPr>
              <w:t>直播前的准备</w:t>
            </w:r>
          </w:p>
        </w:tc>
        <w:tc>
          <w:tcPr>
            <w:tcW w:w="4380" w:type="dxa"/>
            <w:vAlign w:val="center"/>
          </w:tcPr>
          <w:p w:rsidR="00F95CCC" w:rsidRPr="00D30178" w:rsidRDefault="00F95CCC">
            <w:pPr>
              <w:tabs>
                <w:tab w:val="left" w:pos="312"/>
              </w:tabs>
              <w:rPr>
                <w:rFonts w:ascii="仿宋" w:eastAsia="仿宋" w:hAnsi="仿宋"/>
                <w:sz w:val="24"/>
                <w:szCs w:val="24"/>
              </w:rPr>
            </w:pPr>
            <w:r w:rsidRPr="00D30178">
              <w:rPr>
                <w:rFonts w:ascii="仿宋" w:eastAsia="仿宋" w:hAnsi="仿宋"/>
                <w:sz w:val="24"/>
                <w:szCs w:val="24"/>
              </w:rPr>
              <w:t>1.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能识别</w:t>
            </w:r>
            <w:r w:rsidRPr="00D30178">
              <w:rPr>
                <w:rFonts w:ascii="仿宋" w:eastAsia="仿宋" w:hAnsi="仿宋" w:hint="eastAsia"/>
                <w:sz w:val="24"/>
                <w:szCs w:val="24"/>
              </w:rPr>
              <w:t>主流直播平台的管理规则</w:t>
            </w:r>
          </w:p>
          <w:p w:rsidR="00F95CCC" w:rsidRPr="00D30178" w:rsidRDefault="00F95CCC">
            <w:pPr>
              <w:tabs>
                <w:tab w:val="left" w:pos="312"/>
              </w:tabs>
              <w:rPr>
                <w:rFonts w:ascii="仿宋" w:eastAsia="仿宋" w:hAnsi="仿宋"/>
                <w:sz w:val="24"/>
                <w:szCs w:val="24"/>
              </w:rPr>
            </w:pPr>
            <w:r w:rsidRPr="00D30178">
              <w:rPr>
                <w:rFonts w:ascii="仿宋" w:eastAsia="仿宋" w:hAnsi="仿宋"/>
                <w:sz w:val="24"/>
                <w:szCs w:val="24"/>
              </w:rPr>
              <w:t>2.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能</w:t>
            </w:r>
            <w:r w:rsidRPr="00D30178">
              <w:rPr>
                <w:rFonts w:ascii="仿宋" w:eastAsia="仿宋" w:hAnsi="仿宋" w:hint="eastAsia"/>
                <w:sz w:val="24"/>
                <w:szCs w:val="24"/>
              </w:rPr>
              <w:t>开通直播账号</w:t>
            </w:r>
          </w:p>
          <w:p w:rsidR="00F95CCC" w:rsidRPr="00D30178" w:rsidRDefault="00F95CCC">
            <w:pPr>
              <w:tabs>
                <w:tab w:val="left" w:pos="312"/>
              </w:tabs>
              <w:rPr>
                <w:rFonts w:ascii="仿宋" w:eastAsia="仿宋" w:hAnsi="仿宋"/>
                <w:sz w:val="24"/>
                <w:szCs w:val="24"/>
              </w:rPr>
            </w:pPr>
            <w:r w:rsidRPr="00D30178">
              <w:rPr>
                <w:rFonts w:ascii="仿宋" w:eastAsia="仿宋" w:hAnsi="仿宋"/>
                <w:sz w:val="24"/>
                <w:szCs w:val="24"/>
              </w:rPr>
              <w:t>3.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掌握</w:t>
            </w:r>
            <w:r w:rsidRPr="00D30178">
              <w:rPr>
                <w:rFonts w:ascii="仿宋" w:eastAsia="仿宋" w:hAnsi="仿宋" w:hint="eastAsia"/>
                <w:sz w:val="24"/>
                <w:szCs w:val="24"/>
              </w:rPr>
              <w:t>直播间页面功能</w:t>
            </w:r>
          </w:p>
          <w:p w:rsidR="00F95CCC" w:rsidRPr="00D30178" w:rsidRDefault="00F95CCC">
            <w:pPr>
              <w:tabs>
                <w:tab w:val="left" w:pos="312"/>
              </w:tabs>
              <w:rPr>
                <w:rFonts w:ascii="仿宋" w:eastAsia="仿宋" w:hAnsi="仿宋"/>
                <w:sz w:val="24"/>
                <w:szCs w:val="24"/>
              </w:rPr>
            </w:pPr>
            <w:r w:rsidRPr="00D30178">
              <w:rPr>
                <w:rFonts w:ascii="仿宋" w:eastAsia="仿宋" w:hAnsi="仿宋"/>
                <w:sz w:val="24"/>
                <w:szCs w:val="24"/>
              </w:rPr>
              <w:t>4.</w:t>
            </w:r>
            <w:r w:rsidRPr="00D30178">
              <w:rPr>
                <w:rFonts w:ascii="仿宋" w:eastAsia="仿宋" w:hAnsi="仿宋" w:hint="eastAsia"/>
                <w:sz w:val="24"/>
                <w:szCs w:val="24"/>
              </w:rPr>
              <w:t>能使用直播设备</w:t>
            </w:r>
          </w:p>
          <w:p w:rsidR="00F95CCC" w:rsidRPr="00D30178" w:rsidRDefault="00F95CCC">
            <w:pPr>
              <w:tabs>
                <w:tab w:val="left" w:pos="312"/>
              </w:tabs>
              <w:rPr>
                <w:rFonts w:ascii="仿宋" w:eastAsia="仿宋" w:hAnsi="仿宋"/>
                <w:sz w:val="24"/>
                <w:szCs w:val="24"/>
              </w:rPr>
            </w:pPr>
            <w:r w:rsidRPr="00D30178">
              <w:rPr>
                <w:rFonts w:ascii="仿宋" w:eastAsia="仿宋" w:hAnsi="仿宋"/>
                <w:sz w:val="24"/>
                <w:szCs w:val="24"/>
              </w:rPr>
              <w:t>5.</w:t>
            </w:r>
            <w:r w:rsidRPr="00D30178">
              <w:rPr>
                <w:rFonts w:ascii="仿宋" w:eastAsia="仿宋" w:hAnsi="仿宋" w:hint="eastAsia"/>
                <w:sz w:val="24"/>
                <w:szCs w:val="24"/>
              </w:rPr>
              <w:t>能根据规范和标准选品，熟悉产品信息</w:t>
            </w:r>
          </w:p>
          <w:p w:rsidR="00F95CCC" w:rsidRPr="00D30178" w:rsidRDefault="00F95CCC">
            <w:pPr>
              <w:tabs>
                <w:tab w:val="left" w:pos="312"/>
              </w:tabs>
              <w:rPr>
                <w:rFonts w:ascii="仿宋" w:eastAsia="仿宋" w:hAnsi="仿宋"/>
                <w:sz w:val="24"/>
                <w:szCs w:val="24"/>
              </w:rPr>
            </w:pPr>
            <w:r w:rsidRPr="00D30178">
              <w:rPr>
                <w:rFonts w:ascii="仿宋" w:eastAsia="仿宋" w:hAnsi="仿宋"/>
                <w:sz w:val="24"/>
                <w:szCs w:val="24"/>
              </w:rPr>
              <w:t>6.</w:t>
            </w:r>
            <w:r w:rsidRPr="00D30178">
              <w:rPr>
                <w:rFonts w:ascii="仿宋" w:eastAsia="仿宋" w:hAnsi="仿宋" w:hint="eastAsia"/>
                <w:sz w:val="24"/>
                <w:szCs w:val="24"/>
              </w:rPr>
              <w:t>能根据产品特性搭建合适的直播场景</w:t>
            </w:r>
          </w:p>
          <w:p w:rsidR="00F95CCC" w:rsidRPr="00D30178" w:rsidRDefault="00F95CCC">
            <w:pPr>
              <w:tabs>
                <w:tab w:val="left" w:pos="312"/>
              </w:tabs>
              <w:rPr>
                <w:rFonts w:ascii="仿宋" w:eastAsia="仿宋" w:hAnsi="仿宋"/>
                <w:sz w:val="24"/>
                <w:szCs w:val="24"/>
              </w:rPr>
            </w:pPr>
            <w:r w:rsidRPr="00D30178">
              <w:rPr>
                <w:rFonts w:ascii="仿宋" w:eastAsia="仿宋" w:hAnsi="仿宋"/>
                <w:sz w:val="24"/>
                <w:szCs w:val="24"/>
              </w:rPr>
              <w:t>7.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能保持</w:t>
            </w:r>
            <w:r w:rsidRPr="00D30178">
              <w:rPr>
                <w:rFonts w:ascii="仿宋" w:eastAsia="仿宋" w:hAnsi="仿宋" w:hint="eastAsia"/>
                <w:sz w:val="24"/>
                <w:szCs w:val="24"/>
              </w:rPr>
              <w:t>直播场地安全、卫生、整洁</w:t>
            </w:r>
          </w:p>
        </w:tc>
        <w:tc>
          <w:tcPr>
            <w:tcW w:w="3000" w:type="dxa"/>
            <w:vAlign w:val="center"/>
          </w:tcPr>
          <w:p w:rsidR="00F95CCC" w:rsidRPr="00D30178" w:rsidRDefault="00F95CCC">
            <w:pPr>
              <w:rPr>
                <w:rFonts w:ascii="仿宋" w:eastAsia="仿宋" w:hAnsi="仿宋"/>
                <w:sz w:val="24"/>
                <w:szCs w:val="24"/>
              </w:rPr>
            </w:pPr>
            <w:r w:rsidRPr="00D30178">
              <w:rPr>
                <w:rFonts w:ascii="仿宋" w:eastAsia="仿宋" w:hAnsi="仿宋"/>
                <w:sz w:val="24"/>
                <w:szCs w:val="24"/>
              </w:rPr>
              <w:t>1.</w:t>
            </w:r>
            <w:r w:rsidRPr="00D30178">
              <w:rPr>
                <w:rFonts w:ascii="仿宋" w:eastAsia="仿宋" w:hAnsi="仿宋" w:hint="eastAsia"/>
                <w:sz w:val="24"/>
                <w:szCs w:val="24"/>
              </w:rPr>
              <w:t>仪容、仪表、文明用语</w:t>
            </w:r>
          </w:p>
          <w:p w:rsidR="00F95CCC" w:rsidRPr="00D30178" w:rsidRDefault="00F95CCC">
            <w:pPr>
              <w:rPr>
                <w:rFonts w:ascii="仿宋" w:eastAsia="仿宋" w:hAnsi="仿宋"/>
                <w:sz w:val="24"/>
                <w:szCs w:val="24"/>
              </w:rPr>
            </w:pPr>
            <w:r w:rsidRPr="00D30178">
              <w:rPr>
                <w:rFonts w:ascii="仿宋" w:eastAsia="仿宋" w:hAnsi="仿宋"/>
                <w:sz w:val="24"/>
                <w:szCs w:val="24"/>
              </w:rPr>
              <w:t>2.</w:t>
            </w:r>
            <w:r w:rsidRPr="00D30178">
              <w:rPr>
                <w:rFonts w:ascii="仿宋" w:eastAsia="仿宋" w:hAnsi="仿宋" w:hint="eastAsia"/>
                <w:sz w:val="24"/>
                <w:szCs w:val="24"/>
              </w:rPr>
              <w:t>相关法律、法规知识</w:t>
            </w:r>
          </w:p>
          <w:p w:rsidR="00F95CCC" w:rsidRPr="00D30178" w:rsidRDefault="00F95CCC">
            <w:pPr>
              <w:rPr>
                <w:rFonts w:ascii="仿宋" w:eastAsia="仿宋" w:hAnsi="仿宋"/>
                <w:sz w:val="24"/>
                <w:szCs w:val="24"/>
              </w:rPr>
            </w:pPr>
            <w:r w:rsidRPr="00D30178">
              <w:rPr>
                <w:rFonts w:ascii="仿宋" w:eastAsia="仿宋" w:hAnsi="仿宋"/>
                <w:sz w:val="24"/>
                <w:szCs w:val="24"/>
              </w:rPr>
              <w:t>3.</w:t>
            </w:r>
            <w:r w:rsidRPr="00D30178">
              <w:rPr>
                <w:rFonts w:ascii="仿宋" w:eastAsia="仿宋" w:hAnsi="仿宋" w:hint="eastAsia"/>
                <w:sz w:val="24"/>
                <w:szCs w:val="24"/>
              </w:rPr>
              <w:t>直播平台管理规则、功能使用</w:t>
            </w:r>
          </w:p>
          <w:p w:rsidR="00F95CCC" w:rsidRPr="00D30178" w:rsidRDefault="00F95CCC">
            <w:pPr>
              <w:rPr>
                <w:rFonts w:ascii="仿宋" w:eastAsia="仿宋" w:hAnsi="仿宋"/>
                <w:sz w:val="24"/>
                <w:szCs w:val="24"/>
              </w:rPr>
            </w:pPr>
            <w:r w:rsidRPr="00D30178">
              <w:rPr>
                <w:rFonts w:ascii="仿宋" w:eastAsia="仿宋" w:hAnsi="仿宋"/>
                <w:sz w:val="24"/>
                <w:szCs w:val="24"/>
              </w:rPr>
              <w:t>4.</w:t>
            </w:r>
            <w:r w:rsidRPr="00D30178">
              <w:rPr>
                <w:rFonts w:ascii="仿宋" w:eastAsia="仿宋" w:hAnsi="仿宋" w:hint="eastAsia"/>
                <w:sz w:val="24"/>
                <w:szCs w:val="24"/>
              </w:rPr>
              <w:t>直播账号开通流程</w:t>
            </w:r>
          </w:p>
          <w:p w:rsidR="00F95CCC" w:rsidRPr="00D30178" w:rsidRDefault="00F95CCC">
            <w:pPr>
              <w:rPr>
                <w:rFonts w:ascii="仿宋" w:eastAsia="仿宋" w:hAnsi="仿宋"/>
                <w:sz w:val="24"/>
                <w:szCs w:val="24"/>
              </w:rPr>
            </w:pPr>
            <w:r w:rsidRPr="00D30178">
              <w:rPr>
                <w:rFonts w:ascii="仿宋" w:eastAsia="仿宋" w:hAnsi="仿宋"/>
                <w:sz w:val="24"/>
                <w:szCs w:val="24"/>
              </w:rPr>
              <w:t>4.</w:t>
            </w:r>
            <w:r w:rsidRPr="00D30178">
              <w:rPr>
                <w:rFonts w:ascii="仿宋" w:eastAsia="仿宋" w:hAnsi="仿宋" w:hint="eastAsia"/>
                <w:sz w:val="24"/>
                <w:szCs w:val="24"/>
              </w:rPr>
              <w:t>选品规范和选品标准</w:t>
            </w:r>
          </w:p>
          <w:p w:rsidR="00F95CCC" w:rsidRPr="00D30178" w:rsidRDefault="00F95CCC">
            <w:pPr>
              <w:rPr>
                <w:rFonts w:ascii="仿宋" w:eastAsia="仿宋" w:hAnsi="仿宋"/>
                <w:sz w:val="24"/>
                <w:szCs w:val="24"/>
              </w:rPr>
            </w:pPr>
            <w:r w:rsidRPr="00D30178">
              <w:rPr>
                <w:rFonts w:ascii="仿宋" w:eastAsia="仿宋" w:hAnsi="仿宋"/>
                <w:sz w:val="24"/>
                <w:szCs w:val="24"/>
              </w:rPr>
              <w:t>5.</w:t>
            </w:r>
            <w:r w:rsidRPr="00D30178">
              <w:rPr>
                <w:rFonts w:ascii="仿宋" w:eastAsia="仿宋" w:hAnsi="仿宋" w:hint="eastAsia"/>
                <w:sz w:val="24"/>
                <w:szCs w:val="24"/>
              </w:rPr>
              <w:t>直播间场景搭建</w:t>
            </w:r>
          </w:p>
          <w:p w:rsidR="00F95CCC" w:rsidRPr="00D30178" w:rsidRDefault="00F95CCC">
            <w:pPr>
              <w:rPr>
                <w:rFonts w:ascii="仿宋" w:eastAsia="仿宋" w:hAnsi="仿宋"/>
                <w:sz w:val="24"/>
                <w:szCs w:val="24"/>
              </w:rPr>
            </w:pPr>
            <w:r w:rsidRPr="00D30178">
              <w:rPr>
                <w:rFonts w:ascii="仿宋" w:eastAsia="仿宋" w:hAnsi="仿宋"/>
                <w:sz w:val="24"/>
                <w:szCs w:val="24"/>
              </w:rPr>
              <w:t>6.</w:t>
            </w:r>
            <w:r w:rsidRPr="00D30178">
              <w:rPr>
                <w:rFonts w:ascii="仿宋" w:eastAsia="仿宋" w:hAnsi="仿宋" w:hint="eastAsia"/>
                <w:sz w:val="24"/>
                <w:szCs w:val="24"/>
              </w:rPr>
              <w:t>直播设备的使用</w:t>
            </w:r>
          </w:p>
          <w:p w:rsidR="00F95CCC" w:rsidRPr="00D30178" w:rsidRDefault="00F95CCC">
            <w:pPr>
              <w:ind w:left="480" w:hangingChars="200" w:hanging="480"/>
              <w:rPr>
                <w:rFonts w:ascii="仿宋" w:eastAsia="仿宋" w:hAnsi="仿宋"/>
                <w:sz w:val="24"/>
                <w:szCs w:val="24"/>
              </w:rPr>
            </w:pPr>
            <w:r w:rsidRPr="00D30178">
              <w:rPr>
                <w:rFonts w:ascii="仿宋" w:eastAsia="仿宋" w:hAnsi="仿宋"/>
                <w:sz w:val="24"/>
                <w:szCs w:val="24"/>
              </w:rPr>
              <w:t>7.</w:t>
            </w:r>
            <w:r w:rsidRPr="00D30178">
              <w:rPr>
                <w:rFonts w:ascii="仿宋" w:eastAsia="仿宋" w:hAnsi="仿宋" w:hint="eastAsia"/>
                <w:sz w:val="24"/>
                <w:szCs w:val="24"/>
              </w:rPr>
              <w:t>多种渠道引流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F95CCC" w:rsidRPr="00D30178" w:rsidRDefault="00F95CC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30178">
              <w:rPr>
                <w:rFonts w:ascii="仿宋" w:eastAsia="仿宋" w:hAnsi="仿宋"/>
                <w:sz w:val="24"/>
                <w:szCs w:val="24"/>
              </w:rPr>
              <w:t>20%</w:t>
            </w:r>
          </w:p>
        </w:tc>
      </w:tr>
      <w:tr w:rsidR="00F95CCC" w:rsidRPr="00D30178">
        <w:trPr>
          <w:trHeight w:val="1478"/>
          <w:jc w:val="center"/>
        </w:trPr>
        <w:tc>
          <w:tcPr>
            <w:tcW w:w="872" w:type="dxa"/>
            <w:tcBorders>
              <w:left w:val="single" w:sz="4" w:space="0" w:color="auto"/>
            </w:tcBorders>
            <w:vAlign w:val="center"/>
          </w:tcPr>
          <w:p w:rsidR="00F95CCC" w:rsidRPr="00D30178" w:rsidRDefault="00F95CC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30178">
              <w:rPr>
                <w:rFonts w:ascii="仿宋" w:eastAsia="仿宋" w:hAnsi="仿宋" w:hint="eastAsia"/>
                <w:sz w:val="24"/>
                <w:szCs w:val="24"/>
              </w:rPr>
              <w:t>（二）</w:t>
            </w:r>
          </w:p>
          <w:p w:rsidR="00F95CCC" w:rsidRPr="00D30178" w:rsidRDefault="00F95CC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30178">
              <w:rPr>
                <w:rFonts w:ascii="仿宋" w:eastAsia="仿宋" w:hAnsi="仿宋" w:hint="eastAsia"/>
                <w:sz w:val="24"/>
                <w:szCs w:val="24"/>
              </w:rPr>
              <w:t>直播进行</w:t>
            </w:r>
          </w:p>
        </w:tc>
        <w:tc>
          <w:tcPr>
            <w:tcW w:w="4380" w:type="dxa"/>
            <w:vAlign w:val="center"/>
          </w:tcPr>
          <w:p w:rsidR="00F95CCC" w:rsidRDefault="00F95CC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1.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能主动、热情问候客户</w:t>
            </w:r>
          </w:p>
          <w:p w:rsidR="00F95CCC" w:rsidRDefault="00F95CC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2.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能运用各类媒体工具进行账号引流</w:t>
            </w:r>
          </w:p>
          <w:p w:rsidR="00F95CCC" w:rsidRDefault="00F95CC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3.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能进行产品特性的准确描述及多样性展示</w:t>
            </w:r>
          </w:p>
          <w:p w:rsidR="00F95CCC" w:rsidRDefault="00F95CCC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4.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能与观众开展互动交流</w:t>
            </w:r>
          </w:p>
          <w:p w:rsidR="00F95CCC" w:rsidRPr="00D30178" w:rsidRDefault="00F95CCC">
            <w:r>
              <w:rPr>
                <w:rFonts w:ascii="仿宋" w:eastAsia="仿宋" w:hAnsi="仿宋" w:cs="仿宋"/>
                <w:sz w:val="24"/>
                <w:szCs w:val="24"/>
              </w:rPr>
              <w:t>5.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能够选择合适的促销方法，引导下单</w:t>
            </w:r>
          </w:p>
        </w:tc>
        <w:tc>
          <w:tcPr>
            <w:tcW w:w="3000" w:type="dxa"/>
            <w:vAlign w:val="center"/>
          </w:tcPr>
          <w:p w:rsidR="00F95CCC" w:rsidRPr="00D30178" w:rsidRDefault="00F95CCC">
            <w:pPr>
              <w:rPr>
                <w:rFonts w:ascii="仿宋" w:eastAsia="仿宋" w:hAnsi="仿宋"/>
                <w:sz w:val="24"/>
                <w:szCs w:val="24"/>
              </w:rPr>
            </w:pPr>
            <w:r w:rsidRPr="00D30178">
              <w:rPr>
                <w:rFonts w:ascii="仿宋" w:eastAsia="仿宋" w:hAnsi="仿宋"/>
                <w:sz w:val="24"/>
                <w:szCs w:val="24"/>
              </w:rPr>
              <w:t>1.</w:t>
            </w:r>
            <w:r w:rsidRPr="00D30178">
              <w:rPr>
                <w:rFonts w:ascii="仿宋" w:eastAsia="仿宋" w:hAnsi="仿宋" w:hint="eastAsia"/>
                <w:sz w:val="24"/>
                <w:szCs w:val="24"/>
              </w:rPr>
              <w:t>账号引流基础</w:t>
            </w:r>
          </w:p>
          <w:p w:rsidR="00F95CCC" w:rsidRPr="00D30178" w:rsidRDefault="00F95CCC">
            <w:pPr>
              <w:rPr>
                <w:rFonts w:ascii="仿宋" w:eastAsia="仿宋" w:hAnsi="仿宋"/>
                <w:sz w:val="24"/>
                <w:szCs w:val="24"/>
              </w:rPr>
            </w:pPr>
            <w:r w:rsidRPr="00D30178">
              <w:rPr>
                <w:rFonts w:ascii="仿宋" w:eastAsia="仿宋" w:hAnsi="仿宋"/>
                <w:sz w:val="24"/>
                <w:szCs w:val="24"/>
              </w:rPr>
              <w:t>2.</w:t>
            </w:r>
            <w:r w:rsidRPr="00D30178">
              <w:rPr>
                <w:rFonts w:ascii="仿宋" w:eastAsia="仿宋" w:hAnsi="仿宋" w:hint="eastAsia"/>
                <w:sz w:val="24"/>
                <w:szCs w:val="24"/>
              </w:rPr>
              <w:t>镜头表现</w:t>
            </w:r>
          </w:p>
          <w:p w:rsidR="00F95CCC" w:rsidRPr="00D30178" w:rsidRDefault="00F95CCC">
            <w:pPr>
              <w:rPr>
                <w:rFonts w:ascii="仿宋" w:eastAsia="仿宋" w:hAnsi="仿宋"/>
                <w:sz w:val="24"/>
                <w:szCs w:val="24"/>
              </w:rPr>
            </w:pPr>
            <w:r w:rsidRPr="00D30178">
              <w:rPr>
                <w:rFonts w:ascii="仿宋" w:eastAsia="仿宋" w:hAnsi="仿宋"/>
                <w:sz w:val="24"/>
                <w:szCs w:val="24"/>
              </w:rPr>
              <w:t>3.</w:t>
            </w:r>
            <w:r w:rsidRPr="00D30178">
              <w:rPr>
                <w:rFonts w:ascii="仿宋" w:eastAsia="仿宋" w:hAnsi="仿宋" w:hint="eastAsia"/>
                <w:sz w:val="24"/>
                <w:szCs w:val="24"/>
              </w:rPr>
              <w:t>销售话术</w:t>
            </w:r>
          </w:p>
          <w:p w:rsidR="00F95CCC" w:rsidRPr="00D30178" w:rsidRDefault="00F95CCC">
            <w:pPr>
              <w:rPr>
                <w:rFonts w:ascii="仿宋" w:eastAsia="仿宋" w:hAnsi="仿宋"/>
                <w:sz w:val="24"/>
                <w:szCs w:val="24"/>
              </w:rPr>
            </w:pPr>
            <w:r w:rsidRPr="00D30178">
              <w:rPr>
                <w:rFonts w:ascii="仿宋" w:eastAsia="仿宋" w:hAnsi="仿宋"/>
                <w:sz w:val="24"/>
                <w:szCs w:val="24"/>
              </w:rPr>
              <w:t>4.</w:t>
            </w:r>
            <w:r w:rsidRPr="00D30178">
              <w:rPr>
                <w:rFonts w:ascii="仿宋" w:eastAsia="仿宋" w:hAnsi="仿宋" w:hint="eastAsia"/>
                <w:sz w:val="24"/>
                <w:szCs w:val="24"/>
              </w:rPr>
              <w:t>观众互动</w:t>
            </w:r>
          </w:p>
          <w:p w:rsidR="00F95CCC" w:rsidRPr="00D30178" w:rsidRDefault="00F95CCC">
            <w:pPr>
              <w:rPr>
                <w:rFonts w:ascii="仿宋" w:eastAsia="仿宋" w:hAnsi="仿宋"/>
                <w:sz w:val="24"/>
                <w:szCs w:val="24"/>
              </w:rPr>
            </w:pPr>
            <w:r w:rsidRPr="00D30178">
              <w:rPr>
                <w:rFonts w:ascii="仿宋" w:eastAsia="仿宋" w:hAnsi="仿宋"/>
                <w:sz w:val="24"/>
                <w:szCs w:val="24"/>
              </w:rPr>
              <w:t>5.</w:t>
            </w:r>
            <w:r w:rsidRPr="00D30178">
              <w:rPr>
                <w:rFonts w:ascii="仿宋" w:eastAsia="仿宋" w:hAnsi="仿宋" w:hint="eastAsia"/>
                <w:sz w:val="24"/>
                <w:szCs w:val="24"/>
              </w:rPr>
              <w:t>客户沟通</w:t>
            </w:r>
          </w:p>
          <w:p w:rsidR="00F95CCC" w:rsidRPr="00D30178" w:rsidRDefault="00F95CCC">
            <w:pPr>
              <w:rPr>
                <w:rFonts w:ascii="仿宋" w:eastAsia="仿宋" w:hAnsi="仿宋"/>
                <w:sz w:val="24"/>
                <w:szCs w:val="24"/>
              </w:rPr>
            </w:pPr>
            <w:r w:rsidRPr="00D30178">
              <w:rPr>
                <w:rFonts w:ascii="仿宋" w:eastAsia="仿宋" w:hAnsi="仿宋"/>
                <w:sz w:val="24"/>
                <w:szCs w:val="24"/>
              </w:rPr>
              <w:t>6.</w:t>
            </w:r>
            <w:r w:rsidRPr="00D30178">
              <w:rPr>
                <w:rFonts w:ascii="仿宋" w:eastAsia="仿宋" w:hAnsi="仿宋" w:hint="eastAsia"/>
                <w:sz w:val="24"/>
                <w:szCs w:val="24"/>
              </w:rPr>
              <w:t>促销方法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F95CCC" w:rsidRPr="00D30178" w:rsidRDefault="00F95CC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30178">
              <w:rPr>
                <w:rFonts w:ascii="仿宋" w:eastAsia="仿宋" w:hAnsi="仿宋"/>
                <w:sz w:val="24"/>
                <w:szCs w:val="24"/>
              </w:rPr>
              <w:t>70%</w:t>
            </w:r>
          </w:p>
        </w:tc>
      </w:tr>
      <w:tr w:rsidR="00F95CCC" w:rsidRPr="00D30178">
        <w:trPr>
          <w:trHeight w:val="2317"/>
          <w:jc w:val="center"/>
        </w:trPr>
        <w:tc>
          <w:tcPr>
            <w:tcW w:w="872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F95CCC" w:rsidRPr="00D30178" w:rsidRDefault="00F95CC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30178">
              <w:rPr>
                <w:rFonts w:ascii="仿宋" w:eastAsia="仿宋" w:hAnsi="仿宋" w:hint="eastAsia"/>
                <w:sz w:val="24"/>
                <w:szCs w:val="24"/>
              </w:rPr>
              <w:t>（三）</w:t>
            </w:r>
          </w:p>
          <w:p w:rsidR="00F95CCC" w:rsidRPr="00D30178" w:rsidRDefault="00F95CC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30178">
              <w:rPr>
                <w:rFonts w:ascii="仿宋" w:eastAsia="仿宋" w:hAnsi="仿宋" w:hint="eastAsia"/>
                <w:sz w:val="24"/>
                <w:szCs w:val="24"/>
              </w:rPr>
              <w:t>售后维护</w:t>
            </w:r>
          </w:p>
        </w:tc>
        <w:tc>
          <w:tcPr>
            <w:tcW w:w="4380" w:type="dxa"/>
            <w:tcBorders>
              <w:bottom w:val="single" w:sz="12" w:space="0" w:color="auto"/>
            </w:tcBorders>
            <w:vAlign w:val="center"/>
          </w:tcPr>
          <w:p w:rsidR="00F95CCC" w:rsidRDefault="00F95CCC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1.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能及时、正确处理平台订单</w:t>
            </w:r>
          </w:p>
          <w:p w:rsidR="00F95CCC" w:rsidRDefault="00F95CCC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2.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能根据具体问题开展售后服务</w:t>
            </w:r>
          </w:p>
          <w:p w:rsidR="00F95CCC" w:rsidRDefault="00F95CCC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3.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能开展粉丝互动营销</w:t>
            </w:r>
          </w:p>
          <w:p w:rsidR="00F95CCC" w:rsidRDefault="00F95CCC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4.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能构建粉丝社群，提供增值服务</w:t>
            </w:r>
          </w:p>
        </w:tc>
        <w:tc>
          <w:tcPr>
            <w:tcW w:w="3000" w:type="dxa"/>
            <w:tcBorders>
              <w:bottom w:val="single" w:sz="12" w:space="0" w:color="auto"/>
            </w:tcBorders>
            <w:vAlign w:val="center"/>
          </w:tcPr>
          <w:p w:rsidR="00F95CCC" w:rsidRDefault="00F95CCC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1.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订单处理（接单、打包、发货、退换货等）流程</w:t>
            </w:r>
          </w:p>
          <w:p w:rsidR="00F95CCC" w:rsidRDefault="00F95CCC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2.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售后服务基础</w:t>
            </w:r>
            <w:r w:rsidRPr="00D30178">
              <w:rPr>
                <w:rFonts w:ascii="仿宋" w:eastAsia="仿宋" w:hAnsi="仿宋" w:hint="eastAsia"/>
                <w:sz w:val="24"/>
                <w:szCs w:val="24"/>
              </w:rPr>
              <w:t>知识</w:t>
            </w:r>
          </w:p>
          <w:p w:rsidR="00F95CCC" w:rsidRPr="00D30178" w:rsidRDefault="00F95CCC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3.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粉丝营销基础</w:t>
            </w:r>
            <w:r w:rsidRPr="00D30178">
              <w:rPr>
                <w:rFonts w:ascii="仿宋" w:eastAsia="仿宋" w:hAnsi="仿宋" w:hint="eastAsia"/>
                <w:sz w:val="24"/>
                <w:szCs w:val="24"/>
              </w:rPr>
              <w:t>知识</w:t>
            </w:r>
          </w:p>
          <w:p w:rsidR="00F95CCC" w:rsidRPr="00D30178" w:rsidRDefault="00F95CCC">
            <w:pPr>
              <w:rPr>
                <w:rFonts w:ascii="仿宋" w:eastAsia="仿宋" w:hAnsi="仿宋"/>
                <w:sz w:val="24"/>
                <w:szCs w:val="24"/>
              </w:rPr>
            </w:pPr>
            <w:r w:rsidRPr="00D30178">
              <w:rPr>
                <w:rFonts w:ascii="仿宋" w:eastAsia="仿宋" w:hAnsi="仿宋"/>
                <w:sz w:val="24"/>
                <w:szCs w:val="24"/>
              </w:rPr>
              <w:t>4.</w:t>
            </w:r>
            <w:r w:rsidRPr="00D30178">
              <w:rPr>
                <w:rFonts w:ascii="仿宋" w:eastAsia="仿宋" w:hAnsi="仿宋" w:hint="eastAsia"/>
                <w:sz w:val="24"/>
                <w:szCs w:val="24"/>
              </w:rPr>
              <w:t>社群营销的基础知识</w:t>
            </w:r>
          </w:p>
          <w:p w:rsidR="00F95CCC" w:rsidRPr="00D30178" w:rsidRDefault="00F95CCC">
            <w:pPr>
              <w:rPr>
                <w:rFonts w:ascii="仿宋" w:eastAsia="仿宋" w:hAnsi="仿宋"/>
                <w:sz w:val="24"/>
                <w:szCs w:val="24"/>
              </w:rPr>
            </w:pPr>
            <w:r w:rsidRPr="00D30178">
              <w:rPr>
                <w:rFonts w:ascii="仿宋" w:eastAsia="仿宋" w:hAnsi="仿宋"/>
                <w:sz w:val="24"/>
                <w:szCs w:val="24"/>
              </w:rPr>
              <w:t>5.</w:t>
            </w:r>
            <w:r w:rsidRPr="00D30178">
              <w:rPr>
                <w:rFonts w:ascii="仿宋" w:eastAsia="仿宋" w:hAnsi="仿宋" w:hint="eastAsia"/>
                <w:sz w:val="24"/>
                <w:szCs w:val="24"/>
              </w:rPr>
              <w:t>物流平台管理基础知识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F95CCC" w:rsidRPr="00D30178" w:rsidRDefault="00F95CC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30178">
              <w:rPr>
                <w:rFonts w:ascii="仿宋" w:eastAsia="仿宋" w:hAnsi="仿宋"/>
                <w:sz w:val="24"/>
                <w:szCs w:val="24"/>
              </w:rPr>
              <w:t>10%</w:t>
            </w:r>
          </w:p>
        </w:tc>
      </w:tr>
    </w:tbl>
    <w:p w:rsidR="00F95CCC" w:rsidRDefault="00F95CCC" w:rsidP="00E22108">
      <w:pPr>
        <w:rPr>
          <w:rFonts w:ascii="仿宋_GB2312" w:eastAsia="仿宋_GB2312" w:hAnsi="Times New Roman"/>
          <w:b/>
          <w:sz w:val="28"/>
          <w:szCs w:val="28"/>
        </w:rPr>
      </w:pPr>
    </w:p>
    <w:p w:rsidR="00F95CCC" w:rsidRDefault="00F95CCC" w:rsidP="00E22108">
      <w:pPr>
        <w:ind w:firstLineChars="196" w:firstLine="551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四、鉴定要求</w:t>
      </w:r>
    </w:p>
    <w:p w:rsidR="00F95CCC" w:rsidRDefault="00F95CCC">
      <w:pPr>
        <w:ind w:firstLineChars="200" w:firstLine="562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（一）申报条件</w:t>
      </w:r>
    </w:p>
    <w:p w:rsidR="00F95CCC" w:rsidRDefault="00F95CCC" w:rsidP="00E301D3">
      <w:pPr>
        <w:pStyle w:val="BodyTextIndent3"/>
        <w:tabs>
          <w:tab w:val="left" w:pos="540"/>
        </w:tabs>
        <w:adjustRightInd w:val="0"/>
        <w:snapToGrid w:val="0"/>
        <w:spacing w:after="0" w:line="500" w:lineRule="exact"/>
        <w:ind w:leftChars="0" w:left="0" w:firstLineChars="200" w:firstLine="560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达到法定劳动年龄，具有相应技能的劳动者均可申报。</w:t>
      </w:r>
    </w:p>
    <w:p w:rsidR="00F95CCC" w:rsidRDefault="00F95CCC">
      <w:pPr>
        <w:ind w:firstLineChars="200" w:firstLine="562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（二）考评员构成</w:t>
      </w:r>
    </w:p>
    <w:p w:rsidR="00F95CCC" w:rsidRDefault="00F95CCC" w:rsidP="00E301D3">
      <w:pPr>
        <w:ind w:firstLineChars="200" w:firstLine="560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考评员应具备该专项职业能力考核考评资格或相关职业（工种）考评员资格；每个考评组中不少于</w:t>
      </w:r>
      <w:r>
        <w:rPr>
          <w:rFonts w:ascii="仿宋_GB2312" w:eastAsia="仿宋_GB2312" w:hAnsi="Times New Roman"/>
          <w:sz w:val="28"/>
          <w:szCs w:val="28"/>
        </w:rPr>
        <w:t>3</w:t>
      </w:r>
      <w:r>
        <w:rPr>
          <w:rFonts w:ascii="仿宋_GB2312" w:eastAsia="仿宋_GB2312" w:hAnsi="Times New Roman" w:hint="eastAsia"/>
          <w:sz w:val="28"/>
          <w:szCs w:val="28"/>
        </w:rPr>
        <w:t>名考评员。</w:t>
      </w:r>
    </w:p>
    <w:p w:rsidR="00F95CCC" w:rsidRDefault="00F95CCC">
      <w:pPr>
        <w:ind w:firstLineChars="200" w:firstLine="562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（三）鉴定方式与鉴定时间</w:t>
      </w:r>
    </w:p>
    <w:p w:rsidR="00F95CCC" w:rsidRDefault="00F95CCC" w:rsidP="00E301D3">
      <w:pPr>
        <w:pStyle w:val="BodyTextIndent3"/>
        <w:tabs>
          <w:tab w:val="left" w:pos="540"/>
        </w:tabs>
        <w:adjustRightInd w:val="0"/>
        <w:snapToGrid w:val="0"/>
        <w:spacing w:after="0" w:line="500" w:lineRule="exact"/>
        <w:ind w:leftChars="0" w:left="0" w:firstLineChars="200" w:firstLine="560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鉴定方式为实际技能操作考核；鉴定时间为</w:t>
      </w:r>
      <w:r>
        <w:rPr>
          <w:rFonts w:ascii="仿宋_GB2312" w:eastAsia="仿宋_GB2312" w:hAnsi="Times New Roman"/>
          <w:sz w:val="28"/>
          <w:szCs w:val="28"/>
        </w:rPr>
        <w:t>20min</w:t>
      </w:r>
      <w:r>
        <w:rPr>
          <w:rFonts w:ascii="仿宋_GB2312" w:eastAsia="仿宋_GB2312" w:hAnsi="Times New Roman" w:hint="eastAsia"/>
          <w:sz w:val="28"/>
          <w:szCs w:val="28"/>
        </w:rPr>
        <w:t>。</w:t>
      </w:r>
    </w:p>
    <w:p w:rsidR="00F95CCC" w:rsidRDefault="00F95CCC">
      <w:pPr>
        <w:ind w:firstLineChars="200" w:firstLine="562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（四）鉴定场地与设备要求</w:t>
      </w:r>
    </w:p>
    <w:p w:rsidR="00F95CCC" w:rsidRDefault="00F95CCC">
      <w:pPr>
        <w:ind w:firstLineChars="200" w:firstLine="560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考核场地可以根据考生实际情况安排在室内、室外，考核地点面积不小于</w:t>
      </w:r>
      <w:r>
        <w:rPr>
          <w:rFonts w:ascii="仿宋_GB2312" w:eastAsia="仿宋_GB2312" w:hAnsi="Times New Roman"/>
          <w:sz w:val="28"/>
          <w:szCs w:val="28"/>
        </w:rPr>
        <w:t>5</w:t>
      </w:r>
      <w:r>
        <w:rPr>
          <w:rFonts w:ascii="仿宋_GB2312" w:eastAsia="仿宋_GB2312" w:hAnsi="Times New Roman" w:hint="eastAsia"/>
          <w:sz w:val="28"/>
          <w:szCs w:val="28"/>
        </w:rPr>
        <w:t>平方米，配备有前置摄像头的智能手机和</w:t>
      </w:r>
      <w:r>
        <w:rPr>
          <w:rFonts w:ascii="仿宋_GB2312" w:eastAsia="仿宋_GB2312" w:hAnsi="Times New Roman"/>
          <w:sz w:val="28"/>
          <w:szCs w:val="28"/>
        </w:rPr>
        <w:t>4G</w:t>
      </w:r>
      <w:r>
        <w:rPr>
          <w:rFonts w:ascii="仿宋_GB2312" w:eastAsia="仿宋_GB2312" w:hAnsi="Times New Roman" w:hint="eastAsia"/>
          <w:sz w:val="28"/>
          <w:szCs w:val="28"/>
        </w:rPr>
        <w:t>及以上网络，操作场地光线充足，整洁无干扰，空气流通，符合安全、卫生标准。</w:t>
      </w:r>
    </w:p>
    <w:p w:rsidR="00F95CCC" w:rsidRDefault="00F95CCC">
      <w:pPr>
        <w:ind w:firstLine="640"/>
        <w:rPr>
          <w:rFonts w:ascii="仿宋" w:eastAsia="仿宋" w:hAnsi="仿宋"/>
          <w:sz w:val="32"/>
          <w:szCs w:val="32"/>
        </w:rPr>
      </w:pPr>
    </w:p>
    <w:p w:rsidR="00F95CCC" w:rsidRDefault="00F95CCC">
      <w:pPr>
        <w:rPr>
          <w:b/>
          <w:bCs/>
        </w:rPr>
      </w:pPr>
    </w:p>
    <w:p w:rsidR="00F95CCC" w:rsidRDefault="00F95CCC"/>
    <w:sectPr w:rsidR="00F95CCC" w:rsidSect="00E221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CCC" w:rsidRDefault="00F95CCC" w:rsidP="00736DF7">
      <w:r>
        <w:separator/>
      </w:r>
    </w:p>
  </w:endnote>
  <w:endnote w:type="continuationSeparator" w:id="0">
    <w:p w:rsidR="00F95CCC" w:rsidRDefault="00F95CCC" w:rsidP="00736D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CCC" w:rsidRDefault="00F95CCC" w:rsidP="00736DF7">
      <w:r>
        <w:separator/>
      </w:r>
    </w:p>
  </w:footnote>
  <w:footnote w:type="continuationSeparator" w:id="0">
    <w:p w:rsidR="00F95CCC" w:rsidRDefault="00F95CCC" w:rsidP="00736D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2DA2897"/>
    <w:multiLevelType w:val="singleLevel"/>
    <w:tmpl w:val="B2DA2897"/>
    <w:lvl w:ilvl="0">
      <w:start w:val="4"/>
      <w:numFmt w:val="chineseCounting"/>
      <w:suff w:val="nothing"/>
      <w:lvlText w:val="%1、"/>
      <w:lvlJc w:val="left"/>
      <w:rPr>
        <w:rFonts w:cs="Times New Roman"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1C1D57EF"/>
    <w:rsid w:val="00082684"/>
    <w:rsid w:val="00234F89"/>
    <w:rsid w:val="00242F2C"/>
    <w:rsid w:val="002D5D49"/>
    <w:rsid w:val="003652C9"/>
    <w:rsid w:val="005D33BA"/>
    <w:rsid w:val="006B4A04"/>
    <w:rsid w:val="00736DF7"/>
    <w:rsid w:val="00B516C1"/>
    <w:rsid w:val="00CB0604"/>
    <w:rsid w:val="00D30178"/>
    <w:rsid w:val="00E22108"/>
    <w:rsid w:val="00E301D3"/>
    <w:rsid w:val="00F95CCC"/>
    <w:rsid w:val="01D76913"/>
    <w:rsid w:val="01F934E7"/>
    <w:rsid w:val="02B86C86"/>
    <w:rsid w:val="02C57DFE"/>
    <w:rsid w:val="02F63741"/>
    <w:rsid w:val="03046061"/>
    <w:rsid w:val="03193310"/>
    <w:rsid w:val="031A7A05"/>
    <w:rsid w:val="03743A66"/>
    <w:rsid w:val="037A33A9"/>
    <w:rsid w:val="03EB7B58"/>
    <w:rsid w:val="048C269B"/>
    <w:rsid w:val="04C13AFD"/>
    <w:rsid w:val="05D8226C"/>
    <w:rsid w:val="066A6C01"/>
    <w:rsid w:val="06DF08B0"/>
    <w:rsid w:val="06FB27B5"/>
    <w:rsid w:val="073B28CA"/>
    <w:rsid w:val="077E45A4"/>
    <w:rsid w:val="07D53359"/>
    <w:rsid w:val="08B75252"/>
    <w:rsid w:val="08C11C67"/>
    <w:rsid w:val="08CB26C0"/>
    <w:rsid w:val="08D922AA"/>
    <w:rsid w:val="08E44E43"/>
    <w:rsid w:val="09D418A3"/>
    <w:rsid w:val="09F0359F"/>
    <w:rsid w:val="0A2C665D"/>
    <w:rsid w:val="0A3E5A0B"/>
    <w:rsid w:val="0A9C1B38"/>
    <w:rsid w:val="0AD840C7"/>
    <w:rsid w:val="0B200C7E"/>
    <w:rsid w:val="0BCC3F08"/>
    <w:rsid w:val="0BEF49EA"/>
    <w:rsid w:val="0C3C2610"/>
    <w:rsid w:val="0C665709"/>
    <w:rsid w:val="0C8F2CC3"/>
    <w:rsid w:val="0D2239B2"/>
    <w:rsid w:val="0DFE20F7"/>
    <w:rsid w:val="0E591281"/>
    <w:rsid w:val="0E7E112D"/>
    <w:rsid w:val="0EAD0D55"/>
    <w:rsid w:val="0EF84A10"/>
    <w:rsid w:val="0EFD759A"/>
    <w:rsid w:val="0F064A8D"/>
    <w:rsid w:val="0F3805A4"/>
    <w:rsid w:val="0F5A7B8D"/>
    <w:rsid w:val="0F6D0C52"/>
    <w:rsid w:val="0F9049BC"/>
    <w:rsid w:val="0FBD694B"/>
    <w:rsid w:val="1004627F"/>
    <w:rsid w:val="107E22D7"/>
    <w:rsid w:val="10960232"/>
    <w:rsid w:val="10D37CA1"/>
    <w:rsid w:val="112720A2"/>
    <w:rsid w:val="11351266"/>
    <w:rsid w:val="11A605CC"/>
    <w:rsid w:val="11C849FB"/>
    <w:rsid w:val="12046D68"/>
    <w:rsid w:val="120E7CDD"/>
    <w:rsid w:val="121C56CE"/>
    <w:rsid w:val="12AC4EAC"/>
    <w:rsid w:val="136470C1"/>
    <w:rsid w:val="139226A8"/>
    <w:rsid w:val="13CF437D"/>
    <w:rsid w:val="13F660BF"/>
    <w:rsid w:val="13F82974"/>
    <w:rsid w:val="143F7E44"/>
    <w:rsid w:val="145161F5"/>
    <w:rsid w:val="1453182A"/>
    <w:rsid w:val="14C74B4E"/>
    <w:rsid w:val="153C1FB5"/>
    <w:rsid w:val="155F7079"/>
    <w:rsid w:val="15852CE9"/>
    <w:rsid w:val="15A41950"/>
    <w:rsid w:val="15B9505F"/>
    <w:rsid w:val="15CF1C7A"/>
    <w:rsid w:val="16594185"/>
    <w:rsid w:val="167D5715"/>
    <w:rsid w:val="16950317"/>
    <w:rsid w:val="16954733"/>
    <w:rsid w:val="182A037A"/>
    <w:rsid w:val="194F46AF"/>
    <w:rsid w:val="1954357B"/>
    <w:rsid w:val="19890973"/>
    <w:rsid w:val="19980C6E"/>
    <w:rsid w:val="19EE6B21"/>
    <w:rsid w:val="1A3406D1"/>
    <w:rsid w:val="1ABA302A"/>
    <w:rsid w:val="1AE71A20"/>
    <w:rsid w:val="1AFE59B5"/>
    <w:rsid w:val="1B2F4F36"/>
    <w:rsid w:val="1BB20BE5"/>
    <w:rsid w:val="1C1D57EF"/>
    <w:rsid w:val="1C494972"/>
    <w:rsid w:val="1CE2651C"/>
    <w:rsid w:val="1D2C6557"/>
    <w:rsid w:val="1D9B315B"/>
    <w:rsid w:val="1DBE5680"/>
    <w:rsid w:val="1DD643C9"/>
    <w:rsid w:val="1DFA455A"/>
    <w:rsid w:val="1EE24828"/>
    <w:rsid w:val="1F2A2466"/>
    <w:rsid w:val="1F30197F"/>
    <w:rsid w:val="1F63628D"/>
    <w:rsid w:val="2030790B"/>
    <w:rsid w:val="20BD5DA0"/>
    <w:rsid w:val="20CF309E"/>
    <w:rsid w:val="21112F39"/>
    <w:rsid w:val="21135AA9"/>
    <w:rsid w:val="219F2075"/>
    <w:rsid w:val="21E54A49"/>
    <w:rsid w:val="228C305B"/>
    <w:rsid w:val="233B3A71"/>
    <w:rsid w:val="23CE3864"/>
    <w:rsid w:val="24292932"/>
    <w:rsid w:val="24C21FFE"/>
    <w:rsid w:val="24CC63A8"/>
    <w:rsid w:val="25442FB5"/>
    <w:rsid w:val="258E7994"/>
    <w:rsid w:val="25DC7016"/>
    <w:rsid w:val="26097FD0"/>
    <w:rsid w:val="26125B4A"/>
    <w:rsid w:val="26203CC3"/>
    <w:rsid w:val="2658107E"/>
    <w:rsid w:val="27516843"/>
    <w:rsid w:val="27595324"/>
    <w:rsid w:val="27976F1C"/>
    <w:rsid w:val="28082EF0"/>
    <w:rsid w:val="288E3B6F"/>
    <w:rsid w:val="28B7699F"/>
    <w:rsid w:val="29212695"/>
    <w:rsid w:val="29696718"/>
    <w:rsid w:val="29763619"/>
    <w:rsid w:val="29A66561"/>
    <w:rsid w:val="29AA6EED"/>
    <w:rsid w:val="2A01090A"/>
    <w:rsid w:val="2A7436E1"/>
    <w:rsid w:val="2B53391C"/>
    <w:rsid w:val="2B78001C"/>
    <w:rsid w:val="2B7C61E0"/>
    <w:rsid w:val="2BB01CF2"/>
    <w:rsid w:val="2C634D71"/>
    <w:rsid w:val="2C8256FF"/>
    <w:rsid w:val="2D0A2D97"/>
    <w:rsid w:val="2DDB201D"/>
    <w:rsid w:val="2DF718D6"/>
    <w:rsid w:val="2E05620A"/>
    <w:rsid w:val="2EBA2DDE"/>
    <w:rsid w:val="2F8A372E"/>
    <w:rsid w:val="2FB319DE"/>
    <w:rsid w:val="302C1801"/>
    <w:rsid w:val="307A04D0"/>
    <w:rsid w:val="30AB5FA6"/>
    <w:rsid w:val="315745B6"/>
    <w:rsid w:val="31C9089D"/>
    <w:rsid w:val="32025BC7"/>
    <w:rsid w:val="324F73D0"/>
    <w:rsid w:val="32586D22"/>
    <w:rsid w:val="32790890"/>
    <w:rsid w:val="32C070BC"/>
    <w:rsid w:val="3389639A"/>
    <w:rsid w:val="34077B5F"/>
    <w:rsid w:val="34921316"/>
    <w:rsid w:val="3513535E"/>
    <w:rsid w:val="354269F8"/>
    <w:rsid w:val="354B42F3"/>
    <w:rsid w:val="3577172F"/>
    <w:rsid w:val="35FE4662"/>
    <w:rsid w:val="3679340A"/>
    <w:rsid w:val="36E85836"/>
    <w:rsid w:val="37451557"/>
    <w:rsid w:val="37DC7F00"/>
    <w:rsid w:val="37FE700E"/>
    <w:rsid w:val="380C7540"/>
    <w:rsid w:val="382346F5"/>
    <w:rsid w:val="38452E9A"/>
    <w:rsid w:val="385722B1"/>
    <w:rsid w:val="385F7598"/>
    <w:rsid w:val="38CE6580"/>
    <w:rsid w:val="38F916B7"/>
    <w:rsid w:val="38FC2A12"/>
    <w:rsid w:val="390123E5"/>
    <w:rsid w:val="39750185"/>
    <w:rsid w:val="398729EC"/>
    <w:rsid w:val="39EF6FBA"/>
    <w:rsid w:val="3A074529"/>
    <w:rsid w:val="3A192C2C"/>
    <w:rsid w:val="3A52418A"/>
    <w:rsid w:val="3A7E01C8"/>
    <w:rsid w:val="3AA72488"/>
    <w:rsid w:val="3AAB698F"/>
    <w:rsid w:val="3B223560"/>
    <w:rsid w:val="3B535321"/>
    <w:rsid w:val="3B7B39F7"/>
    <w:rsid w:val="3B7F3CD9"/>
    <w:rsid w:val="3C67700E"/>
    <w:rsid w:val="3CC90501"/>
    <w:rsid w:val="3D444F1C"/>
    <w:rsid w:val="3D552D42"/>
    <w:rsid w:val="3D882E27"/>
    <w:rsid w:val="3DD743B7"/>
    <w:rsid w:val="3E0849EB"/>
    <w:rsid w:val="3E234175"/>
    <w:rsid w:val="3E3023F0"/>
    <w:rsid w:val="3E73182E"/>
    <w:rsid w:val="3F4E407F"/>
    <w:rsid w:val="3F855E14"/>
    <w:rsid w:val="408323AA"/>
    <w:rsid w:val="40FA1D61"/>
    <w:rsid w:val="41610127"/>
    <w:rsid w:val="41F4050C"/>
    <w:rsid w:val="422A3ECD"/>
    <w:rsid w:val="424C47A2"/>
    <w:rsid w:val="42E154C5"/>
    <w:rsid w:val="4336312D"/>
    <w:rsid w:val="43497247"/>
    <w:rsid w:val="437B5C78"/>
    <w:rsid w:val="43DB3F3F"/>
    <w:rsid w:val="43DB7804"/>
    <w:rsid w:val="44CC77BC"/>
    <w:rsid w:val="465C2A38"/>
    <w:rsid w:val="46916CE3"/>
    <w:rsid w:val="46A63E11"/>
    <w:rsid w:val="46E87CBF"/>
    <w:rsid w:val="47104636"/>
    <w:rsid w:val="4817526E"/>
    <w:rsid w:val="488C17C2"/>
    <w:rsid w:val="49060DEE"/>
    <w:rsid w:val="4919250B"/>
    <w:rsid w:val="49AA25F3"/>
    <w:rsid w:val="49B03F17"/>
    <w:rsid w:val="4A2F1BB0"/>
    <w:rsid w:val="4A661745"/>
    <w:rsid w:val="4AB01D5F"/>
    <w:rsid w:val="4AB77717"/>
    <w:rsid w:val="4BD27E39"/>
    <w:rsid w:val="4BFE719E"/>
    <w:rsid w:val="4C714249"/>
    <w:rsid w:val="4C8B2BC1"/>
    <w:rsid w:val="4CA25607"/>
    <w:rsid w:val="4CDD4C94"/>
    <w:rsid w:val="4D2B21F8"/>
    <w:rsid w:val="4D2D3C57"/>
    <w:rsid w:val="4D351ED9"/>
    <w:rsid w:val="4DB4245D"/>
    <w:rsid w:val="4DE84483"/>
    <w:rsid w:val="4E4B3134"/>
    <w:rsid w:val="4E5C7982"/>
    <w:rsid w:val="4E767A7B"/>
    <w:rsid w:val="4E8132D1"/>
    <w:rsid w:val="4E8303B6"/>
    <w:rsid w:val="4EA33C2A"/>
    <w:rsid w:val="4EB30B98"/>
    <w:rsid w:val="4EBD5298"/>
    <w:rsid w:val="4EEF2D34"/>
    <w:rsid w:val="4F402AC9"/>
    <w:rsid w:val="4FFC723B"/>
    <w:rsid w:val="501B3CD7"/>
    <w:rsid w:val="502B26A5"/>
    <w:rsid w:val="50684C6B"/>
    <w:rsid w:val="50B81C1B"/>
    <w:rsid w:val="51580539"/>
    <w:rsid w:val="515826F8"/>
    <w:rsid w:val="52EF214D"/>
    <w:rsid w:val="52FE6A53"/>
    <w:rsid w:val="5327212E"/>
    <w:rsid w:val="533A3603"/>
    <w:rsid w:val="53F05493"/>
    <w:rsid w:val="54051F7D"/>
    <w:rsid w:val="545E4800"/>
    <w:rsid w:val="546D0871"/>
    <w:rsid w:val="546F6721"/>
    <w:rsid w:val="549334A3"/>
    <w:rsid w:val="54EC4BE0"/>
    <w:rsid w:val="55D57994"/>
    <w:rsid w:val="560C6E87"/>
    <w:rsid w:val="561F5803"/>
    <w:rsid w:val="56D74E0D"/>
    <w:rsid w:val="56EF49F8"/>
    <w:rsid w:val="570B16AF"/>
    <w:rsid w:val="572C2BB3"/>
    <w:rsid w:val="573F6C49"/>
    <w:rsid w:val="574F0FCF"/>
    <w:rsid w:val="578267AC"/>
    <w:rsid w:val="588B1BD4"/>
    <w:rsid w:val="58925AF3"/>
    <w:rsid w:val="59567497"/>
    <w:rsid w:val="597A6558"/>
    <w:rsid w:val="59BA3D21"/>
    <w:rsid w:val="5A7A1F54"/>
    <w:rsid w:val="5AF7731F"/>
    <w:rsid w:val="5BA0027C"/>
    <w:rsid w:val="5BC26B26"/>
    <w:rsid w:val="5BCE6A8E"/>
    <w:rsid w:val="5BF1448E"/>
    <w:rsid w:val="5BF2731B"/>
    <w:rsid w:val="5CE73E46"/>
    <w:rsid w:val="5CF91C22"/>
    <w:rsid w:val="5DB77FF5"/>
    <w:rsid w:val="5E2B44D9"/>
    <w:rsid w:val="5F256165"/>
    <w:rsid w:val="5F835826"/>
    <w:rsid w:val="5F8373D9"/>
    <w:rsid w:val="5FD503C6"/>
    <w:rsid w:val="607E176C"/>
    <w:rsid w:val="60A01C5D"/>
    <w:rsid w:val="60B86F28"/>
    <w:rsid w:val="60E06856"/>
    <w:rsid w:val="612012B4"/>
    <w:rsid w:val="61434E6A"/>
    <w:rsid w:val="614D2A67"/>
    <w:rsid w:val="617025D5"/>
    <w:rsid w:val="61AF40D9"/>
    <w:rsid w:val="61B37400"/>
    <w:rsid w:val="62015AB5"/>
    <w:rsid w:val="62290FB0"/>
    <w:rsid w:val="62954917"/>
    <w:rsid w:val="62BA07B8"/>
    <w:rsid w:val="62DB57A6"/>
    <w:rsid w:val="63194C20"/>
    <w:rsid w:val="63215CE4"/>
    <w:rsid w:val="636F661A"/>
    <w:rsid w:val="63DC4F78"/>
    <w:rsid w:val="646D6099"/>
    <w:rsid w:val="65184421"/>
    <w:rsid w:val="655C1CDA"/>
    <w:rsid w:val="656E4E9B"/>
    <w:rsid w:val="65CF1ED4"/>
    <w:rsid w:val="65D23759"/>
    <w:rsid w:val="66063CDA"/>
    <w:rsid w:val="664F1627"/>
    <w:rsid w:val="669F375B"/>
    <w:rsid w:val="66B42C1D"/>
    <w:rsid w:val="675470DA"/>
    <w:rsid w:val="6767085F"/>
    <w:rsid w:val="678C5600"/>
    <w:rsid w:val="679B2572"/>
    <w:rsid w:val="67FA1222"/>
    <w:rsid w:val="67FF7652"/>
    <w:rsid w:val="68061CB0"/>
    <w:rsid w:val="68E6460F"/>
    <w:rsid w:val="69797293"/>
    <w:rsid w:val="69BC5B1D"/>
    <w:rsid w:val="69C622F2"/>
    <w:rsid w:val="69CF45C8"/>
    <w:rsid w:val="6A057064"/>
    <w:rsid w:val="6AC84C8E"/>
    <w:rsid w:val="6AE06FF9"/>
    <w:rsid w:val="6AE1715D"/>
    <w:rsid w:val="6AE47D7D"/>
    <w:rsid w:val="6AF17E80"/>
    <w:rsid w:val="6B0B286D"/>
    <w:rsid w:val="6BD3020E"/>
    <w:rsid w:val="6BFE2099"/>
    <w:rsid w:val="6C245E95"/>
    <w:rsid w:val="6C4455BD"/>
    <w:rsid w:val="6C5A16AD"/>
    <w:rsid w:val="6C9B36A2"/>
    <w:rsid w:val="6CD32EC9"/>
    <w:rsid w:val="6D0F081C"/>
    <w:rsid w:val="6D373F21"/>
    <w:rsid w:val="6D552BCB"/>
    <w:rsid w:val="6D71341D"/>
    <w:rsid w:val="6DD84B15"/>
    <w:rsid w:val="6DE30BE8"/>
    <w:rsid w:val="6E3B2992"/>
    <w:rsid w:val="6E565422"/>
    <w:rsid w:val="6ECA4660"/>
    <w:rsid w:val="6EDD1732"/>
    <w:rsid w:val="6EF47D9F"/>
    <w:rsid w:val="6F3165BE"/>
    <w:rsid w:val="6F3B4977"/>
    <w:rsid w:val="6F5978C0"/>
    <w:rsid w:val="6F635FA9"/>
    <w:rsid w:val="6FAD6071"/>
    <w:rsid w:val="70A97ABD"/>
    <w:rsid w:val="712A3B55"/>
    <w:rsid w:val="71321932"/>
    <w:rsid w:val="71E26E85"/>
    <w:rsid w:val="7200444C"/>
    <w:rsid w:val="72253399"/>
    <w:rsid w:val="72380E41"/>
    <w:rsid w:val="729C508E"/>
    <w:rsid w:val="72B32DEE"/>
    <w:rsid w:val="74245BB2"/>
    <w:rsid w:val="746355D6"/>
    <w:rsid w:val="747165A7"/>
    <w:rsid w:val="74D45014"/>
    <w:rsid w:val="74F35C7F"/>
    <w:rsid w:val="75075129"/>
    <w:rsid w:val="75C66CE9"/>
    <w:rsid w:val="7658302F"/>
    <w:rsid w:val="76E25E51"/>
    <w:rsid w:val="76E67DBF"/>
    <w:rsid w:val="770A3DD0"/>
    <w:rsid w:val="772E66E9"/>
    <w:rsid w:val="77935803"/>
    <w:rsid w:val="77E84D12"/>
    <w:rsid w:val="781D4B53"/>
    <w:rsid w:val="789E289C"/>
    <w:rsid w:val="792C2495"/>
    <w:rsid w:val="799E42D9"/>
    <w:rsid w:val="79D42FC5"/>
    <w:rsid w:val="7A010BCC"/>
    <w:rsid w:val="7A32678C"/>
    <w:rsid w:val="7A635ECD"/>
    <w:rsid w:val="7B606935"/>
    <w:rsid w:val="7C7840BF"/>
    <w:rsid w:val="7CC133ED"/>
    <w:rsid w:val="7CF16624"/>
    <w:rsid w:val="7CF7798B"/>
    <w:rsid w:val="7CFA4DF8"/>
    <w:rsid w:val="7D547975"/>
    <w:rsid w:val="7E5424CA"/>
    <w:rsid w:val="7EB92921"/>
    <w:rsid w:val="7F2D2624"/>
    <w:rsid w:val="7F382297"/>
    <w:rsid w:val="7F485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F89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iPriority w:val="99"/>
    <w:rsid w:val="00234F89"/>
    <w:pPr>
      <w:spacing w:after="120"/>
      <w:ind w:leftChars="200" w:left="42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13628"/>
    <w:rPr>
      <w:rFonts w:ascii="Calibri" w:hAnsi="Calibri"/>
      <w:sz w:val="16"/>
      <w:szCs w:val="16"/>
    </w:rPr>
  </w:style>
  <w:style w:type="paragraph" w:customStyle="1" w:styleId="1">
    <w:name w:val="列出段落1"/>
    <w:basedOn w:val="Normal"/>
    <w:uiPriority w:val="99"/>
    <w:rsid w:val="00234F89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736D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36DF7"/>
    <w:rPr>
      <w:rFonts w:ascii="Calibri" w:eastAsia="宋体" w:hAnsi="Calibri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736D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36DF7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99</TotalTime>
  <Pages>2</Pages>
  <Words>137</Words>
  <Characters>782</Characters>
  <Application>Microsoft Office Outlook</Application>
  <DocSecurity>0</DocSecurity>
  <Lines>0</Lines>
  <Paragraphs>0</Paragraphs>
  <ScaleCrop>false</ScaleCrop>
  <Company>admin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广西自考网络助学15777170365</dc:creator>
  <cp:keywords/>
  <dc:description/>
  <cp:lastModifiedBy>SDWM</cp:lastModifiedBy>
  <cp:revision>7</cp:revision>
  <cp:lastPrinted>2020-09-26T17:12:00Z</cp:lastPrinted>
  <dcterms:created xsi:type="dcterms:W3CDTF">2020-07-20T07:30:00Z</dcterms:created>
  <dcterms:modified xsi:type="dcterms:W3CDTF">2020-10-15T09:32:00Z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